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9BB69" w14:textId="0CDE9E34" w:rsidR="51393DBB" w:rsidRPr="00253D5A" w:rsidRDefault="7E2598BC" w:rsidP="1F2F0B97">
      <w:pPr>
        <w:spacing w:line="360" w:lineRule="auto"/>
        <w:ind w:right="-60"/>
      </w:pPr>
      <w:r w:rsidRPr="1F2F0B97">
        <w:rPr>
          <w:color w:val="000000" w:themeColor="text1"/>
          <w:sz w:val="16"/>
          <w:szCs w:val="16"/>
        </w:rPr>
        <w:t>Die dazugehörigen Bilder können hier heruntergeladen werden:</w:t>
      </w:r>
    </w:p>
    <w:p w14:paraId="5520B51E" w14:textId="4F326C6B" w:rsidR="51393DBB" w:rsidRPr="00253D5A" w:rsidRDefault="6753A788" w:rsidP="1F2F0B97">
      <w:pPr>
        <w:spacing w:line="360" w:lineRule="auto"/>
        <w:ind w:right="-60"/>
        <w:rPr>
          <w:sz w:val="16"/>
          <w:szCs w:val="16"/>
        </w:rPr>
      </w:pPr>
      <w:hyperlink r:id="rId11">
        <w:r w:rsidRPr="1F2F0B97">
          <w:rPr>
            <w:rStyle w:val="Hyperlink"/>
            <w:sz w:val="16"/>
            <w:szCs w:val="16"/>
          </w:rPr>
          <w:t>https://publitekltd.sharepoint.com/:i:/s/PublitekFTP/IQAirBvSQkNCTaP7Oapo1L-WAegFcWx9lP07E-Svibi21Rg?e=Zje2Ml</w:t>
        </w:r>
      </w:hyperlink>
    </w:p>
    <w:p w14:paraId="2FD4C1F8" w14:textId="0F81738C" w:rsidR="51393DBB" w:rsidRPr="00253D5A" w:rsidRDefault="51393DBB" w:rsidP="1F2F0B97">
      <w:pPr>
        <w:spacing w:line="360" w:lineRule="auto"/>
        <w:ind w:right="-60"/>
        <w:rPr>
          <w:color w:val="000000" w:themeColor="text1"/>
          <w:sz w:val="16"/>
          <w:szCs w:val="16"/>
        </w:rPr>
      </w:pPr>
    </w:p>
    <w:p w14:paraId="68A750D3" w14:textId="2F7B71DF" w:rsidR="51393DBB" w:rsidRPr="00253D5A" w:rsidRDefault="134A7A01" w:rsidP="0F32CE44">
      <w:pPr>
        <w:spacing w:line="360" w:lineRule="auto"/>
        <w:ind w:right="-60"/>
        <w:rPr>
          <w:i/>
          <w:iCs/>
        </w:rPr>
      </w:pPr>
      <w:r w:rsidRPr="0F32CE44">
        <w:rPr>
          <w:b/>
          <w:bCs/>
          <w:sz w:val="28"/>
          <w:szCs w:val="28"/>
        </w:rPr>
        <w:t>Tradition trifft „Made Different“ – BEUMER Group wird Hauptpartner des FC Gelsenkirchen-Schalke 04 e.V. </w:t>
      </w:r>
      <w:r w:rsidR="00253D5A">
        <w:br/>
      </w:r>
    </w:p>
    <w:p w14:paraId="211ED955" w14:textId="3B01B1C6" w:rsidR="00253D5A" w:rsidRPr="00253D5A" w:rsidRDefault="134A7A01" w:rsidP="0F32CE44">
      <w:pPr>
        <w:numPr>
          <w:ilvl w:val="0"/>
          <w:numId w:val="1"/>
        </w:numPr>
        <w:pBdr>
          <w:top w:val="nil"/>
          <w:left w:val="nil"/>
          <w:bottom w:val="nil"/>
          <w:right w:val="nil"/>
          <w:between w:val="nil"/>
        </w:pBdr>
        <w:spacing w:line="360" w:lineRule="auto"/>
        <w:rPr>
          <w:color w:val="000000"/>
        </w:rPr>
      </w:pPr>
      <w:r w:rsidRPr="0F32CE44">
        <w:rPr>
          <w:b/>
          <w:bCs/>
          <w:color w:val="000000" w:themeColor="text1"/>
        </w:rPr>
        <w:t>Langfristige Partnerschaft:</w:t>
      </w:r>
      <w:r w:rsidRPr="0F32CE44">
        <w:rPr>
          <w:color w:val="000000" w:themeColor="text1"/>
        </w:rPr>
        <w:t xml:space="preserve"> Haupt- und Trikotpartnerschaft ab der Saison 2026/27, Laufzeit bis mindestens 2029, </w:t>
      </w:r>
      <w:r w:rsidR="0E7568A9" w:rsidRPr="0F32CE44">
        <w:rPr>
          <w:color w:val="000000" w:themeColor="text1"/>
        </w:rPr>
        <w:t>mit Gültigkeit für alle Profiligen</w:t>
      </w:r>
    </w:p>
    <w:p w14:paraId="37846786" w14:textId="50927A92" w:rsidR="00253D5A" w:rsidRPr="00253D5A" w:rsidRDefault="134A7A01" w:rsidP="0F32CE44">
      <w:pPr>
        <w:numPr>
          <w:ilvl w:val="0"/>
          <w:numId w:val="1"/>
        </w:numPr>
        <w:pBdr>
          <w:top w:val="nil"/>
          <w:left w:val="nil"/>
          <w:bottom w:val="nil"/>
          <w:right w:val="nil"/>
          <w:between w:val="nil"/>
        </w:pBdr>
        <w:spacing w:line="360" w:lineRule="auto"/>
        <w:rPr>
          <w:color w:val="000000"/>
        </w:rPr>
      </w:pPr>
      <w:r w:rsidRPr="0F32CE44">
        <w:rPr>
          <w:b/>
          <w:bCs/>
          <w:color w:val="000000" w:themeColor="text1"/>
        </w:rPr>
        <w:t xml:space="preserve">Gemeinsames </w:t>
      </w:r>
      <w:r w:rsidR="7BC3C776" w:rsidRPr="0F32CE44">
        <w:rPr>
          <w:b/>
          <w:bCs/>
          <w:color w:val="000000" w:themeColor="text1"/>
        </w:rPr>
        <w:t>Wertef</w:t>
      </w:r>
      <w:r w:rsidRPr="0F32CE44">
        <w:rPr>
          <w:b/>
          <w:bCs/>
          <w:color w:val="000000" w:themeColor="text1"/>
        </w:rPr>
        <w:t>undament:</w:t>
      </w:r>
      <w:r w:rsidRPr="0F32CE44">
        <w:rPr>
          <w:color w:val="000000" w:themeColor="text1"/>
        </w:rPr>
        <w:t xml:space="preserve"> Zwei Traditionsmarken mit starker regionaler Verwurzelung</w:t>
      </w:r>
      <w:r w:rsidR="0C53AE55" w:rsidRPr="0F32CE44">
        <w:rPr>
          <w:color w:val="000000" w:themeColor="text1"/>
        </w:rPr>
        <w:t xml:space="preserve"> und</w:t>
      </w:r>
      <w:r w:rsidR="5DC25058" w:rsidRPr="0F32CE44">
        <w:rPr>
          <w:color w:val="000000" w:themeColor="text1"/>
        </w:rPr>
        <w:t xml:space="preserve"> </w:t>
      </w:r>
      <w:r w:rsidR="114CBD91" w:rsidRPr="0F32CE44">
        <w:rPr>
          <w:color w:val="000000" w:themeColor="text1"/>
        </w:rPr>
        <w:t>k</w:t>
      </w:r>
      <w:r w:rsidRPr="0F32CE44">
        <w:rPr>
          <w:color w:val="000000" w:themeColor="text1"/>
        </w:rPr>
        <w:t>larer Haltung</w:t>
      </w:r>
    </w:p>
    <w:p w14:paraId="6D844AC1" w14:textId="6A8754B6" w:rsidR="00253D5A" w:rsidRPr="00253D5A" w:rsidRDefault="134A7A01" w:rsidP="00112A51">
      <w:pPr>
        <w:pStyle w:val="Listenabsatz"/>
        <w:numPr>
          <w:ilvl w:val="0"/>
          <w:numId w:val="1"/>
        </w:numPr>
        <w:spacing w:line="360" w:lineRule="auto"/>
        <w:rPr>
          <w:rFonts w:ascii="Segoe UI" w:eastAsia="Times New Roman" w:hAnsi="Segoe UI" w:cs="Segoe UI"/>
          <w:sz w:val="21"/>
          <w:szCs w:val="21"/>
          <w:lang w:val="de-DE"/>
        </w:rPr>
      </w:pPr>
      <w:r w:rsidRPr="00253D5A">
        <w:rPr>
          <w:rFonts w:ascii="Arial" w:eastAsia="Arial" w:hAnsi="Arial" w:cs="Arial"/>
          <w:b/>
          <w:bCs/>
          <w:color w:val="000000"/>
          <w:kern w:val="0"/>
          <w:lang w:val="de-DE" w:eastAsia="de-DE"/>
        </w:rPr>
        <w:t>Regionale Verbundenheit:</w:t>
      </w:r>
      <w:r>
        <w:rPr>
          <w:rFonts w:ascii="Segoe UI" w:eastAsia="Times New Roman" w:hAnsi="Segoe UI" w:cs="Segoe UI"/>
          <w:sz w:val="21"/>
          <w:szCs w:val="21"/>
          <w:lang w:val="de-DE"/>
        </w:rPr>
        <w:t xml:space="preserve"> </w:t>
      </w:r>
      <w:r w:rsidRPr="00253D5A">
        <w:rPr>
          <w:rFonts w:ascii="Arial" w:eastAsia="Arial" w:hAnsi="Arial" w:cs="Arial"/>
          <w:color w:val="000000"/>
          <w:kern w:val="0"/>
          <w:lang w:val="de-DE" w:eastAsia="de-DE"/>
        </w:rPr>
        <w:t>Industrie und Fußball schaffen gemeinsam Perspektiven für Region und Menschen</w:t>
      </w:r>
      <w:r>
        <w:rPr>
          <w:rFonts w:ascii="Arial" w:eastAsia="Arial" w:hAnsi="Arial" w:cs="Arial"/>
          <w:color w:val="000000"/>
          <w:kern w:val="0"/>
          <w:lang w:val="de-DE" w:eastAsia="de-DE"/>
        </w:rPr>
        <w:t xml:space="preserve"> </w:t>
      </w:r>
    </w:p>
    <w:p w14:paraId="3181B20F" w14:textId="6FE56785" w:rsidR="00253D5A" w:rsidRDefault="134A7A01" w:rsidP="00112A51">
      <w:pPr>
        <w:spacing w:line="360" w:lineRule="auto"/>
        <w:ind w:right="-60"/>
        <w:jc w:val="both"/>
        <w:rPr>
          <w:b/>
        </w:rPr>
      </w:pPr>
      <w:r w:rsidRPr="0F32CE44">
        <w:rPr>
          <w:b/>
          <w:bCs/>
        </w:rPr>
        <w:t>Beckum, 22. April 2026 – Die BEUMER Group geht eine mehrjährige Partnerschaft mit dem FC Schalke 04 ein. Ab der Saison 2026/27 wird das Beckumer Familienunternehmen Haupt- und Trikotpartner der Königsblauen. Die Vereinbarung läuft bis mindestens 2029 und gilt ligaunabhängig. Die Partnerschaft ist bewusst langfristig angelegt und baut auf einem gemeinsamen Werteverständnis sowie einer starken regionalen Verbundenheit auf.</w:t>
      </w:r>
    </w:p>
    <w:p w14:paraId="0F62CB76" w14:textId="13040716" w:rsidR="00253D5A" w:rsidRPr="00253D5A" w:rsidRDefault="00253D5A" w:rsidP="00112A51">
      <w:pPr>
        <w:spacing w:line="360" w:lineRule="auto"/>
        <w:ind w:right="-60"/>
        <w:jc w:val="both"/>
      </w:pPr>
    </w:p>
    <w:p w14:paraId="2F48E138" w14:textId="0FED5D51" w:rsidR="002104D8" w:rsidRPr="002104D8" w:rsidRDefault="7AC40265" w:rsidP="00112A51">
      <w:pPr>
        <w:spacing w:after="160" w:line="360" w:lineRule="auto"/>
        <w:jc w:val="both"/>
      </w:pPr>
      <w:r w:rsidRPr="60C8B643">
        <w:rPr>
          <w:i/>
          <w:iCs/>
        </w:rPr>
        <w:t>„Die BEUMER Group und Schalke 04 haben sich gesucht und gefunden. Wir teilen grundlegende Werte wie Verlässlichkeit, Fleiß und Innovationsgeist. Beide Partner sind geprägt von einer starken regionalen Identität, die bis heute spürbar ist. Mit großen Ambitionen und absoluter Leidenschaft behaupten sich die BEUMER Group und Schalke 04 erfolgreich im harten Wettbewerb ihrer jeweiligen Geschäftsfelder“,</w:t>
      </w:r>
      <w:r w:rsidRPr="60C8B643">
        <w:t xml:space="preserve"> sagt Matthias Tillmann, Vorstandsvorsitzender des FC Schalke 04.</w:t>
      </w:r>
      <w:r w:rsidRPr="60C8B643">
        <w:rPr>
          <w:i/>
          <w:iCs/>
        </w:rPr>
        <w:t xml:space="preserve"> „Die BEUMER Group hat in mehr als 70 Ländern Standorte etabliert, das Unternehmen ist ein absoluter Champion in seinen Bereichen. Wir sind stolz, zukünftig einen so starken Partner auf unserer Brust tragen zu dürfen.“</w:t>
      </w:r>
    </w:p>
    <w:p w14:paraId="4E848508" w14:textId="4A9DA849" w:rsidR="00253D5A" w:rsidRPr="00253D5A" w:rsidRDefault="00253D5A" w:rsidP="00112A51">
      <w:pPr>
        <w:spacing w:line="360" w:lineRule="auto"/>
        <w:ind w:right="-60"/>
        <w:jc w:val="both"/>
      </w:pPr>
      <w:r>
        <w:t>Als Familienunternehmen mit 90-jähriger Geschichte verfolgt die BEUMER Group unter dem Claim „Made Different“ einen eigenständigen Weg. Er steht für langfristiges Denken</w:t>
      </w:r>
      <w:r w:rsidR="4F8676CF">
        <w:t xml:space="preserve"> und </w:t>
      </w:r>
      <w:r>
        <w:t xml:space="preserve">verantwortungsvolles Handeln, </w:t>
      </w:r>
      <w:r w:rsidR="37268821">
        <w:t>statt</w:t>
      </w:r>
      <w:r>
        <w:t xml:space="preserve"> </w:t>
      </w:r>
      <w:r w:rsidR="663C6109">
        <w:t xml:space="preserve">jedem </w:t>
      </w:r>
      <w:r>
        <w:t>kurzfristigen Trend zu folgen. Diese Haltung hat die Entwicklung des Unternehmens über Jahrzehnte geprägt und bildet zugleich die Grundlage für eine Partnerschaft, die nicht auf schnelle Effekte zielt, sondern auf Substanz und Beständigkeit.</w:t>
      </w:r>
    </w:p>
    <w:p w14:paraId="763DB745" w14:textId="77777777" w:rsidR="00253D5A" w:rsidRPr="00253D5A" w:rsidRDefault="00253D5A" w:rsidP="00112A51">
      <w:pPr>
        <w:spacing w:line="360" w:lineRule="auto"/>
        <w:ind w:right="-60"/>
        <w:jc w:val="both"/>
        <w:rPr>
          <w:b/>
          <w:bCs/>
        </w:rPr>
      </w:pPr>
      <w:r w:rsidRPr="60C8B643">
        <w:rPr>
          <w:b/>
          <w:bCs/>
        </w:rPr>
        <w:lastRenderedPageBreak/>
        <w:t>Zwei starke Marken mit gemeinsamer Herkunft</w:t>
      </w:r>
    </w:p>
    <w:p w14:paraId="38ACCBC0" w14:textId="38B0759D" w:rsidR="00355448" w:rsidRDefault="58561BF1" w:rsidP="00112A51">
      <w:pPr>
        <w:spacing w:after="160" w:line="360" w:lineRule="auto"/>
        <w:jc w:val="both"/>
      </w:pPr>
      <w:r>
        <w:t xml:space="preserve">Die </w:t>
      </w:r>
      <w:r w:rsidR="00253D5A">
        <w:t>BEUMER</w:t>
      </w:r>
      <w:r w:rsidR="4D640588">
        <w:t xml:space="preserve"> Group</w:t>
      </w:r>
      <w:r w:rsidR="00253D5A">
        <w:t xml:space="preserve"> und </w:t>
      </w:r>
      <w:r w:rsidR="00FC384B">
        <w:t xml:space="preserve">FC </w:t>
      </w:r>
      <w:r w:rsidR="00253D5A">
        <w:t>Schalke 04 eint eine tiefe Verwurzelung in der Region und eine Geschichte, die vom industriellen Wandel geprägt ist. Die BEUMER Group begann 1935 als Hersteller von Fördertechnik für die lokale Zementindustrie und den Bergbau</w:t>
      </w:r>
      <w:r w:rsidR="5AA2C6C0">
        <w:t xml:space="preserve">. Mit ihrer Tätigkeit im Berg- und Tagebau teilt das Unternehmen einen Teil seiner Historie mit den Knappen, die einst im Schatten der Zeche Consolidation gegründet wurden. </w:t>
      </w:r>
      <w:r w:rsidR="00253D5A">
        <w:t>Zusammengerechnet blicken beide Partner auf mehr als 200 Jahre Geschichte zurück.</w:t>
      </w:r>
    </w:p>
    <w:p w14:paraId="1A84020D" w14:textId="2952DC84" w:rsidR="00253D5A" w:rsidRDefault="00B90789" w:rsidP="00112A51">
      <w:pPr>
        <w:spacing w:line="360" w:lineRule="auto"/>
        <w:ind w:right="-60"/>
        <w:jc w:val="both"/>
        <w:rPr>
          <w:i/>
          <w:iCs/>
        </w:rPr>
      </w:pPr>
      <w:r>
        <w:rPr>
          <w:i/>
          <w:iCs/>
        </w:rPr>
        <w:t>„</w:t>
      </w:r>
      <w:r w:rsidR="5175E977" w:rsidRPr="3075FD2D">
        <w:rPr>
          <w:i/>
          <w:iCs/>
        </w:rPr>
        <w:t xml:space="preserve">Die Verbindung zwischen unserer Familie und unserem Unternehmen zu Schalke 04 hat lange Tradition. Wir haben vor 90 Jahren als Hersteller von Fördertechnik unter anderem im Bergbau angefangen und wissen daher um die starken und verbindenden Werte der Ruhrgebietskultur. Auch Hans Klodt, der gut 10 Jahre das Schalker Tor gehütet hat, war danach 25 Jahre bei uns beschäftigt. Werte wie Verlässlichkeit, Bodenständigkeit, Ambition und Zusammenarbeit sind keine Worthülsen, sondern gelebte Unternehmenskultur”, </w:t>
      </w:r>
      <w:r w:rsidR="5175E977" w:rsidRPr="3075FD2D">
        <w:t xml:space="preserve">ordnet Dr. Christoph Beumer, Vorsitzender des Beirats der BEUMER Group, die Partnerschaft </w:t>
      </w:r>
      <w:r w:rsidR="5175E977" w:rsidRPr="3075FD2D">
        <w:rPr>
          <w:i/>
          <w:iCs/>
        </w:rPr>
        <w:t>ein.</w:t>
      </w:r>
    </w:p>
    <w:p w14:paraId="6173CDF2" w14:textId="77777777" w:rsidR="00355448" w:rsidRPr="00253D5A" w:rsidRDefault="00355448" w:rsidP="00112A51">
      <w:pPr>
        <w:spacing w:line="360" w:lineRule="auto"/>
        <w:ind w:right="-60"/>
        <w:jc w:val="both"/>
      </w:pPr>
    </w:p>
    <w:p w14:paraId="2D4F9990" w14:textId="77B71D24" w:rsidR="00253D5A" w:rsidRDefault="00253D5A" w:rsidP="00112A51">
      <w:pPr>
        <w:spacing w:line="360" w:lineRule="auto"/>
        <w:ind w:right="-60"/>
        <w:jc w:val="both"/>
      </w:pPr>
      <w:r w:rsidRPr="60C8B643">
        <w:t xml:space="preserve">In wirtschaftlich und gesellschaftlich herausfordernden Zeiten gewinnt Stabilität als Erfolgsfaktor zunehmend an Bedeutung. Während viele Unternehmen Investitionen zurückfahren oder verlagern, bekennt sich die BEUMER Group bewusst zur Region und zum Standort Deutschland. Dieses Verständnis von Verantwortung und Kontinuität spiegelt sich auch in der Partnerschaft mit </w:t>
      </w:r>
      <w:r w:rsidR="003645AA" w:rsidRPr="60C8B643">
        <w:t xml:space="preserve">dem </w:t>
      </w:r>
      <w:r w:rsidR="00FC384B" w:rsidRPr="60C8B643">
        <w:t xml:space="preserve">FC </w:t>
      </w:r>
      <w:r w:rsidRPr="60C8B643">
        <w:t>Schalke 04 wider: ligaunabhängig, langfristig und getragen von der Überzeugung, gemeinsam durch Höhen und Tiefen zu gehen.</w:t>
      </w:r>
      <w:r w:rsidR="00393187">
        <w:t xml:space="preserve"> </w:t>
      </w:r>
      <w:r w:rsidRPr="60C8B643">
        <w:rPr>
          <w:i/>
          <w:iCs/>
        </w:rPr>
        <w:t>„Schalke 04 hat eine enorme emotionale Strahlkraft“</w:t>
      </w:r>
      <w:r w:rsidRPr="60C8B643">
        <w:t>, so Dr. Christoph Beumer. „</w:t>
      </w:r>
      <w:r w:rsidRPr="60C8B643">
        <w:rPr>
          <w:i/>
          <w:iCs/>
        </w:rPr>
        <w:t>Wir wollen diese Partnerschaft leben. Man gewinnt und man verliert zusammen. Genau das macht sie glaubwürdig und stark.“</w:t>
      </w:r>
    </w:p>
    <w:p w14:paraId="028E3B80" w14:textId="77777777" w:rsidR="005874F5" w:rsidRPr="00253D5A" w:rsidRDefault="005874F5" w:rsidP="00112A51">
      <w:pPr>
        <w:spacing w:line="360" w:lineRule="auto"/>
        <w:ind w:right="-60"/>
        <w:jc w:val="both"/>
        <w:rPr>
          <w:i/>
          <w:iCs/>
        </w:rPr>
      </w:pPr>
    </w:p>
    <w:p w14:paraId="61C2FD4E" w14:textId="77777777" w:rsidR="00253D5A" w:rsidRPr="00253D5A" w:rsidRDefault="00253D5A" w:rsidP="00112A51">
      <w:pPr>
        <w:spacing w:line="360" w:lineRule="auto"/>
        <w:ind w:right="-60"/>
        <w:jc w:val="both"/>
        <w:rPr>
          <w:b/>
          <w:bCs/>
        </w:rPr>
      </w:pPr>
      <w:r w:rsidRPr="60C8B643">
        <w:rPr>
          <w:b/>
          <w:bCs/>
        </w:rPr>
        <w:t>Regionale Stärke mit internationaler Perspektive</w:t>
      </w:r>
    </w:p>
    <w:p w14:paraId="107C8AEE" w14:textId="6B8BBF44" w:rsidR="00253D5A" w:rsidRDefault="00253D5A" w:rsidP="00112A51">
      <w:pPr>
        <w:spacing w:line="360" w:lineRule="auto"/>
        <w:ind w:right="-60"/>
        <w:jc w:val="both"/>
      </w:pPr>
      <w:r>
        <w:t>Heute ist die BEUMER Group ein international führendes Familienunternehmen im Bereich der Intralogistik mit Hauptsitz in Beckum. Mit über 6.000 Mitarbeitenden in mehr als 70 Ländern weltweit ist die BEUMER Group heute mit einem breiten Portfolio vertreten: Von Förder- und Verladeanlagen für Schüttgut über Palettier</w:t>
      </w:r>
      <w:r w:rsidR="00B00C81">
        <w:t>-</w:t>
      </w:r>
      <w:r>
        <w:t xml:space="preserve"> und Verpackungssysteme für abgesackte Ware bis hin zu Sortier- und Verteilsystemen für Pakete, Gepäck und andere Stückgüter bedient </w:t>
      </w:r>
      <w:r w:rsidR="14D360F8">
        <w:t xml:space="preserve">die </w:t>
      </w:r>
      <w:r>
        <w:t xml:space="preserve">BEUMER </w:t>
      </w:r>
      <w:r w:rsidR="6562BD06">
        <w:t xml:space="preserve">Group </w:t>
      </w:r>
      <w:r>
        <w:t xml:space="preserve">Branchen wie den Bergbau, die Zement- und Baustoffindustrie, die </w:t>
      </w:r>
      <w:r>
        <w:lastRenderedPageBreak/>
        <w:t>Petrochemie, sämtliche Paket-, E-Commerce und Logistikbranchen sowie die Flughäfen dieser Welt.</w:t>
      </w:r>
      <w:r w:rsidR="005874F5">
        <w:t xml:space="preserve"> </w:t>
      </w:r>
      <w:r>
        <w:t>Trotz der globalen Ausrichtung bleibt der Hauptsitz in Beckum das Herz des Unternehmens und Ausdruck der engen Verbindung zur Region.</w:t>
      </w:r>
    </w:p>
    <w:p w14:paraId="5BFB34B0" w14:textId="77777777" w:rsidR="00253D5A" w:rsidRPr="00253D5A" w:rsidRDefault="00253D5A" w:rsidP="00112A51">
      <w:pPr>
        <w:spacing w:line="360" w:lineRule="auto"/>
        <w:ind w:right="-60"/>
        <w:jc w:val="both"/>
      </w:pPr>
    </w:p>
    <w:p w14:paraId="7F267585" w14:textId="77777777" w:rsidR="005874F5" w:rsidRDefault="00253D5A" w:rsidP="00112A51">
      <w:pPr>
        <w:spacing w:line="360" w:lineRule="auto"/>
        <w:ind w:right="-60"/>
        <w:jc w:val="both"/>
      </w:pPr>
      <w:r w:rsidRPr="60C8B643">
        <w:t xml:space="preserve">Innovation ist dabei ein zentraler Bestandteil der Unternehmensstrategie. Neben interner Entwicklung setzt </w:t>
      </w:r>
      <w:r w:rsidR="46D2C33C" w:rsidRPr="60C8B643">
        <w:t xml:space="preserve">die </w:t>
      </w:r>
      <w:r w:rsidRPr="60C8B643">
        <w:t xml:space="preserve">BEUMER </w:t>
      </w:r>
      <w:r w:rsidR="4971C354" w:rsidRPr="60C8B643">
        <w:t xml:space="preserve">Group </w:t>
      </w:r>
      <w:r w:rsidRPr="60C8B643">
        <w:t xml:space="preserve">gezielt auf Kooperationen und neue Formate, etwa mit dem eigenen Company </w:t>
      </w:r>
      <w:proofErr w:type="spellStart"/>
      <w:r w:rsidRPr="60C8B643">
        <w:t>Builder</w:t>
      </w:r>
      <w:proofErr w:type="spellEnd"/>
      <w:r w:rsidRPr="60C8B643">
        <w:t xml:space="preserve"> BEAM in Berlin. Ziel ist es, Bestehendes weiterzudenken und zukunftsfähig zu gestalten.</w:t>
      </w:r>
    </w:p>
    <w:p w14:paraId="2CB846D2" w14:textId="77777777" w:rsidR="005874F5" w:rsidRDefault="005874F5" w:rsidP="00112A51">
      <w:pPr>
        <w:spacing w:line="360" w:lineRule="auto"/>
        <w:ind w:right="-60"/>
        <w:jc w:val="both"/>
      </w:pPr>
    </w:p>
    <w:p w14:paraId="14EA8E07" w14:textId="5BC4ECAB" w:rsidR="00253D5A" w:rsidRDefault="00FC384B" w:rsidP="00112A51">
      <w:pPr>
        <w:spacing w:line="360" w:lineRule="auto"/>
        <w:ind w:right="-60"/>
        <w:jc w:val="both"/>
      </w:pPr>
      <w:r w:rsidRPr="60C8B643">
        <w:t>Auch der FC Schalke 04 steht für das erfolgreiche Zusammenspiel aus Tradition und Innovationskraft – in der konsequenten Weiterentwicklung des Fußballs, der Nachwuchsarbeit und einem umfassenden Schalke-Erlebnis. Die gewachsene Identität und die Geschichte </w:t>
      </w:r>
      <w:r w:rsidR="00253D5A">
        <w:br/>
      </w:r>
      <w:r w:rsidRPr="60C8B643">
        <w:t>sind die Basis, Bestehendes weiterzudenken und die Zukunft zu gestalten.</w:t>
      </w:r>
    </w:p>
    <w:p w14:paraId="4A8A5CB1" w14:textId="77777777" w:rsidR="00253D5A" w:rsidRPr="00253D5A" w:rsidRDefault="00253D5A" w:rsidP="00112A51">
      <w:pPr>
        <w:spacing w:line="360" w:lineRule="auto"/>
        <w:ind w:right="-60"/>
        <w:jc w:val="both"/>
      </w:pPr>
    </w:p>
    <w:p w14:paraId="0557538D" w14:textId="6E2E618D" w:rsidR="00253D5A" w:rsidRPr="00253D5A" w:rsidRDefault="00253D5A" w:rsidP="00112A51">
      <w:pPr>
        <w:spacing w:line="360" w:lineRule="auto"/>
        <w:ind w:right="-60"/>
        <w:jc w:val="both"/>
        <w:rPr>
          <w:i/>
          <w:iCs/>
        </w:rPr>
      </w:pPr>
      <w:r w:rsidRPr="60C8B643">
        <w:rPr>
          <w:i/>
          <w:iCs/>
        </w:rPr>
        <w:t xml:space="preserve">„Mit dieser Partnerschaft unterstreichen wir unser Bekenntnis zur </w:t>
      </w:r>
      <w:r w:rsidR="00FC384B" w:rsidRPr="60C8B643">
        <w:rPr>
          <w:i/>
          <w:iCs/>
        </w:rPr>
        <w:t>R</w:t>
      </w:r>
      <w:r w:rsidRPr="60C8B643">
        <w:rPr>
          <w:i/>
          <w:iCs/>
        </w:rPr>
        <w:t>egion und stärken gleichzeitig die Sichtbarkeit unseres Unternehmens“</w:t>
      </w:r>
      <w:r w:rsidRPr="60C8B643">
        <w:t xml:space="preserve">, sagt Rudolf Hausladen, CEO der BEUMER Group. </w:t>
      </w:r>
      <w:r w:rsidRPr="60C8B643">
        <w:rPr>
          <w:i/>
          <w:iCs/>
        </w:rPr>
        <w:t xml:space="preserve">„Als weltweit agierender </w:t>
      </w:r>
      <w:r w:rsidR="28EC5F22" w:rsidRPr="60C8B643">
        <w:rPr>
          <w:i/>
          <w:iCs/>
        </w:rPr>
        <w:t>Intralogistikspezialist</w:t>
      </w:r>
      <w:r w:rsidRPr="60C8B643">
        <w:rPr>
          <w:i/>
          <w:iCs/>
        </w:rPr>
        <w:t xml:space="preserve"> brauchen wir Menschen, die Verantwortung übernehmen und mit Überzeugung mitgestalten. Schalke 04 </w:t>
      </w:r>
      <w:r w:rsidR="00FC384B" w:rsidRPr="60C8B643">
        <w:rPr>
          <w:i/>
          <w:iCs/>
        </w:rPr>
        <w:t>un</w:t>
      </w:r>
      <w:r w:rsidR="003645AA" w:rsidRPr="60C8B643">
        <w:rPr>
          <w:i/>
          <w:iCs/>
        </w:rPr>
        <w:t>d</w:t>
      </w:r>
      <w:r w:rsidR="00FC384B" w:rsidRPr="60C8B643">
        <w:rPr>
          <w:i/>
          <w:iCs/>
        </w:rPr>
        <w:t xml:space="preserve"> seine Fans </w:t>
      </w:r>
      <w:r w:rsidRPr="60C8B643">
        <w:rPr>
          <w:i/>
          <w:iCs/>
        </w:rPr>
        <w:t>steh</w:t>
      </w:r>
      <w:r w:rsidR="00FC384B" w:rsidRPr="60C8B643">
        <w:rPr>
          <w:i/>
          <w:iCs/>
        </w:rPr>
        <w:t>en</w:t>
      </w:r>
      <w:r w:rsidRPr="60C8B643">
        <w:rPr>
          <w:i/>
          <w:iCs/>
        </w:rPr>
        <w:t xml:space="preserve"> für genau diese Haltung.“</w:t>
      </w:r>
      <w:r>
        <w:tab/>
      </w:r>
      <w:r>
        <w:br/>
      </w:r>
    </w:p>
    <w:p w14:paraId="022CF3C3" w14:textId="77777777" w:rsidR="00253D5A" w:rsidRPr="00253D5A" w:rsidRDefault="00253D5A" w:rsidP="00112A51">
      <w:pPr>
        <w:spacing w:line="360" w:lineRule="auto"/>
        <w:ind w:right="-60"/>
        <w:jc w:val="both"/>
        <w:rPr>
          <w:b/>
          <w:bCs/>
        </w:rPr>
      </w:pPr>
      <w:r w:rsidRPr="60C8B643">
        <w:rPr>
          <w:b/>
          <w:bCs/>
        </w:rPr>
        <w:t>Partnerschaft mit Wirkung – auf und neben dem Platz</w:t>
      </w:r>
    </w:p>
    <w:p w14:paraId="57C6BB81" w14:textId="24BC63CD" w:rsidR="003645AA" w:rsidRDefault="00253D5A" w:rsidP="00112A51">
      <w:pPr>
        <w:spacing w:line="360" w:lineRule="auto"/>
        <w:ind w:right="-60"/>
        <w:jc w:val="both"/>
      </w:pPr>
      <w:r w:rsidRPr="60C8B643">
        <w:t xml:space="preserve">Die Zusammenarbeit ist ein wichtiger Baustein zur Stärkung der Region. </w:t>
      </w:r>
      <w:r w:rsidR="003645AA" w:rsidRPr="60C8B643">
        <w:t xml:space="preserve">Der FC </w:t>
      </w:r>
      <w:r w:rsidRPr="60C8B643">
        <w:t xml:space="preserve">Schalke 04 verbindet seit jeher Menschen </w:t>
      </w:r>
      <w:r w:rsidR="003645AA" w:rsidRPr="60C8B643">
        <w:t>aus allen Schichten in einer Gemeinschaft</w:t>
      </w:r>
      <w:r w:rsidRPr="60C8B643">
        <w:t xml:space="preserve"> und steht für Zusammenhalt und Identifikation. Diese verbindende Kraft trifft auf ein Unternehmen, das langfristige Perspektiven bietet</w:t>
      </w:r>
      <w:r w:rsidR="49D53683" w:rsidRPr="60C8B643">
        <w:t>:</w:t>
      </w:r>
      <w:r w:rsidRPr="60C8B643">
        <w:t xml:space="preserve"> </w:t>
      </w:r>
      <w:r w:rsidR="003645AA" w:rsidRPr="60C8B643">
        <w:t>für Kunden, Partner und alle Mitarbeitenden weltweit.</w:t>
      </w:r>
    </w:p>
    <w:p w14:paraId="07E03E72" w14:textId="69BFEBC1" w:rsidR="003645AA" w:rsidRDefault="00253D5A" w:rsidP="00112A51">
      <w:pPr>
        <w:spacing w:line="360" w:lineRule="auto"/>
        <w:ind w:right="-60"/>
        <w:jc w:val="both"/>
      </w:pPr>
      <w:r>
        <w:br/>
      </w:r>
      <w:r w:rsidRPr="60C8B643">
        <w:t>Für die BEUMER Group ist die Partnerschaft zugleich ein Signal nach innen und außen: Sie steht für Verlässlichkeit, Teamgeist und den Anspruch, Zukunft aktiv zu gestalten – aus der Region heraus</w:t>
      </w:r>
      <w:r w:rsidR="240E6138" w:rsidRPr="60C8B643">
        <w:t>,</w:t>
      </w:r>
      <w:r w:rsidRPr="60C8B643">
        <w:t xml:space="preserve"> mit internationalem Blick.</w:t>
      </w:r>
      <w:r w:rsidR="003645AA" w:rsidRPr="60C8B643">
        <w:t xml:space="preserve"> </w:t>
      </w:r>
    </w:p>
    <w:p w14:paraId="5F4AF537" w14:textId="77777777" w:rsidR="003645AA" w:rsidRDefault="003645AA" w:rsidP="00112A51">
      <w:pPr>
        <w:spacing w:line="360" w:lineRule="auto"/>
        <w:ind w:right="-60"/>
        <w:jc w:val="both"/>
      </w:pPr>
    </w:p>
    <w:p w14:paraId="59AE222F" w14:textId="6523106C" w:rsidR="003645AA" w:rsidRPr="003645AA" w:rsidRDefault="003645AA" w:rsidP="00112A51">
      <w:pPr>
        <w:spacing w:line="360" w:lineRule="auto"/>
        <w:ind w:right="-60"/>
        <w:jc w:val="both"/>
      </w:pPr>
      <w:r w:rsidRPr="60C8B643">
        <w:t xml:space="preserve">Tradition trifft „Made Different“. Zwei Partner, die aus ihrer Geschichte heraus Verantwortung übernehmen und gemeinsam nach vorn schauen. Die regionale Stärkung und Verbundenheit beider Partner </w:t>
      </w:r>
      <w:proofErr w:type="gramStart"/>
      <w:r w:rsidRPr="60C8B643">
        <w:t>vereint</w:t>
      </w:r>
      <w:proofErr w:type="gramEnd"/>
      <w:r w:rsidRPr="60C8B643">
        <w:t xml:space="preserve"> sich dabei zu echtem Lokalstolz und wertvollem Zusammenhalt.</w:t>
      </w:r>
    </w:p>
    <w:p w14:paraId="0F13D93D" w14:textId="30BA04E0" w:rsidR="00253D5A" w:rsidRDefault="00253D5A" w:rsidP="24BB42B7">
      <w:pPr>
        <w:spacing w:line="360" w:lineRule="auto"/>
        <w:ind w:right="-60"/>
        <w:jc w:val="both"/>
      </w:pPr>
    </w:p>
    <w:p w14:paraId="0068F2A5" w14:textId="100F5AEC" w:rsidR="00C0138A" w:rsidRDefault="00F05D34">
      <w:pPr>
        <w:spacing w:line="360" w:lineRule="auto"/>
      </w:pPr>
      <w:r>
        <w:rPr>
          <w:b/>
        </w:rPr>
        <w:t>Bildzeilen</w:t>
      </w:r>
      <w:r>
        <w:t>:</w:t>
      </w:r>
    </w:p>
    <w:p w14:paraId="37962903" w14:textId="77777777" w:rsidR="002104D8" w:rsidRPr="00355448" w:rsidRDefault="002104D8">
      <w:pPr>
        <w:spacing w:line="360" w:lineRule="auto"/>
      </w:pPr>
    </w:p>
    <w:p w14:paraId="5F6A3561" w14:textId="21D07695" w:rsidR="00A2238B" w:rsidRDefault="133AE81C" w:rsidP="60C8B643">
      <w:pPr>
        <w:shd w:val="clear" w:color="auto" w:fill="FFFFFF" w:themeFill="background1"/>
        <w:spacing w:line="360" w:lineRule="auto"/>
      </w:pPr>
      <w:r>
        <w:rPr>
          <w:noProof/>
        </w:rPr>
        <w:drawing>
          <wp:inline distT="0" distB="0" distL="0" distR="0" wp14:anchorId="569E075A" wp14:editId="5C2C0602">
            <wp:extent cx="3142207" cy="2087880"/>
            <wp:effectExtent l="0" t="0" r="1270" b="7620"/>
            <wp:docPr id="9729259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25989" name="Picture 972925989"/>
                    <pic:cNvPicPr/>
                  </pic:nvPicPr>
                  <pic:blipFill>
                    <a:blip r:embed="rId12" cstate="email">
                      <a:extLst>
                        <a:ext uri="{28A0092B-C50C-407E-A947-70E740481C1C}">
                          <a14:useLocalDpi xmlns:a14="http://schemas.microsoft.com/office/drawing/2010/main"/>
                        </a:ext>
                      </a:extLst>
                    </a:blip>
                    <a:stretch>
                      <a:fillRect/>
                    </a:stretch>
                  </pic:blipFill>
                  <pic:spPr>
                    <a:xfrm>
                      <a:off x="0" y="0"/>
                      <a:ext cx="3144679" cy="2089523"/>
                    </a:xfrm>
                    <a:prstGeom prst="rect">
                      <a:avLst/>
                    </a:prstGeom>
                  </pic:spPr>
                </pic:pic>
              </a:graphicData>
            </a:graphic>
          </wp:inline>
        </w:drawing>
      </w:r>
    </w:p>
    <w:p w14:paraId="2A1A6452" w14:textId="7B3A1AFD" w:rsidR="58A498ED" w:rsidRDefault="58A498ED" w:rsidP="24BB42B7">
      <w:pPr>
        <w:shd w:val="clear" w:color="auto" w:fill="FFFFFF" w:themeFill="background1"/>
        <w:spacing w:line="360" w:lineRule="auto"/>
      </w:pPr>
      <w:r w:rsidRPr="24BB42B7">
        <w:rPr>
          <w:b/>
          <w:bCs/>
          <w:color w:val="222222"/>
        </w:rPr>
        <w:t>Bild 1:</w:t>
      </w:r>
      <w:r w:rsidRPr="24BB42B7">
        <w:rPr>
          <w:color w:val="222222"/>
        </w:rPr>
        <w:t xml:space="preserve"> </w:t>
      </w:r>
      <w:r>
        <w:t>Die BEUMER Group und FC Schalke 04 verkünden neue Hauptpartnerschaft ab der Saison 2026/27; v.l.n.r.: Christoph Beumer, Vorsitzender des Beirats der BEUMER Group, Matthias Tillmann, Vorstandsvorsitzender des FC Schalke 04</w:t>
      </w:r>
      <w:r w:rsidR="00815DC6">
        <w:t>.</w:t>
      </w:r>
    </w:p>
    <w:p w14:paraId="27CCA61F" w14:textId="1DF71780" w:rsidR="24BB42B7" w:rsidRDefault="24BB42B7" w:rsidP="24BB42B7">
      <w:pPr>
        <w:shd w:val="clear" w:color="auto" w:fill="FFFFFF" w:themeFill="background1"/>
        <w:spacing w:line="360" w:lineRule="auto"/>
      </w:pPr>
    </w:p>
    <w:p w14:paraId="32AA4887" w14:textId="3FA4A7E3" w:rsidR="00A2238B" w:rsidRPr="00873EBF" w:rsidRDefault="00F05D34" w:rsidP="60C8B643">
      <w:pPr>
        <w:shd w:val="clear" w:color="auto" w:fill="FFFFFF" w:themeFill="background1"/>
        <w:spacing w:line="360" w:lineRule="auto"/>
        <w:rPr>
          <w:b/>
          <w:bCs/>
        </w:rPr>
      </w:pPr>
      <w:r w:rsidRPr="60C8B643">
        <w:rPr>
          <w:b/>
          <w:bCs/>
          <w:color w:val="000000" w:themeColor="text1"/>
        </w:rPr>
        <w:t xml:space="preserve">Bildnachweis: </w:t>
      </w:r>
      <w:r w:rsidRPr="60C8B643">
        <w:rPr>
          <w:color w:val="000000" w:themeColor="text1"/>
        </w:rPr>
        <w:t xml:space="preserve">BEUMER Group GmbH &amp; Co. </w:t>
      </w:r>
      <w:r w:rsidRPr="00873EBF">
        <w:t>KG</w:t>
      </w:r>
    </w:p>
    <w:p w14:paraId="49AD44AD" w14:textId="348955CF" w:rsidR="00A2238B" w:rsidRPr="00873EBF" w:rsidRDefault="00F05D34" w:rsidP="60C8B643">
      <w:pPr>
        <w:spacing w:line="360" w:lineRule="auto"/>
        <w:ind w:right="-704"/>
        <w:rPr>
          <w:b/>
          <w:bCs/>
        </w:rPr>
      </w:pPr>
      <w:r>
        <w:t xml:space="preserve">Klicken Sie </w:t>
      </w:r>
      <w:hyperlink r:id="rId13">
        <w:r w:rsidRPr="1F2F0B97">
          <w:rPr>
            <w:rStyle w:val="Hyperlink"/>
          </w:rPr>
          <w:t>hier</w:t>
        </w:r>
      </w:hyperlink>
      <w:r>
        <w:t xml:space="preserve">, um eine hochauflösende Version des Bildes </w:t>
      </w:r>
      <w:r w:rsidRPr="00873EBF">
        <w:t>herunterzuladen.</w:t>
      </w:r>
    </w:p>
    <w:p w14:paraId="48D5372A" w14:textId="0C1B5155" w:rsidR="21EAF293" w:rsidRDefault="21EAF293" w:rsidP="7AE49B78">
      <w:pPr>
        <w:spacing w:line="360" w:lineRule="auto"/>
      </w:pPr>
    </w:p>
    <w:p w14:paraId="0FA464E1" w14:textId="07591863" w:rsidR="57E06768" w:rsidRDefault="57E06768" w:rsidP="0F32CE44">
      <w:pPr>
        <w:spacing w:line="360" w:lineRule="auto"/>
      </w:pPr>
      <w:r w:rsidRPr="0F32CE44">
        <w:rPr>
          <w:b/>
          <w:bCs/>
        </w:rPr>
        <w:t>Über die BEUMER Group</w:t>
      </w:r>
    </w:p>
    <w:p w14:paraId="1D71BC9C" w14:textId="1B1E886F" w:rsidR="57E06768" w:rsidRDefault="57E06768" w:rsidP="0F32CE44">
      <w:pPr>
        <w:spacing w:line="360" w:lineRule="auto"/>
      </w:pPr>
      <w:r w:rsidRPr="0F32CE44">
        <w:t xml:space="preserve">Die BEUMER Group ist ein globaler Hersteller von Intralogistiksystemen und Familienunternehmen in dritter Generation. Als "Partner of Choice" für die Branchen Bergbau, Zement, Baustoffe, Petrochemie, Konsumgüter, Post, E-Commerce, Mode und Gepäckförderung bietet das Unternehmen hochwertige Systemlösungen und eine umfassende Kundenbetreuung. Mit weltweit rund 6000 Mitarbeitern erwirtschaftet die BEUMER Group einen jährlichen Auftragseingang von rund 1,83 Milliarden Euro. Dem Unternehmensmotto "Made Different" folgend, verpflichtet sich BEUMER zu höchsten Standards bei Qualität, Innovation und Nachhaltigkeit. </w:t>
      </w:r>
    </w:p>
    <w:p w14:paraId="6F7675A7" w14:textId="4C258D11" w:rsidR="57E06768" w:rsidRDefault="57E06768" w:rsidP="0F32CE44">
      <w:pPr>
        <w:spacing w:line="360" w:lineRule="auto"/>
      </w:pPr>
      <w:r w:rsidRPr="0F32CE44">
        <w:t xml:space="preserve">Mehr Informationen unter: </w:t>
      </w:r>
      <w:hyperlink r:id="rId14">
        <w:r w:rsidRPr="0F32CE44">
          <w:rPr>
            <w:rStyle w:val="Hyperlink"/>
            <w:color w:val="0000FF"/>
          </w:rPr>
          <w:t>www.beumer.com</w:t>
        </w:r>
      </w:hyperlink>
    </w:p>
    <w:p w14:paraId="05B7DA10" w14:textId="3D71F933" w:rsidR="21EAF293" w:rsidRDefault="21EAF293" w:rsidP="7AE49B78">
      <w:pPr>
        <w:spacing w:line="360" w:lineRule="auto"/>
        <w:rPr>
          <w:color w:val="000000" w:themeColor="text1"/>
        </w:rPr>
      </w:pPr>
    </w:p>
    <w:p w14:paraId="71049125" w14:textId="4545D707" w:rsidR="4545AB40" w:rsidRPr="00815DC6" w:rsidRDefault="7CD4724A" w:rsidP="24BB42B7">
      <w:pPr>
        <w:spacing w:line="360" w:lineRule="auto"/>
        <w:rPr>
          <w:color w:val="000000" w:themeColor="text1"/>
          <w:sz w:val="18"/>
          <w:szCs w:val="18"/>
        </w:rPr>
      </w:pPr>
      <w:r w:rsidRPr="00815DC6">
        <w:rPr>
          <w:b/>
          <w:color w:val="000000" w:themeColor="text1"/>
        </w:rPr>
        <w:t xml:space="preserve">Pressekontakt </w:t>
      </w:r>
      <w:r w:rsidR="00F05D34">
        <w:br/>
      </w:r>
      <w:r w:rsidR="4545AB40" w:rsidRPr="00815DC6">
        <w:rPr>
          <w:b/>
          <w:bCs/>
          <w:color w:val="000000" w:themeColor="text1"/>
          <w:sz w:val="18"/>
          <w:szCs w:val="18"/>
        </w:rPr>
        <w:t>Jonas Jungmann:</w:t>
      </w:r>
      <w:r w:rsidR="4545AB40" w:rsidRPr="00815DC6">
        <w:rPr>
          <w:color w:val="000000" w:themeColor="text1"/>
          <w:sz w:val="18"/>
          <w:szCs w:val="18"/>
        </w:rPr>
        <w:t xml:space="preserve"> </w:t>
      </w:r>
      <w:r w:rsidR="4545AB40">
        <w:tab/>
      </w:r>
      <w:r w:rsidR="4545AB40" w:rsidRPr="00815DC6">
        <w:rPr>
          <w:color w:val="000000" w:themeColor="text1"/>
          <w:sz w:val="18"/>
          <w:szCs w:val="18"/>
        </w:rPr>
        <w:t>Phone + 49 (0) 151 70226871,</w:t>
      </w:r>
      <w:r w:rsidR="4545AB40">
        <w:tab/>
      </w:r>
      <w:r w:rsidR="4545AB40" w:rsidRPr="00815DC6">
        <w:rPr>
          <w:color w:val="000000" w:themeColor="text1"/>
          <w:sz w:val="18"/>
          <w:szCs w:val="18"/>
        </w:rPr>
        <w:t xml:space="preserve">Mail: </w:t>
      </w:r>
      <w:hyperlink r:id="rId15">
        <w:r w:rsidR="4545AB40" w:rsidRPr="00815DC6">
          <w:rPr>
            <w:rStyle w:val="Hyperlink"/>
            <w:color w:val="000000" w:themeColor="text1"/>
            <w:sz w:val="18"/>
            <w:szCs w:val="18"/>
            <w:u w:val="none"/>
          </w:rPr>
          <w:t>jonas.jungmann@beumer.com</w:t>
        </w:r>
      </w:hyperlink>
    </w:p>
    <w:p w14:paraId="73C759F9" w14:textId="4FF8BB45" w:rsidR="003645AA" w:rsidRPr="00F66BF7" w:rsidRDefault="003645AA" w:rsidP="00112A51">
      <w:pPr>
        <w:spacing w:line="360" w:lineRule="auto"/>
        <w:rPr>
          <w:sz w:val="18"/>
          <w:szCs w:val="18"/>
        </w:rPr>
      </w:pPr>
    </w:p>
    <w:sectPr w:rsidR="003645AA" w:rsidRPr="00F66BF7">
      <w:headerReference w:type="even" r:id="rId16"/>
      <w:headerReference w:type="default" r:id="rId17"/>
      <w:footerReference w:type="even" r:id="rId18"/>
      <w:footerReference w:type="default" r:id="rId19"/>
      <w:headerReference w:type="first" r:id="rId20"/>
      <w:footerReference w:type="first" r:id="rId21"/>
      <w:pgSz w:w="11906" w:h="16838"/>
      <w:pgMar w:top="2920" w:right="1416" w:bottom="1418" w:left="1418" w:header="340"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06B68" w14:textId="77777777" w:rsidR="008C243A" w:rsidRDefault="008C243A">
      <w:r>
        <w:separator/>
      </w:r>
    </w:p>
  </w:endnote>
  <w:endnote w:type="continuationSeparator" w:id="0">
    <w:p w14:paraId="63D7D1FE" w14:textId="77777777" w:rsidR="008C243A" w:rsidRDefault="008C2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1" w:fontKey="{6C7B973E-C8AD-48B9-8786-AF4248A3F4D7}"/>
  </w:font>
  <w:font w:name="Georgia">
    <w:panose1 w:val="02040502050405020303"/>
    <w:charset w:val="00"/>
    <w:family w:val="roman"/>
    <w:pitch w:val="variable"/>
    <w:sig w:usb0="00000287" w:usb1="00000000" w:usb2="00000000" w:usb3="00000000" w:csb0="0000009F" w:csb1="00000000"/>
    <w:embedRegular r:id="rId2" w:fontKey="{2C974DD2-7230-4AB0-A76A-3A3E8E998252}"/>
    <w:embedItalic r:id="rId3" w:fontKey="{44E18489-6DE8-485D-93A8-0D511134EDD7}"/>
  </w:font>
  <w:font w:name="Cambria">
    <w:panose1 w:val="02040503050406030204"/>
    <w:charset w:val="00"/>
    <w:family w:val="roman"/>
    <w:pitch w:val="variable"/>
    <w:sig w:usb0="E00006FF" w:usb1="420024FF" w:usb2="02000000" w:usb3="00000000" w:csb0="0000019F" w:csb1="00000000"/>
    <w:embedRegular r:id="rId4" w:fontKey="{0325F386-5980-496D-8060-ECDABDB5A797}"/>
  </w:font>
  <w:font w:name="Segoe UI">
    <w:panose1 w:val="020B0502040204020203"/>
    <w:charset w:val="00"/>
    <w:family w:val="swiss"/>
    <w:pitch w:val="variable"/>
    <w:sig w:usb0="E4002EFF" w:usb1="C000E47F" w:usb2="00000009" w:usb3="00000000" w:csb0="000001FF" w:csb1="00000000"/>
    <w:embedRegular r:id="rId5" w:fontKey="{7005AFD5-8E33-40B4-9DD0-414B63134E62}"/>
  </w:font>
  <w:font w:name="Calibri">
    <w:panose1 w:val="020F0502020204030204"/>
    <w:charset w:val="00"/>
    <w:family w:val="swiss"/>
    <w:pitch w:val="variable"/>
    <w:sig w:usb0="E4002EFF" w:usb1="C000247B" w:usb2="00000009" w:usb3="00000000" w:csb0="000001FF" w:csb1="00000000"/>
    <w:embedRegular r:id="rId6" w:fontKey="{E5E6F817-B790-447A-9640-BB487B71928F}"/>
  </w:font>
  <w:font w:name="Aptos">
    <w:charset w:val="00"/>
    <w:family w:val="swiss"/>
    <w:pitch w:val="variable"/>
    <w:sig w:usb0="20000287" w:usb1="00000003" w:usb2="00000000" w:usb3="00000000" w:csb0="0000019F" w:csb1="00000000"/>
    <w:embedRegular r:id="rId7" w:fontKey="{A8BB8477-D84F-400C-B04E-EA4618B3D943}"/>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B3ABE" w14:textId="2924F470" w:rsidR="00A2238B" w:rsidRDefault="00224AE8">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8243" behindDoc="0" locked="0" layoutInCell="1" allowOverlap="1" wp14:anchorId="09C230F3" wp14:editId="43FF88D2">
              <wp:simplePos x="635" y="635"/>
              <wp:positionH relativeFrom="page">
                <wp:align>center</wp:align>
              </wp:positionH>
              <wp:positionV relativeFrom="page">
                <wp:align>bottom</wp:align>
              </wp:positionV>
              <wp:extent cx="333375" cy="342900"/>
              <wp:effectExtent l="0" t="0" r="9525" b="0"/>
              <wp:wrapNone/>
              <wp:docPr id="1274942841" name="Textfeld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33375" cy="342900"/>
                      </a:xfrm>
                      <a:prstGeom prst="rect">
                        <a:avLst/>
                      </a:prstGeom>
                      <a:noFill/>
                      <a:ln>
                        <a:noFill/>
                      </a:ln>
                    </wps:spPr>
                    <wps:txbx>
                      <w:txbxContent>
                        <w:p w14:paraId="0D7CD9EB" w14:textId="09C0C984" w:rsidR="00224AE8" w:rsidRPr="00355448" w:rsidRDefault="00224AE8">
                          <w:pPr>
                            <w:rPr>
                              <w:rFonts w:ascii="Aptos" w:eastAsia="Aptos" w:hAnsi="Aptos" w:cs="Aptos"/>
                              <w:noProof/>
                              <w:color w:val="000000"/>
                              <w:sz w:val="20"/>
                              <w:szCs w:val="20"/>
                            </w:rPr>
                          </w:pPr>
                          <w:r w:rsidRPr="00355448">
                            <w:rPr>
                              <w:rFonts w:ascii="Aptos" w:eastAsia="Aptos" w:hAnsi="Aptos" w:cs="Aptos"/>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v:shapetype id="_x0000_t202" coordsize="21600,21600" o:spt="202" path="m,l,21600r21600,l21600,xe" w14:anchorId="09C230F3">
              <v:stroke joinstyle="miter"/>
              <v:path gradientshapeok="t" o:connecttype="rect"/>
            </v:shapetype>
            <v:shape id="Textfeld 2" style="position:absolute;margin-left:0;margin-top:0;width:26.25pt;height:27pt;z-index:251658243;visibility:visible;mso-wrap-style:none;mso-wrap-distance-left:0;mso-wrap-distance-top:0;mso-wrap-distance-right:0;mso-wrap-distance-bottom:0;mso-position-horizontal:center;mso-position-horizontal-relative:page;mso-position-vertical:bottom;mso-position-vertical-relative:page;v-text-anchor:bottom" alt="Public"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ayCgIAABUEAAAOAAAAZHJzL2Uyb0RvYy54bWysU01v2zAMvQ/YfxB0X+yk69YacYqsRYYB&#10;QVsgHXpWZCk2IIsCpcTOfv0oxU62bqdhPsjPJM2Px6f5Xd8adlDoG7Aln05yzpSVUDV2V/LvL6sP&#10;N5z5IGwlDFhV8qPy/G7x/t28c4WaQQ2mUsgoifVF50peh+CKLPOyVq3wE3DKklMDtiLQJ+6yCkVH&#10;2VuTzfL8U9YBVg5BKu/J+nBy8kXKr7WS4UlrrwIzJafeQjoxndt4Zou5KHYoXN3IoQ3xD120orFU&#10;9JzqQQTB9tj8kaptJIIHHSYS2gy0bqRKM9A00/zNNJtaOJVmIXK8O9Pk/19a+XjYuGdkof8CPS0w&#10;EtI5X3gyxnl6jW18U6eM/ETh8Uyb6gOTZLyi5/M1Z5JcVx9nt3miNbv87NCHrwpaFkHJkbaSyBKH&#10;tQ9UkELHkFjLwqoxJm3G2N8MFBgt2aXDiEK/7Ye2t1AdaRqE06K9k6uGaq6FD88CabM0AKk1PNGh&#10;DXQlhwFxVgP++Js9xhPh5OWsI6WU3JKUOTPfLC0iimoEOIJtAtPb/Jq4YHbf3gPpb0pXwckEyYrB&#10;jFAjtK+k42UsRC5hJZUr+XaE9+EkWboHUi2XKYj040RY242TMXXkKZL40r8KdAPTgVb0CKOMRPGG&#10;8FNs/NO75T4Q7WkbkdMTkQPVpL20pOGeRHH/+p2iLrd58RMAAP//AwBQSwMEFAAGAAgAAAAhAMjN&#10;Z+LaAAAAAwEAAA8AAABkcnMvZG93bnJldi54bWxMj0FvwjAMhe+T9h8iT9ptpCvrNJWmCCFxYpoE&#10;7LJbSExb1jhVk0L59/O4wMVP1rPe+1zMR9eKE/ah8aTgdZKAQDLeNlQp+N6tXj5AhKjJ6tYTKrhg&#10;gHn5+FDo3PozbfC0jZXgEAq5VlDH2OVSBlOj02HiOyT2Dr53OvLaV9L2+szhrpVpkrxLpxvihlp3&#10;uKzR/G4HpyDbxM/hi3bTnzG9HNfd0kwPa6PU89O4mIGIOMbbMfzjMzqUzLT3A9kgWgX8SLxO9rI0&#10;A7FnfUtAloW8Zy//AAAA//8DAFBLAQItABQABgAIAAAAIQC2gziS/gAAAOEBAAATAAAAAAAAAAAA&#10;AAAAAAAAAABbQ29udGVudF9UeXBlc10ueG1sUEsBAi0AFAAGAAgAAAAhADj9If/WAAAAlAEAAAsA&#10;AAAAAAAAAAAAAAAALwEAAF9yZWxzLy5yZWxzUEsBAi0AFAAGAAgAAAAhAEARlrIKAgAAFQQAAA4A&#10;AAAAAAAAAAAAAAAALgIAAGRycy9lMm9Eb2MueG1sUEsBAi0AFAAGAAgAAAAhAMjNZ+LaAAAAAwEA&#10;AA8AAAAAAAAAAAAAAAAAZAQAAGRycy9kb3ducmV2LnhtbFBLBQYAAAAABAAEAPMAAABrBQAAAAA=&#10;">
              <v:textbox style="mso-fit-shape-to-text:t" inset="0,0,0,15pt">
                <w:txbxContent>
                  <w:p w:rsidRPr="00355448" w:rsidR="00224AE8" w:rsidRDefault="00224AE8" w14:paraId="0D7CD9EB" w14:textId="09C0C984">
                    <w:pPr>
                      <w:rPr>
                        <w:rFonts w:ascii="Aptos" w:hAnsi="Aptos" w:eastAsia="Aptos" w:cs="Aptos"/>
                        <w:noProof/>
                        <w:color w:val="000000"/>
                        <w:sz w:val="20"/>
                        <w:szCs w:val="20"/>
                      </w:rPr>
                    </w:pPr>
                    <w:r w:rsidRPr="00355448">
                      <w:rPr>
                        <w:rFonts w:ascii="Aptos" w:hAnsi="Aptos" w:eastAsia="Aptos" w:cs="Aptos"/>
                        <w:noProof/>
                        <w:color w:val="000000"/>
                        <w:sz w:val="20"/>
                        <w:szCs w:val="20"/>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8A66A" w14:textId="1221ED00" w:rsidR="00A2238B" w:rsidRDefault="00224AE8">
    <w:pPr>
      <w:jc w:val="right"/>
      <w:rPr>
        <w:color w:val="000000"/>
        <w:sz w:val="16"/>
        <w:szCs w:val="16"/>
        <w:highlight w:val="yellow"/>
      </w:rPr>
    </w:pPr>
    <w:r>
      <w:rPr>
        <w:noProof/>
        <w:sz w:val="16"/>
        <w:szCs w:val="16"/>
      </w:rPr>
      <mc:AlternateContent>
        <mc:Choice Requires="wps">
          <w:drawing>
            <wp:anchor distT="0" distB="0" distL="0" distR="0" simplePos="0" relativeHeight="251658244" behindDoc="0" locked="0" layoutInCell="1" allowOverlap="1" wp14:anchorId="3A8DC476" wp14:editId="4386B6BE">
              <wp:simplePos x="635" y="635"/>
              <wp:positionH relativeFrom="page">
                <wp:align>center</wp:align>
              </wp:positionH>
              <wp:positionV relativeFrom="page">
                <wp:align>bottom</wp:align>
              </wp:positionV>
              <wp:extent cx="333375" cy="342900"/>
              <wp:effectExtent l="0" t="0" r="9525" b="0"/>
              <wp:wrapNone/>
              <wp:docPr id="688440015" name="Textfeld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33375" cy="342900"/>
                      </a:xfrm>
                      <a:prstGeom prst="rect">
                        <a:avLst/>
                      </a:prstGeom>
                      <a:noFill/>
                      <a:ln>
                        <a:noFill/>
                      </a:ln>
                    </wps:spPr>
                    <wps:txbx>
                      <w:txbxContent>
                        <w:p w14:paraId="225A0470" w14:textId="2FD0AF34" w:rsidR="00224AE8" w:rsidRPr="00355448" w:rsidRDefault="00224AE8">
                          <w:pPr>
                            <w:rPr>
                              <w:rFonts w:ascii="Aptos" w:eastAsia="Aptos" w:hAnsi="Aptos" w:cs="Aptos"/>
                              <w:noProof/>
                              <w:color w:val="000000"/>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v:shapetype id="_x0000_t202" coordsize="21600,21600" o:spt="202" path="m,l,21600r21600,l21600,xe" w14:anchorId="3A8DC476">
              <v:stroke joinstyle="miter"/>
              <v:path gradientshapeok="t" o:connecttype="rect"/>
            </v:shapetype>
            <v:shape id="Textfeld 3" style="position:absolute;left:0;text-align:left;margin-left:0;margin-top:0;width:26.25pt;height:27pt;z-index:251658244;visibility:visible;mso-wrap-style:none;mso-wrap-distance-left:0;mso-wrap-distance-top:0;mso-wrap-distance-right:0;mso-wrap-distance-bottom:0;mso-position-horizontal:center;mso-position-horizontal-relative:page;mso-position-vertical:bottom;mso-position-vertical-relative:page;v-text-anchor:bottom" alt="Public"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YFDQIAABwEAAAOAAAAZHJzL2Uyb0RvYy54bWysU01v2zAMvQ/YfxB0X+yk67YacYqsRYYB&#10;QVsgHXqWZSk2YIkCpcTOfv0oJU66bqdhPsjPJM2Px6f57WA6tlfoW7Aln05yzpSVULd2W/Ifz6sP&#10;XzjzQdhadGBVyQ/K89vF+3fz3hVqBg10tUJGSawvelfyJgRXZJmXjTLCT8ApS04NaESgT9xmNYqe&#10;spsum+X5p6wHrB2CVN6T9f7o5IuUX2slw6PWXgXWlZx6C+nEdFbxzBZzUWxRuKaVpzbEP3RhRGup&#10;6DnVvQiC7bD9I5VpJYIHHSYSTAZat1KlGWiaaf5mmk0jnEqzEDnenWny/y+tfNhv3BOyMHyFgRYY&#10;CemdLzwZ4zyDRhPf1CkjP1F4ONOmhsAkGa/o+XzNmSTX1cfZTZ5ozS4/O/ThmwLDIig50lYSWWK/&#10;9oEKUugYEmtZWLVdlzbT2d8MFBgt2aXDiMJQDaytX3VfQX2goRCO+/ZOrloqvRY+PAmkBdMcJNrw&#10;SIfuoC85nBBnDeDPv9ljPPFOXs56EkzJLSmas+67pX1EbY0AR1AlML3Jr4kSZnfmDkiGU7oRTiZI&#10;VgzdCDWCeSE5L2MhcgkrqVzJqxHehaNy6TpItVymIJKRE2FtN07G1JGuyOXz8CLQnQgPtKkHGNUk&#10;ije8H2Pjn94td4HYT0uJ1B6JPDFOEky7Ol2XqPHX3ynqcqkXvwAAAP//AwBQSwMEFAAGAAgAAAAh&#10;AMjNZ+LaAAAAAwEAAA8AAABkcnMvZG93bnJldi54bWxMj0FvwjAMhe+T9h8iT9ptpCvrNJWmCCFx&#10;YpoE7LJbSExb1jhVk0L59/O4wMVP1rPe+1zMR9eKE/ah8aTgdZKAQDLeNlQp+N6tXj5AhKjJ6tYT&#10;KrhggHn5+FDo3PozbfC0jZXgEAq5VlDH2OVSBlOj02HiOyT2Dr53OvLaV9L2+szhrpVpkrxLpxvi&#10;hlp3uKzR/G4HpyDbxM/hi3bTnzG9HNfd0kwPa6PU89O4mIGIOMbbMfzjMzqUzLT3A9kgWgX8SLxO&#10;9rI0A7FnfUtAloW8Zy//AAAA//8DAFBLAQItABQABgAIAAAAIQC2gziS/gAAAOEBAAATAAAAAAAA&#10;AAAAAAAAAAAAAABbQ29udGVudF9UeXBlc10ueG1sUEsBAi0AFAAGAAgAAAAhADj9If/WAAAAlAEA&#10;AAsAAAAAAAAAAAAAAAAALwEAAF9yZWxzLy5yZWxzUEsBAi0AFAAGAAgAAAAhAElq5gUNAgAAHAQA&#10;AA4AAAAAAAAAAAAAAAAALgIAAGRycy9lMm9Eb2MueG1sUEsBAi0AFAAGAAgAAAAhAMjNZ+LaAAAA&#10;AwEAAA8AAAAAAAAAAAAAAAAAZwQAAGRycy9kb3ducmV2LnhtbFBLBQYAAAAABAAEAPMAAABuBQAA&#10;AAA=&#10;">
              <v:textbox style="mso-fit-shape-to-text:t" inset="0,0,0,15pt">
                <w:txbxContent>
                  <w:p w:rsidRPr="00355448" w:rsidR="00224AE8" w:rsidRDefault="00224AE8" w14:paraId="225A0470" w14:textId="2FD0AF34">
                    <w:pPr>
                      <w:rPr>
                        <w:rFonts w:ascii="Aptos" w:hAnsi="Aptos" w:eastAsia="Aptos" w:cs="Aptos"/>
                        <w:noProof/>
                        <w:color w:val="000000"/>
                        <w:sz w:val="20"/>
                        <w:szCs w:val="20"/>
                      </w:rPr>
                    </w:pPr>
                  </w:p>
                </w:txbxContent>
              </v:textbox>
              <w10:wrap anchorx="page" anchory="page"/>
            </v:shape>
          </w:pict>
        </mc:Fallback>
      </mc:AlternateContent>
    </w:r>
    <w:r w:rsidR="00F05D34">
      <w:rPr>
        <w:sz w:val="16"/>
        <w:szCs w:val="16"/>
      </w:rPr>
      <w:t xml:space="preserve">Page </w:t>
    </w:r>
    <w:r w:rsidR="00F05D34">
      <w:rPr>
        <w:sz w:val="16"/>
        <w:szCs w:val="16"/>
      </w:rPr>
      <w:fldChar w:fldCharType="begin"/>
    </w:r>
    <w:r w:rsidR="00F05D34">
      <w:rPr>
        <w:sz w:val="16"/>
        <w:szCs w:val="16"/>
      </w:rPr>
      <w:instrText>PAGE</w:instrText>
    </w:r>
    <w:r w:rsidR="00F05D34">
      <w:rPr>
        <w:sz w:val="16"/>
        <w:szCs w:val="16"/>
      </w:rPr>
      <w:fldChar w:fldCharType="separate"/>
    </w:r>
    <w:r w:rsidR="008140CD">
      <w:rPr>
        <w:noProof/>
        <w:sz w:val="16"/>
        <w:szCs w:val="16"/>
      </w:rPr>
      <w:t>2</w:t>
    </w:r>
    <w:r w:rsidR="00F05D34">
      <w:rPr>
        <w:sz w:val="16"/>
        <w:szCs w:val="16"/>
      </w:rPr>
      <w:fldChar w:fldCharType="end"/>
    </w:r>
    <w:r w:rsidR="00F05D34">
      <w:rPr>
        <w:sz w:val="16"/>
        <w:szCs w:val="16"/>
      </w:rPr>
      <w:t>/</w:t>
    </w:r>
    <w:r w:rsidR="00F05D34">
      <w:rPr>
        <w:sz w:val="16"/>
        <w:szCs w:val="16"/>
      </w:rPr>
      <w:fldChar w:fldCharType="begin"/>
    </w:r>
    <w:r w:rsidR="00F05D34">
      <w:rPr>
        <w:sz w:val="16"/>
        <w:szCs w:val="16"/>
      </w:rPr>
      <w:instrText>NUMPAGES</w:instrText>
    </w:r>
    <w:r w:rsidR="00F05D34">
      <w:rPr>
        <w:sz w:val="16"/>
        <w:szCs w:val="16"/>
      </w:rPr>
      <w:fldChar w:fldCharType="separate"/>
    </w:r>
    <w:r w:rsidR="008140CD">
      <w:rPr>
        <w:noProof/>
        <w:sz w:val="16"/>
        <w:szCs w:val="16"/>
      </w:rPr>
      <w:t>3</w:t>
    </w:r>
    <w:r w:rsidR="00F05D34">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13B70" w14:textId="66582485" w:rsidR="00A2238B" w:rsidRDefault="00224AE8">
    <w:pPr>
      <w:jc w:val="right"/>
      <w:rPr>
        <w:rFonts w:ascii="Calibri" w:eastAsia="Calibri" w:hAnsi="Calibri" w:cs="Calibri"/>
        <w:sz w:val="16"/>
        <w:szCs w:val="16"/>
      </w:rPr>
    </w:pPr>
    <w:r>
      <w:rPr>
        <w:b/>
        <w:noProof/>
        <w:color w:val="000000"/>
        <w:sz w:val="16"/>
        <w:szCs w:val="16"/>
      </w:rPr>
      <mc:AlternateContent>
        <mc:Choice Requires="wps">
          <w:drawing>
            <wp:anchor distT="0" distB="0" distL="0" distR="0" simplePos="0" relativeHeight="251658242" behindDoc="0" locked="0" layoutInCell="1" allowOverlap="1" wp14:anchorId="5E7DEFA3" wp14:editId="189A19B7">
              <wp:simplePos x="635" y="635"/>
              <wp:positionH relativeFrom="page">
                <wp:align>center</wp:align>
              </wp:positionH>
              <wp:positionV relativeFrom="page">
                <wp:align>bottom</wp:align>
              </wp:positionV>
              <wp:extent cx="333375" cy="342900"/>
              <wp:effectExtent l="0" t="0" r="9525" b="0"/>
              <wp:wrapNone/>
              <wp:docPr id="1667191034" name="Textfeld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33375" cy="342900"/>
                      </a:xfrm>
                      <a:prstGeom prst="rect">
                        <a:avLst/>
                      </a:prstGeom>
                      <a:noFill/>
                      <a:ln>
                        <a:noFill/>
                      </a:ln>
                    </wps:spPr>
                    <wps:txbx>
                      <w:txbxContent>
                        <w:p w14:paraId="311B3D1A" w14:textId="7D03DF4A" w:rsidR="00224AE8" w:rsidRPr="00355448" w:rsidRDefault="00224AE8">
                          <w:pPr>
                            <w:rPr>
                              <w:rFonts w:ascii="Aptos" w:eastAsia="Aptos" w:hAnsi="Aptos" w:cs="Aptos"/>
                              <w:noProof/>
                              <w:color w:val="000000"/>
                              <w:sz w:val="20"/>
                              <w:szCs w:val="20"/>
                            </w:rPr>
                          </w:pPr>
                          <w:r w:rsidRPr="00355448">
                            <w:rPr>
                              <w:rFonts w:ascii="Aptos" w:eastAsia="Aptos" w:hAnsi="Aptos" w:cs="Aptos"/>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v:shapetype id="_x0000_t202" coordsize="21600,21600" o:spt="202" path="m,l,21600r21600,l21600,xe" w14:anchorId="5E7DEFA3">
              <v:stroke joinstyle="miter"/>
              <v:path gradientshapeok="t" o:connecttype="rect"/>
            </v:shapetype>
            <v:shape id="Textfeld 1" style="position:absolute;left:0;text-align:left;margin-left:0;margin-top:0;width:26.25pt;height:27pt;z-index:251658242;visibility:visible;mso-wrap-style:none;mso-wrap-distance-left:0;mso-wrap-distance-top:0;mso-wrap-distance-right:0;mso-wrap-distance-bottom:0;mso-position-horizontal:center;mso-position-horizontal-relative:page;mso-position-vertical:bottom;mso-position-vertical-relative:page;v-text-anchor:bottom" alt="Public"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DDwIAABwEAAAOAAAAZHJzL2Uyb0RvYy54bWysU01v2zAMvQ/YfxB0X+yk69YacYqsRYYB&#10;QVsgHXqWZTk2IIkCpcTOfv0oJU62bqdhPsjPJM2Px6f53WA02yv0HdiSTyc5Z8pKqDu7Lfn3l9WH&#10;G858ELYWGqwq+UF5frd4/27eu0LNoAVdK2SUxPqidyVvQ3BFlnnZKiP8BJyy5GwAjQj0idusRtFT&#10;dqOzWZ5/ynrA2iFI5T1ZH45Ovkj5m0bJ8NQ0XgWmS069hXRiOqt4Zou5KLYoXNvJUxviH7oworNU&#10;9JzqQQTBdtj9kcp0EsFDEyYSTAZN00mVZqBppvmbaTatcCrNQuR4d6bJ/7+08nG/cc/IwvAFBlpg&#10;JKR3vvBkjPMMDZr4pk4Z+YnCw5k2NQQmyXhFz+drziS5rj7ObvNEa3b52aEPXxUYFkHJkbaSyBL7&#10;tQ9UkELHkFjLwqrTOm1G298MFBgt2aXDiMJQDayrSz4bu6+gPtBQCMd9eydXHZVeCx+eBdKCaQ4S&#10;bXiio9HQlxxOiLMW8Mff7DGeeCcvZz0JpuSWFM2Z/mZpH1FbI8ARVAlMb/NrooTZnbkHkuGUboST&#10;CZIVgx5hg2BeSc7LWIhcwkoqV/JqhPfhqFy6DlItlymIZOREWNuNkzF1pCty+TK8CnQnwgNt6hFG&#10;NYniDe/H2Pind8tdIPbTUiK1RyJPjJME065O1yVq/NfvFHW51IufAAAA//8DAFBLAwQUAAYACAAA&#10;ACEAyM1n4toAAAADAQAADwAAAGRycy9kb3ducmV2LnhtbEyPQW/CMAyF75P2HyJP2m2kK+s0laYI&#10;IXFimgTssltITFvWOFWTQvn387jAxU/Ws977XMxH14oT9qHxpOB1koBAMt42VCn43q1ePkCEqMnq&#10;1hMquGCAefn4UOjc+jNt8LSNleAQCrlWUMfY5VIGU6PTYeI7JPYOvnc68tpX0vb6zOGulWmSvEun&#10;G+KGWne4rNH8bgenINvEz+GLdtOfMb0c193STA9ro9Tz07iYgYg4xtsx/OMzOpTMtPcD2SBaBfxI&#10;vE72sjQDsWd9S0CWhbxnL/8AAAD//wMAUEsBAi0AFAAGAAgAAAAhALaDOJL+AAAA4QEAABMAAAAA&#10;AAAAAAAAAAAAAAAAAFtDb250ZW50X1R5cGVzXS54bWxQSwECLQAUAAYACAAAACEAOP0h/9YAAACU&#10;AQAACwAAAAAAAAAAAAAAAAAvAQAAX3JlbHMvLnJlbHNQSwECLQAUAAYACAAAACEA/qsxQw8CAAAc&#10;BAAADgAAAAAAAAAAAAAAAAAuAgAAZHJzL2Uyb0RvYy54bWxQSwECLQAUAAYACAAAACEAyM1n4toA&#10;AAADAQAADwAAAAAAAAAAAAAAAABpBAAAZHJzL2Rvd25yZXYueG1sUEsFBgAAAAAEAAQA8wAAAHAF&#10;AAAAAA==&#10;">
              <v:textbox style="mso-fit-shape-to-text:t" inset="0,0,0,15pt">
                <w:txbxContent>
                  <w:p w:rsidRPr="00355448" w:rsidR="00224AE8" w:rsidRDefault="00224AE8" w14:paraId="311B3D1A" w14:textId="7D03DF4A">
                    <w:pPr>
                      <w:rPr>
                        <w:rFonts w:ascii="Aptos" w:hAnsi="Aptos" w:eastAsia="Aptos" w:cs="Aptos"/>
                        <w:noProof/>
                        <w:color w:val="000000"/>
                        <w:sz w:val="20"/>
                        <w:szCs w:val="20"/>
                      </w:rPr>
                    </w:pPr>
                    <w:r w:rsidRPr="00355448">
                      <w:rPr>
                        <w:rFonts w:ascii="Aptos" w:hAnsi="Aptos" w:eastAsia="Aptos" w:cs="Aptos"/>
                        <w:noProof/>
                        <w:color w:val="000000"/>
                        <w:sz w:val="20"/>
                        <w:szCs w:val="20"/>
                      </w:rPr>
                      <w:t>Public</w:t>
                    </w:r>
                  </w:p>
                </w:txbxContent>
              </v:textbox>
              <w10:wrap anchorx="page" anchory="page"/>
            </v:shape>
          </w:pict>
        </mc:Fallback>
      </mc:AlternateContent>
    </w:r>
    <w:r w:rsidR="00F05D34">
      <w:rPr>
        <w:b/>
        <w:color w:val="000000"/>
        <w:sz w:val="16"/>
        <w:szCs w:val="16"/>
      </w:rPr>
      <w:t xml:space="preserve"> </w:t>
    </w:r>
    <w:r w:rsidR="00F05D34">
      <w:rPr>
        <w:b/>
        <w:color w:val="000000"/>
        <w:sz w:val="16"/>
        <w:szCs w:val="16"/>
      </w:rPr>
      <w:tab/>
    </w:r>
    <w:r w:rsidR="00F05D34">
      <w:rPr>
        <w:b/>
        <w:color w:val="000000"/>
        <w:sz w:val="16"/>
        <w:szCs w:val="16"/>
      </w:rPr>
      <w:tab/>
    </w:r>
    <w:r w:rsidR="00F05D34">
      <w:rPr>
        <w:b/>
        <w:color w:val="000000"/>
        <w:sz w:val="16"/>
        <w:szCs w:val="16"/>
      </w:rPr>
      <w:tab/>
    </w:r>
    <w:r w:rsidR="00F05D34">
      <w:rPr>
        <w:b/>
        <w:color w:val="000000"/>
        <w:sz w:val="16"/>
        <w:szCs w:val="16"/>
      </w:rPr>
      <w:tab/>
    </w:r>
    <w:r w:rsidR="00F05D34">
      <w:rPr>
        <w:b/>
        <w:color w:val="000000"/>
        <w:sz w:val="16"/>
        <w:szCs w:val="16"/>
      </w:rPr>
      <w:tab/>
    </w:r>
    <w:r w:rsidR="00F05D34">
      <w:rPr>
        <w:b/>
        <w:color w:val="000000"/>
        <w:sz w:val="16"/>
        <w:szCs w:val="16"/>
      </w:rPr>
      <w:tab/>
    </w:r>
    <w:r w:rsidR="00F05D34">
      <w:rPr>
        <w:b/>
        <w:color w:val="000000"/>
        <w:sz w:val="16"/>
        <w:szCs w:val="16"/>
      </w:rPr>
      <w:tab/>
    </w:r>
    <w:r w:rsidR="00F05D34">
      <w:rPr>
        <w:b/>
        <w:color w:val="000000"/>
        <w:sz w:val="16"/>
        <w:szCs w:val="16"/>
      </w:rPr>
      <w:tab/>
    </w:r>
    <w:r w:rsidR="00F05D34">
      <w:rPr>
        <w:sz w:val="16"/>
        <w:szCs w:val="16"/>
      </w:rPr>
      <w:t xml:space="preserve">Page </w:t>
    </w:r>
    <w:r w:rsidR="00F05D34">
      <w:rPr>
        <w:sz w:val="16"/>
        <w:szCs w:val="16"/>
      </w:rPr>
      <w:fldChar w:fldCharType="begin"/>
    </w:r>
    <w:r w:rsidR="00F05D34">
      <w:rPr>
        <w:sz w:val="16"/>
        <w:szCs w:val="16"/>
      </w:rPr>
      <w:instrText>PAGE</w:instrText>
    </w:r>
    <w:r w:rsidR="00F05D34">
      <w:rPr>
        <w:sz w:val="16"/>
        <w:szCs w:val="16"/>
      </w:rPr>
      <w:fldChar w:fldCharType="separate"/>
    </w:r>
    <w:r w:rsidR="008140CD">
      <w:rPr>
        <w:noProof/>
        <w:sz w:val="16"/>
        <w:szCs w:val="16"/>
      </w:rPr>
      <w:t>1</w:t>
    </w:r>
    <w:r w:rsidR="00F05D34">
      <w:rPr>
        <w:sz w:val="16"/>
        <w:szCs w:val="16"/>
      </w:rPr>
      <w:fldChar w:fldCharType="end"/>
    </w:r>
    <w:r w:rsidR="00F05D34">
      <w:rPr>
        <w:sz w:val="16"/>
        <w:szCs w:val="16"/>
      </w:rPr>
      <w:t>/</w:t>
    </w:r>
    <w:r w:rsidR="00F05D34">
      <w:rPr>
        <w:sz w:val="16"/>
        <w:szCs w:val="16"/>
      </w:rPr>
      <w:fldChar w:fldCharType="begin"/>
    </w:r>
    <w:r w:rsidR="00F05D34">
      <w:rPr>
        <w:sz w:val="16"/>
        <w:szCs w:val="16"/>
      </w:rPr>
      <w:instrText>NUMPAGES</w:instrText>
    </w:r>
    <w:r w:rsidR="00F05D34">
      <w:rPr>
        <w:sz w:val="16"/>
        <w:szCs w:val="16"/>
      </w:rPr>
      <w:fldChar w:fldCharType="separate"/>
    </w:r>
    <w:r w:rsidR="008140CD">
      <w:rPr>
        <w:noProof/>
        <w:sz w:val="16"/>
        <w:szCs w:val="16"/>
      </w:rPr>
      <w:t>2</w:t>
    </w:r>
    <w:r w:rsidR="00F05D34">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A4EAD" w14:textId="77777777" w:rsidR="008C243A" w:rsidRDefault="008C243A">
      <w:r>
        <w:separator/>
      </w:r>
    </w:p>
  </w:footnote>
  <w:footnote w:type="continuationSeparator" w:id="0">
    <w:p w14:paraId="6CF19AA6" w14:textId="77777777" w:rsidR="008C243A" w:rsidRDefault="008C2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D5671" w14:textId="77777777" w:rsidR="00A2238B" w:rsidRDefault="00F05D34">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p w14:paraId="7409E984" w14:textId="77777777" w:rsidR="00A2238B" w:rsidRDefault="00A2238B">
    <w:pPr>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424E7" w14:textId="77777777" w:rsidR="00A2238B" w:rsidRDefault="00F05D34">
    <w:pPr>
      <w:ind w:left="6237"/>
      <w:rPr>
        <w:b/>
        <w:sz w:val="40"/>
        <w:szCs w:val="40"/>
      </w:rPr>
    </w:pPr>
    <w:bookmarkStart w:id="0" w:name="_heading=h.gjdgxs" w:colFirst="0" w:colLast="0"/>
    <w:bookmarkEnd w:id="0"/>
    <w:r>
      <w:rPr>
        <w:noProof/>
      </w:rPr>
      <w:drawing>
        <wp:anchor distT="0" distB="0" distL="114300" distR="114300" simplePos="0" relativeHeight="251658240" behindDoc="0" locked="0" layoutInCell="1" hidden="0" allowOverlap="1" wp14:anchorId="0091F1B9" wp14:editId="79F307EA">
          <wp:simplePos x="0" y="0"/>
          <wp:positionH relativeFrom="column">
            <wp:posOffset>3537584</wp:posOffset>
          </wp:positionH>
          <wp:positionV relativeFrom="paragraph">
            <wp:posOffset>208280</wp:posOffset>
          </wp:positionV>
          <wp:extent cx="2353945" cy="528955"/>
          <wp:effectExtent l="0" t="0" r="0" b="0"/>
          <wp:wrapNone/>
          <wp:docPr id="5"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40D86E4F" w14:textId="77777777" w:rsidR="00A2238B" w:rsidRDefault="00A2238B">
    <w:pPr>
      <w:ind w:left="6521"/>
      <w:rPr>
        <w:b/>
        <w:sz w:val="40"/>
        <w:szCs w:val="40"/>
      </w:rPr>
    </w:pPr>
  </w:p>
  <w:p w14:paraId="5A48DBFB" w14:textId="5A9AFE94" w:rsidR="00A2238B" w:rsidRDefault="00A2238B" w:rsidP="1F2F0B97">
    <w:pPr>
      <w:pBdr>
        <w:top w:val="nil"/>
        <w:left w:val="nil"/>
        <w:bottom w:val="nil"/>
        <w:right w:val="nil"/>
        <w:between w:val="nil"/>
      </w:pBdr>
      <w:tabs>
        <w:tab w:val="center" w:pos="4536"/>
        <w:tab w:val="right" w:pos="9072"/>
      </w:tabs>
      <w:rPr>
        <w:color w:val="000000" w:themeColor="text1"/>
        <w:sz w:val="16"/>
        <w:szCs w:val="16"/>
      </w:rPr>
    </w:pPr>
  </w:p>
  <w:p w14:paraId="5B7BAB83" w14:textId="397F43DF" w:rsidR="00A2238B" w:rsidRDefault="00A2238B" w:rsidP="1F2F0B97">
    <w:pPr>
      <w:pBdr>
        <w:top w:val="nil"/>
        <w:left w:val="nil"/>
        <w:bottom w:val="nil"/>
        <w:right w:val="nil"/>
        <w:between w:val="nil"/>
      </w:pBdr>
      <w:tabs>
        <w:tab w:val="center" w:pos="4536"/>
        <w:tab w:val="right" w:pos="9072"/>
      </w:tabs>
      <w:rPr>
        <w:color w:val="000000" w:themeColor="text1"/>
        <w:sz w:val="16"/>
        <w:szCs w:val="16"/>
      </w:rPr>
    </w:pPr>
  </w:p>
  <w:p w14:paraId="005666B5" w14:textId="4FEC3E31" w:rsidR="00A2238B" w:rsidRDefault="1F2F0B97" w:rsidP="1F2F0B97">
    <w:pPr>
      <w:rPr>
        <w:b/>
        <w:bCs/>
        <w:sz w:val="40"/>
        <w:szCs w:val="40"/>
      </w:rPr>
    </w:pPr>
    <w:r w:rsidRPr="1F2F0B97">
      <w:rPr>
        <w:b/>
        <w:bCs/>
        <w:sz w:val="40"/>
        <w:szCs w:val="40"/>
      </w:rPr>
      <w:t>Pressemitteilung</w:t>
    </w:r>
  </w:p>
  <w:p w14:paraId="0DAED612" w14:textId="77777777" w:rsidR="00A2238B" w:rsidRDefault="00A2238B">
    <w:pPr>
      <w:pBdr>
        <w:top w:val="nil"/>
        <w:left w:val="nil"/>
        <w:bottom w:val="nil"/>
        <w:right w:val="nil"/>
        <w:between w:val="nil"/>
      </w:pBdr>
      <w:tabs>
        <w:tab w:val="center" w:pos="4536"/>
        <w:tab w:val="right" w:pos="9072"/>
      </w:tabs>
      <w:rPr>
        <w:color w:val="000000"/>
        <w:sz w:val="20"/>
        <w:szCs w:val="20"/>
      </w:rPr>
    </w:pPr>
  </w:p>
  <w:p w14:paraId="07571961" w14:textId="77777777" w:rsidR="00A2238B" w:rsidRDefault="00A2238B">
    <w:pPr>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5E810" w14:textId="77777777" w:rsidR="00A2238B" w:rsidRDefault="00F05D34">
    <w:pPr>
      <w:ind w:left="6237"/>
      <w:rPr>
        <w:b/>
        <w:sz w:val="40"/>
        <w:szCs w:val="40"/>
      </w:rPr>
    </w:pPr>
    <w:r>
      <w:rPr>
        <w:noProof/>
      </w:rPr>
      <w:drawing>
        <wp:anchor distT="0" distB="0" distL="114300" distR="114300" simplePos="0" relativeHeight="251658241" behindDoc="0" locked="0" layoutInCell="1" hidden="0" allowOverlap="1" wp14:anchorId="7B83A7AC" wp14:editId="04C46D0C">
          <wp:simplePos x="0" y="0"/>
          <wp:positionH relativeFrom="column">
            <wp:posOffset>3537584</wp:posOffset>
          </wp:positionH>
          <wp:positionV relativeFrom="paragraph">
            <wp:posOffset>208280</wp:posOffset>
          </wp:positionV>
          <wp:extent cx="2353945" cy="528955"/>
          <wp:effectExtent l="0" t="0" r="0" b="0"/>
          <wp:wrapNone/>
          <wp:docPr id="7"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4DF4961D" w14:textId="77777777" w:rsidR="00A2238B" w:rsidRDefault="00A2238B">
    <w:pPr>
      <w:ind w:left="6521"/>
      <w:rPr>
        <w:b/>
        <w:sz w:val="40"/>
        <w:szCs w:val="40"/>
      </w:rPr>
    </w:pPr>
  </w:p>
  <w:p w14:paraId="3B2FAA61" w14:textId="46A7DE13" w:rsidR="00A2238B" w:rsidRDefault="776458FC" w:rsidP="776458FC">
    <w:pPr>
      <w:rPr>
        <w:b/>
        <w:bCs/>
        <w:sz w:val="40"/>
        <w:szCs w:val="40"/>
      </w:rPr>
    </w:pPr>
    <w:r w:rsidRPr="776458FC">
      <w:rPr>
        <w:b/>
        <w:bCs/>
        <w:sz w:val="40"/>
        <w:szCs w:val="40"/>
      </w:rPr>
      <w:t>Pressemitteilung</w:t>
    </w:r>
  </w:p>
  <w:p w14:paraId="2EA82EE5" w14:textId="77777777" w:rsidR="00A2238B" w:rsidRDefault="00A2238B">
    <w:pPr>
      <w:pBdr>
        <w:top w:val="nil"/>
        <w:left w:val="nil"/>
        <w:bottom w:val="nil"/>
        <w:right w:val="nil"/>
        <w:between w:val="nil"/>
      </w:pBdr>
      <w:tabs>
        <w:tab w:val="center" w:pos="4536"/>
        <w:tab w:val="right" w:pos="9072"/>
      </w:tabs>
      <w:rPr>
        <w:color w:val="000000"/>
        <w:sz w:val="20"/>
        <w:szCs w:val="20"/>
      </w:rPr>
    </w:pPr>
  </w:p>
  <w:p w14:paraId="051BD100" w14:textId="77777777" w:rsidR="00A2238B" w:rsidRDefault="00A2238B">
    <w:pPr>
      <w:pBdr>
        <w:top w:val="nil"/>
        <w:left w:val="nil"/>
        <w:bottom w:val="nil"/>
        <w:right w:val="nil"/>
        <w:between w:val="nil"/>
      </w:pBdr>
      <w:tabs>
        <w:tab w:val="center" w:pos="4536"/>
        <w:tab w:val="right" w:pos="9072"/>
      </w:tabs>
      <w:rPr>
        <w:color w:val="000000"/>
        <w:sz w:val="20"/>
        <w:szCs w:val="20"/>
      </w:rPr>
    </w:pPr>
  </w:p>
  <w:p w14:paraId="172D9D42" w14:textId="77777777" w:rsidR="00A2238B" w:rsidRDefault="00A2238B">
    <w:pPr>
      <w:pBdr>
        <w:top w:val="nil"/>
        <w:left w:val="nil"/>
        <w:bottom w:val="nil"/>
        <w:right w:val="nil"/>
        <w:between w:val="nil"/>
      </w:pBdr>
      <w:tabs>
        <w:tab w:val="center" w:pos="4536"/>
        <w:tab w:val="right" w:pos="9072"/>
      </w:tabs>
      <w:rPr>
        <w:color w:val="000000"/>
        <w:sz w:val="20"/>
        <w:szCs w:val="20"/>
      </w:rPr>
    </w:pPr>
  </w:p>
  <w:p w14:paraId="4BF69F8E" w14:textId="77777777" w:rsidR="00A2238B" w:rsidRDefault="00A2238B">
    <w:pPr>
      <w:pBdr>
        <w:top w:val="nil"/>
        <w:left w:val="nil"/>
        <w:bottom w:val="nil"/>
        <w:right w:val="nil"/>
        <w:between w:val="nil"/>
      </w:pBdr>
      <w:tabs>
        <w:tab w:val="center" w:pos="4536"/>
        <w:tab w:val="right" w:pos="9072"/>
      </w:tabs>
      <w:rPr>
        <w:color w:val="000000"/>
        <w:sz w:val="20"/>
        <w:szCs w:val="20"/>
      </w:rPr>
    </w:pPr>
  </w:p>
  <w:p w14:paraId="4F53D55D" w14:textId="77777777" w:rsidR="00A2238B" w:rsidRDefault="00A2238B">
    <w:pPr>
      <w:pBdr>
        <w:top w:val="nil"/>
        <w:left w:val="nil"/>
        <w:bottom w:val="nil"/>
        <w:right w:val="nil"/>
        <w:between w:val="nil"/>
      </w:pBdr>
      <w:tabs>
        <w:tab w:val="center" w:pos="4536"/>
        <w:tab w:val="right" w:pos="9072"/>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77BF"/>
    <w:multiLevelType w:val="multilevel"/>
    <w:tmpl w:val="707CD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BBB16BA"/>
    <w:multiLevelType w:val="multilevel"/>
    <w:tmpl w:val="188C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9063816">
    <w:abstractNumId w:val="0"/>
  </w:num>
  <w:num w:numId="2" w16cid:durableId="21111226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38B"/>
    <w:rsid w:val="000141E4"/>
    <w:rsid w:val="000201FA"/>
    <w:rsid w:val="0004099B"/>
    <w:rsid w:val="000A4C9C"/>
    <w:rsid w:val="000E2D10"/>
    <w:rsid w:val="00112A51"/>
    <w:rsid w:val="00114612"/>
    <w:rsid w:val="001A40B5"/>
    <w:rsid w:val="001C333D"/>
    <w:rsid w:val="001D215B"/>
    <w:rsid w:val="001D30EA"/>
    <w:rsid w:val="001D4EF1"/>
    <w:rsid w:val="001D50D9"/>
    <w:rsid w:val="00203BAC"/>
    <w:rsid w:val="002104D8"/>
    <w:rsid w:val="002113C0"/>
    <w:rsid w:val="00222F92"/>
    <w:rsid w:val="00224AE8"/>
    <w:rsid w:val="00253D5A"/>
    <w:rsid w:val="00257DF6"/>
    <w:rsid w:val="002746EC"/>
    <w:rsid w:val="00283E08"/>
    <w:rsid w:val="002B23C6"/>
    <w:rsid w:val="003014D9"/>
    <w:rsid w:val="00314BA7"/>
    <w:rsid w:val="003230BB"/>
    <w:rsid w:val="00337102"/>
    <w:rsid w:val="00355448"/>
    <w:rsid w:val="003645AA"/>
    <w:rsid w:val="003911CD"/>
    <w:rsid w:val="00393187"/>
    <w:rsid w:val="00396511"/>
    <w:rsid w:val="003D4820"/>
    <w:rsid w:val="003E241C"/>
    <w:rsid w:val="003F58EB"/>
    <w:rsid w:val="0044302E"/>
    <w:rsid w:val="0044CBC1"/>
    <w:rsid w:val="00452BCF"/>
    <w:rsid w:val="004E421E"/>
    <w:rsid w:val="005342B5"/>
    <w:rsid w:val="0055194D"/>
    <w:rsid w:val="005874F5"/>
    <w:rsid w:val="005A0241"/>
    <w:rsid w:val="00603009"/>
    <w:rsid w:val="006142EA"/>
    <w:rsid w:val="006545FB"/>
    <w:rsid w:val="006607F4"/>
    <w:rsid w:val="006609CF"/>
    <w:rsid w:val="00660DED"/>
    <w:rsid w:val="0066542F"/>
    <w:rsid w:val="0066576B"/>
    <w:rsid w:val="006A5135"/>
    <w:rsid w:val="006E4112"/>
    <w:rsid w:val="006F2A6D"/>
    <w:rsid w:val="00730AD7"/>
    <w:rsid w:val="00760FA3"/>
    <w:rsid w:val="00774303"/>
    <w:rsid w:val="007A52C0"/>
    <w:rsid w:val="007E0206"/>
    <w:rsid w:val="008140CD"/>
    <w:rsid w:val="00815DC6"/>
    <w:rsid w:val="00866F59"/>
    <w:rsid w:val="00872721"/>
    <w:rsid w:val="00873EBF"/>
    <w:rsid w:val="008A2A2D"/>
    <w:rsid w:val="008C243A"/>
    <w:rsid w:val="008D4D7F"/>
    <w:rsid w:val="008E24B5"/>
    <w:rsid w:val="008E3EB7"/>
    <w:rsid w:val="00911D7C"/>
    <w:rsid w:val="00921196"/>
    <w:rsid w:val="009B2715"/>
    <w:rsid w:val="009D28D7"/>
    <w:rsid w:val="00A2238B"/>
    <w:rsid w:val="00A503C1"/>
    <w:rsid w:val="00A73CF3"/>
    <w:rsid w:val="00A74C7B"/>
    <w:rsid w:val="00A8065C"/>
    <w:rsid w:val="00A86D2F"/>
    <w:rsid w:val="00AC6A8D"/>
    <w:rsid w:val="00AD57A9"/>
    <w:rsid w:val="00ADD5FE"/>
    <w:rsid w:val="00AF164E"/>
    <w:rsid w:val="00B00C81"/>
    <w:rsid w:val="00B23861"/>
    <w:rsid w:val="00B5305D"/>
    <w:rsid w:val="00B548BB"/>
    <w:rsid w:val="00B86FB6"/>
    <w:rsid w:val="00B90789"/>
    <w:rsid w:val="00BD0D4F"/>
    <w:rsid w:val="00BF5AC1"/>
    <w:rsid w:val="00C0138A"/>
    <w:rsid w:val="00C07C56"/>
    <w:rsid w:val="00C07D43"/>
    <w:rsid w:val="00C31073"/>
    <w:rsid w:val="00C377B2"/>
    <w:rsid w:val="00C70425"/>
    <w:rsid w:val="00C709BB"/>
    <w:rsid w:val="00C73916"/>
    <w:rsid w:val="00CB5D3C"/>
    <w:rsid w:val="00CD2836"/>
    <w:rsid w:val="00CF425B"/>
    <w:rsid w:val="00CF6CC0"/>
    <w:rsid w:val="00D5793A"/>
    <w:rsid w:val="00D729D9"/>
    <w:rsid w:val="00DE71A4"/>
    <w:rsid w:val="00E01F8A"/>
    <w:rsid w:val="00E85B17"/>
    <w:rsid w:val="00EC5350"/>
    <w:rsid w:val="00EE2F32"/>
    <w:rsid w:val="00F05D34"/>
    <w:rsid w:val="00F50B39"/>
    <w:rsid w:val="00F66BF7"/>
    <w:rsid w:val="00FA64B8"/>
    <w:rsid w:val="00FC21C6"/>
    <w:rsid w:val="00FC35C2"/>
    <w:rsid w:val="00FC384B"/>
    <w:rsid w:val="00FF00A8"/>
    <w:rsid w:val="011D6923"/>
    <w:rsid w:val="0120C4C6"/>
    <w:rsid w:val="0136D3FB"/>
    <w:rsid w:val="01C7776F"/>
    <w:rsid w:val="042823F4"/>
    <w:rsid w:val="04C3CEA9"/>
    <w:rsid w:val="076CCE1C"/>
    <w:rsid w:val="088279FB"/>
    <w:rsid w:val="0A223E5E"/>
    <w:rsid w:val="0ABA7286"/>
    <w:rsid w:val="0C53AE55"/>
    <w:rsid w:val="0C911D14"/>
    <w:rsid w:val="0DAF4175"/>
    <w:rsid w:val="0E221F65"/>
    <w:rsid w:val="0E7568A9"/>
    <w:rsid w:val="0E99AA71"/>
    <w:rsid w:val="0F12133D"/>
    <w:rsid w:val="0F32CE44"/>
    <w:rsid w:val="114CBD91"/>
    <w:rsid w:val="121574D6"/>
    <w:rsid w:val="1275C4B2"/>
    <w:rsid w:val="12BF0FAA"/>
    <w:rsid w:val="133AE81C"/>
    <w:rsid w:val="13491791"/>
    <w:rsid w:val="134A7A01"/>
    <w:rsid w:val="14393A9C"/>
    <w:rsid w:val="14D360F8"/>
    <w:rsid w:val="17CD9A29"/>
    <w:rsid w:val="182D8E4F"/>
    <w:rsid w:val="1943B1A1"/>
    <w:rsid w:val="1CB913D7"/>
    <w:rsid w:val="1EC25E11"/>
    <w:rsid w:val="1F2F0B97"/>
    <w:rsid w:val="20269345"/>
    <w:rsid w:val="20E2EA45"/>
    <w:rsid w:val="21570DBC"/>
    <w:rsid w:val="21DF44EB"/>
    <w:rsid w:val="21EAF293"/>
    <w:rsid w:val="240E6138"/>
    <w:rsid w:val="246E3B96"/>
    <w:rsid w:val="24BB42B7"/>
    <w:rsid w:val="27E8B87B"/>
    <w:rsid w:val="28806009"/>
    <w:rsid w:val="28EC5F22"/>
    <w:rsid w:val="28F3F812"/>
    <w:rsid w:val="291BAF2D"/>
    <w:rsid w:val="29FD0A7B"/>
    <w:rsid w:val="2B50FFF7"/>
    <w:rsid w:val="2D1CBBF4"/>
    <w:rsid w:val="2D711D11"/>
    <w:rsid w:val="2DBE682F"/>
    <w:rsid w:val="2E5D0042"/>
    <w:rsid w:val="2F26A20E"/>
    <w:rsid w:val="3075FD2D"/>
    <w:rsid w:val="309A84DC"/>
    <w:rsid w:val="34A90565"/>
    <w:rsid w:val="365E8FD1"/>
    <w:rsid w:val="37268821"/>
    <w:rsid w:val="38BF4131"/>
    <w:rsid w:val="398D2191"/>
    <w:rsid w:val="3A04E463"/>
    <w:rsid w:val="3B31F337"/>
    <w:rsid w:val="3BAADA0D"/>
    <w:rsid w:val="3BEEEDD9"/>
    <w:rsid w:val="3CF57843"/>
    <w:rsid w:val="3F0318BB"/>
    <w:rsid w:val="3F6ACD82"/>
    <w:rsid w:val="41D99040"/>
    <w:rsid w:val="4545AB40"/>
    <w:rsid w:val="4565BBF5"/>
    <w:rsid w:val="460688D6"/>
    <w:rsid w:val="468348B0"/>
    <w:rsid w:val="4684F3EA"/>
    <w:rsid w:val="46D2C33C"/>
    <w:rsid w:val="4786A677"/>
    <w:rsid w:val="47C8DD10"/>
    <w:rsid w:val="4971C354"/>
    <w:rsid w:val="49D53683"/>
    <w:rsid w:val="4D640588"/>
    <w:rsid w:val="4F8676CF"/>
    <w:rsid w:val="4FDB1AF6"/>
    <w:rsid w:val="5036E55C"/>
    <w:rsid w:val="5131A0A3"/>
    <w:rsid w:val="51393DBB"/>
    <w:rsid w:val="5175E977"/>
    <w:rsid w:val="5396A544"/>
    <w:rsid w:val="55947561"/>
    <w:rsid w:val="566B384F"/>
    <w:rsid w:val="56A11AD3"/>
    <w:rsid w:val="57E06768"/>
    <w:rsid w:val="57E9FBD9"/>
    <w:rsid w:val="58561BF1"/>
    <w:rsid w:val="58A498ED"/>
    <w:rsid w:val="592B085E"/>
    <w:rsid w:val="59F0EFE4"/>
    <w:rsid w:val="5AA2C6C0"/>
    <w:rsid w:val="5B4BBA00"/>
    <w:rsid w:val="5DA94FC8"/>
    <w:rsid w:val="5DC25058"/>
    <w:rsid w:val="5E5DD79D"/>
    <w:rsid w:val="5EC5E3C6"/>
    <w:rsid w:val="60C8B643"/>
    <w:rsid w:val="638A78A4"/>
    <w:rsid w:val="648F20C4"/>
    <w:rsid w:val="64B9F7AA"/>
    <w:rsid w:val="6562BD06"/>
    <w:rsid w:val="65A23E33"/>
    <w:rsid w:val="65E009B1"/>
    <w:rsid w:val="663C6109"/>
    <w:rsid w:val="6688D8CB"/>
    <w:rsid w:val="6753A788"/>
    <w:rsid w:val="67A35CF2"/>
    <w:rsid w:val="69C10284"/>
    <w:rsid w:val="6A5CC190"/>
    <w:rsid w:val="6BAE9AAC"/>
    <w:rsid w:val="6D9E9622"/>
    <w:rsid w:val="6FD4F94B"/>
    <w:rsid w:val="6FE1F46F"/>
    <w:rsid w:val="7062D6A3"/>
    <w:rsid w:val="71207FFA"/>
    <w:rsid w:val="719E63F1"/>
    <w:rsid w:val="73193D61"/>
    <w:rsid w:val="738F44C5"/>
    <w:rsid w:val="73DA2307"/>
    <w:rsid w:val="776458FC"/>
    <w:rsid w:val="7AC40265"/>
    <w:rsid w:val="7AE49B78"/>
    <w:rsid w:val="7B349780"/>
    <w:rsid w:val="7BC3C776"/>
    <w:rsid w:val="7C56BCFD"/>
    <w:rsid w:val="7CD4724A"/>
    <w:rsid w:val="7D6EBFDC"/>
    <w:rsid w:val="7E2598BC"/>
    <w:rsid w:val="7FC3D9F0"/>
    <w:rsid w:val="7FFB6B1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45FAB6"/>
  <w15:docId w15:val="{E760512A-34C8-4C7C-9FD7-24940378A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outlineLvl w:val="0"/>
    </w:pPr>
    <w:rPr>
      <w:rFonts w:ascii="Open Sans Light" w:eastAsia="Open Sans Light" w:hAnsi="Open Sans Light" w:cs="Open Sans Light"/>
      <w:color w:val="808080"/>
      <w:sz w:val="52"/>
      <w:szCs w:val="52"/>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Absatz-Standardschriftart"/>
    <w:uiPriority w:val="99"/>
    <w:unhideWhenUsed/>
    <w:rsid w:val="00FE5676"/>
    <w:rPr>
      <w:color w:val="0000FF" w:themeColor="hyperlink"/>
      <w:u w:val="single"/>
    </w:rPr>
  </w:style>
  <w:style w:type="character" w:styleId="NichtaufgelsteErwhnung">
    <w:name w:val="Unresolved Mention"/>
    <w:basedOn w:val="Absatz-Standardschriftart"/>
    <w:uiPriority w:val="99"/>
    <w:semiHidden/>
    <w:unhideWhenUsed/>
    <w:rsid w:val="00FE5676"/>
    <w:rPr>
      <w:color w:val="605E5C"/>
      <w:shd w:val="clear" w:color="auto" w:fill="E1DFDD"/>
    </w:rPr>
  </w:style>
  <w:style w:type="character" w:customStyle="1" w:styleId="normaltextrun">
    <w:name w:val="normaltextrun"/>
    <w:basedOn w:val="Absatz-Standardschriftart"/>
    <w:rsid w:val="00650FC2"/>
  </w:style>
  <w:style w:type="character" w:customStyle="1" w:styleId="eop">
    <w:name w:val="eop"/>
    <w:basedOn w:val="Absatz-Standardschriftart"/>
    <w:rsid w:val="00650FC2"/>
  </w:style>
  <w:style w:type="character" w:customStyle="1" w:styleId="scxw204755688">
    <w:name w:val="scxw204755688"/>
    <w:basedOn w:val="Absatz-Standardschriftart"/>
    <w:rsid w:val="00650FC2"/>
  </w:style>
  <w:style w:type="paragraph" w:styleId="Listenabsatz">
    <w:name w:val="List Paragraph"/>
    <w:basedOn w:val="Standard"/>
    <w:uiPriority w:val="34"/>
    <w:qFormat/>
    <w:rsid w:val="000476E9"/>
    <w:pPr>
      <w:spacing w:after="160" w:line="259" w:lineRule="auto"/>
      <w:ind w:left="720"/>
      <w:contextualSpacing/>
    </w:pPr>
    <w:rPr>
      <w:rFonts w:asciiTheme="minorHAnsi" w:eastAsiaTheme="minorHAnsi" w:hAnsiTheme="minorHAnsi" w:cstheme="minorBidi"/>
      <w:kern w:val="2"/>
      <w:lang w:val="en-IN" w:eastAsia="en-US"/>
    </w:rPr>
  </w:style>
  <w:style w:type="character" w:customStyle="1" w:styleId="ui-provider">
    <w:name w:val="ui-provider"/>
    <w:basedOn w:val="Absatz-Standardschriftart"/>
    <w:rsid w:val="00FB6617"/>
  </w:style>
  <w:style w:type="paragraph" w:styleId="berarbeitung">
    <w:name w:val="Revision"/>
    <w:hidden/>
    <w:uiPriority w:val="99"/>
    <w:semiHidden/>
    <w:rsid w:val="00C47F19"/>
  </w:style>
  <w:style w:type="character" w:customStyle="1" w:styleId="CommentReference1">
    <w:name w:val="Comment Reference1"/>
    <w:basedOn w:val="Absatz-Standardschriftart"/>
    <w:uiPriority w:val="99"/>
    <w:semiHidden/>
    <w:unhideWhenUsed/>
    <w:rsid w:val="00C47F19"/>
    <w:rPr>
      <w:sz w:val="16"/>
      <w:szCs w:val="16"/>
    </w:rPr>
  </w:style>
  <w:style w:type="paragraph" w:customStyle="1" w:styleId="CommentText1">
    <w:name w:val="Comment Text1"/>
    <w:basedOn w:val="Standard"/>
    <w:link w:val="CommentTextChar"/>
    <w:uiPriority w:val="99"/>
    <w:unhideWhenUsed/>
    <w:rsid w:val="00C47F19"/>
    <w:rPr>
      <w:sz w:val="20"/>
      <w:szCs w:val="20"/>
    </w:rPr>
  </w:style>
  <w:style w:type="character" w:customStyle="1" w:styleId="CommentTextChar">
    <w:name w:val="Comment Text Char"/>
    <w:basedOn w:val="Absatz-Standardschriftart"/>
    <w:link w:val="CommentText1"/>
    <w:uiPriority w:val="99"/>
    <w:rsid w:val="00C47F19"/>
    <w:rPr>
      <w:sz w:val="20"/>
      <w:szCs w:val="20"/>
    </w:rPr>
  </w:style>
  <w:style w:type="paragraph" w:customStyle="1" w:styleId="CommentSubject1">
    <w:name w:val="Comment Subject1"/>
    <w:basedOn w:val="CommentText1"/>
    <w:next w:val="CommentText1"/>
    <w:link w:val="CommentSubjectChar"/>
    <w:uiPriority w:val="99"/>
    <w:semiHidden/>
    <w:unhideWhenUsed/>
    <w:rsid w:val="00C47F19"/>
    <w:rPr>
      <w:b/>
      <w:bCs/>
    </w:rPr>
  </w:style>
  <w:style w:type="character" w:customStyle="1" w:styleId="CommentSubjectChar">
    <w:name w:val="Comment Subject Char"/>
    <w:basedOn w:val="CommentTextChar"/>
    <w:link w:val="CommentSubject1"/>
    <w:uiPriority w:val="99"/>
    <w:semiHidden/>
    <w:rsid w:val="00C47F19"/>
    <w:rPr>
      <w:b/>
      <w:bCs/>
      <w:sz w:val="20"/>
      <w:szCs w:val="20"/>
    </w:rPr>
  </w:style>
  <w:style w:type="paragraph" w:styleId="StandardWeb">
    <w:name w:val="Normal (Web)"/>
    <w:basedOn w:val="Standard"/>
    <w:uiPriority w:val="99"/>
    <w:semiHidden/>
    <w:unhideWhenUsed/>
    <w:rsid w:val="00FC384B"/>
    <w:rPr>
      <w:rFonts w:ascii="Times New Roman" w:hAnsi="Times New Roman" w:cs="Times New Roman"/>
      <w:sz w:val="24"/>
      <w:szCs w:val="24"/>
    </w:rPr>
  </w:style>
  <w:style w:type="paragraph" w:styleId="Kopfzeile">
    <w:name w:val="header"/>
    <w:basedOn w:val="Standard"/>
    <w:link w:val="KopfzeileZchn"/>
    <w:uiPriority w:val="99"/>
    <w:semiHidden/>
    <w:unhideWhenUsed/>
    <w:rsid w:val="00C709BB"/>
    <w:pPr>
      <w:tabs>
        <w:tab w:val="center" w:pos="4680"/>
        <w:tab w:val="right" w:pos="9360"/>
      </w:tabs>
    </w:pPr>
  </w:style>
  <w:style w:type="character" w:customStyle="1" w:styleId="KopfzeileZchn">
    <w:name w:val="Kopfzeile Zchn"/>
    <w:basedOn w:val="Absatz-Standardschriftart"/>
    <w:link w:val="Kopfzeile"/>
    <w:uiPriority w:val="99"/>
    <w:semiHidden/>
    <w:rsid w:val="00C709BB"/>
  </w:style>
  <w:style w:type="paragraph" w:styleId="Fuzeile">
    <w:name w:val="footer"/>
    <w:basedOn w:val="Standard"/>
    <w:link w:val="FuzeileZchn"/>
    <w:uiPriority w:val="99"/>
    <w:semiHidden/>
    <w:unhideWhenUsed/>
    <w:rsid w:val="00C709BB"/>
    <w:pPr>
      <w:tabs>
        <w:tab w:val="center" w:pos="4680"/>
        <w:tab w:val="right" w:pos="9360"/>
      </w:tabs>
    </w:pPr>
  </w:style>
  <w:style w:type="character" w:customStyle="1" w:styleId="FuzeileZchn">
    <w:name w:val="Fußzeile Zchn"/>
    <w:basedOn w:val="Absatz-Standardschriftart"/>
    <w:link w:val="Fuzeile"/>
    <w:uiPriority w:val="99"/>
    <w:semiHidden/>
    <w:rsid w:val="00C709BB"/>
  </w:style>
  <w:style w:type="character" w:customStyle="1" w:styleId="CommentSubjectChar1">
    <w:name w:val="Comment Subject Char1"/>
    <w:basedOn w:val="Absatz-Standardschriftart"/>
    <w:uiPriority w:val="99"/>
    <w:semiHidden/>
    <w:rsid w:val="00C709BB"/>
    <w:rPr>
      <w:b/>
      <w:bCs/>
      <w:sz w:val="20"/>
      <w:szCs w:val="20"/>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customStyle="1" w:styleId="Normal0">
    <w:name w:val="Normal0"/>
    <w:basedOn w:val="Standard"/>
    <w:uiPriority w:val="1"/>
    <w:qFormat/>
    <w:rsid w:val="1F2F0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61052">
      <w:bodyDiv w:val="1"/>
      <w:marLeft w:val="0"/>
      <w:marRight w:val="0"/>
      <w:marTop w:val="0"/>
      <w:marBottom w:val="0"/>
      <w:divBdr>
        <w:top w:val="none" w:sz="0" w:space="0" w:color="auto"/>
        <w:left w:val="none" w:sz="0" w:space="0" w:color="auto"/>
        <w:bottom w:val="none" w:sz="0" w:space="0" w:color="auto"/>
        <w:right w:val="none" w:sz="0" w:space="0" w:color="auto"/>
      </w:divBdr>
    </w:div>
    <w:div w:id="54395311">
      <w:bodyDiv w:val="1"/>
      <w:marLeft w:val="0"/>
      <w:marRight w:val="0"/>
      <w:marTop w:val="0"/>
      <w:marBottom w:val="0"/>
      <w:divBdr>
        <w:top w:val="none" w:sz="0" w:space="0" w:color="auto"/>
        <w:left w:val="none" w:sz="0" w:space="0" w:color="auto"/>
        <w:bottom w:val="none" w:sz="0" w:space="0" w:color="auto"/>
        <w:right w:val="none" w:sz="0" w:space="0" w:color="auto"/>
      </w:divBdr>
    </w:div>
    <w:div w:id="189951087">
      <w:bodyDiv w:val="1"/>
      <w:marLeft w:val="0"/>
      <w:marRight w:val="0"/>
      <w:marTop w:val="0"/>
      <w:marBottom w:val="0"/>
      <w:divBdr>
        <w:top w:val="none" w:sz="0" w:space="0" w:color="auto"/>
        <w:left w:val="none" w:sz="0" w:space="0" w:color="auto"/>
        <w:bottom w:val="none" w:sz="0" w:space="0" w:color="auto"/>
        <w:right w:val="none" w:sz="0" w:space="0" w:color="auto"/>
      </w:divBdr>
      <w:divsChild>
        <w:div w:id="1474568211">
          <w:marLeft w:val="0"/>
          <w:marRight w:val="0"/>
          <w:marTop w:val="0"/>
          <w:marBottom w:val="0"/>
          <w:divBdr>
            <w:top w:val="none" w:sz="0" w:space="0" w:color="auto"/>
            <w:left w:val="none" w:sz="0" w:space="0" w:color="auto"/>
            <w:bottom w:val="none" w:sz="0" w:space="0" w:color="auto"/>
            <w:right w:val="none" w:sz="0" w:space="0" w:color="auto"/>
          </w:divBdr>
          <w:divsChild>
            <w:div w:id="115032111">
              <w:marLeft w:val="0"/>
              <w:marRight w:val="0"/>
              <w:marTop w:val="0"/>
              <w:marBottom w:val="0"/>
              <w:divBdr>
                <w:top w:val="none" w:sz="0" w:space="0" w:color="auto"/>
                <w:left w:val="none" w:sz="0" w:space="0" w:color="auto"/>
                <w:bottom w:val="none" w:sz="0" w:space="0" w:color="auto"/>
                <w:right w:val="none" w:sz="0" w:space="0" w:color="auto"/>
              </w:divBdr>
            </w:div>
            <w:div w:id="236207814">
              <w:marLeft w:val="0"/>
              <w:marRight w:val="0"/>
              <w:marTop w:val="0"/>
              <w:marBottom w:val="0"/>
              <w:divBdr>
                <w:top w:val="none" w:sz="0" w:space="0" w:color="auto"/>
                <w:left w:val="none" w:sz="0" w:space="0" w:color="auto"/>
                <w:bottom w:val="none" w:sz="0" w:space="0" w:color="auto"/>
                <w:right w:val="none" w:sz="0" w:space="0" w:color="auto"/>
              </w:divBdr>
            </w:div>
            <w:div w:id="302932656">
              <w:marLeft w:val="0"/>
              <w:marRight w:val="0"/>
              <w:marTop w:val="0"/>
              <w:marBottom w:val="0"/>
              <w:divBdr>
                <w:top w:val="none" w:sz="0" w:space="0" w:color="auto"/>
                <w:left w:val="none" w:sz="0" w:space="0" w:color="auto"/>
                <w:bottom w:val="none" w:sz="0" w:space="0" w:color="auto"/>
                <w:right w:val="none" w:sz="0" w:space="0" w:color="auto"/>
              </w:divBdr>
            </w:div>
            <w:div w:id="369962066">
              <w:marLeft w:val="0"/>
              <w:marRight w:val="0"/>
              <w:marTop w:val="0"/>
              <w:marBottom w:val="0"/>
              <w:divBdr>
                <w:top w:val="none" w:sz="0" w:space="0" w:color="auto"/>
                <w:left w:val="none" w:sz="0" w:space="0" w:color="auto"/>
                <w:bottom w:val="none" w:sz="0" w:space="0" w:color="auto"/>
                <w:right w:val="none" w:sz="0" w:space="0" w:color="auto"/>
              </w:divBdr>
            </w:div>
            <w:div w:id="728500614">
              <w:marLeft w:val="0"/>
              <w:marRight w:val="0"/>
              <w:marTop w:val="0"/>
              <w:marBottom w:val="0"/>
              <w:divBdr>
                <w:top w:val="none" w:sz="0" w:space="0" w:color="auto"/>
                <w:left w:val="none" w:sz="0" w:space="0" w:color="auto"/>
                <w:bottom w:val="none" w:sz="0" w:space="0" w:color="auto"/>
                <w:right w:val="none" w:sz="0" w:space="0" w:color="auto"/>
              </w:divBdr>
            </w:div>
            <w:div w:id="745423113">
              <w:marLeft w:val="0"/>
              <w:marRight w:val="0"/>
              <w:marTop w:val="0"/>
              <w:marBottom w:val="0"/>
              <w:divBdr>
                <w:top w:val="none" w:sz="0" w:space="0" w:color="auto"/>
                <w:left w:val="none" w:sz="0" w:space="0" w:color="auto"/>
                <w:bottom w:val="none" w:sz="0" w:space="0" w:color="auto"/>
                <w:right w:val="none" w:sz="0" w:space="0" w:color="auto"/>
              </w:divBdr>
            </w:div>
            <w:div w:id="1029909933">
              <w:marLeft w:val="0"/>
              <w:marRight w:val="0"/>
              <w:marTop w:val="0"/>
              <w:marBottom w:val="0"/>
              <w:divBdr>
                <w:top w:val="none" w:sz="0" w:space="0" w:color="auto"/>
                <w:left w:val="none" w:sz="0" w:space="0" w:color="auto"/>
                <w:bottom w:val="none" w:sz="0" w:space="0" w:color="auto"/>
                <w:right w:val="none" w:sz="0" w:space="0" w:color="auto"/>
              </w:divBdr>
            </w:div>
            <w:div w:id="1115097359">
              <w:marLeft w:val="0"/>
              <w:marRight w:val="0"/>
              <w:marTop w:val="0"/>
              <w:marBottom w:val="0"/>
              <w:divBdr>
                <w:top w:val="none" w:sz="0" w:space="0" w:color="auto"/>
                <w:left w:val="none" w:sz="0" w:space="0" w:color="auto"/>
                <w:bottom w:val="none" w:sz="0" w:space="0" w:color="auto"/>
                <w:right w:val="none" w:sz="0" w:space="0" w:color="auto"/>
              </w:divBdr>
            </w:div>
            <w:div w:id="1312906103">
              <w:marLeft w:val="0"/>
              <w:marRight w:val="0"/>
              <w:marTop w:val="0"/>
              <w:marBottom w:val="0"/>
              <w:divBdr>
                <w:top w:val="none" w:sz="0" w:space="0" w:color="auto"/>
                <w:left w:val="none" w:sz="0" w:space="0" w:color="auto"/>
                <w:bottom w:val="none" w:sz="0" w:space="0" w:color="auto"/>
                <w:right w:val="none" w:sz="0" w:space="0" w:color="auto"/>
              </w:divBdr>
            </w:div>
            <w:div w:id="1393191802">
              <w:marLeft w:val="0"/>
              <w:marRight w:val="0"/>
              <w:marTop w:val="0"/>
              <w:marBottom w:val="0"/>
              <w:divBdr>
                <w:top w:val="none" w:sz="0" w:space="0" w:color="auto"/>
                <w:left w:val="none" w:sz="0" w:space="0" w:color="auto"/>
                <w:bottom w:val="none" w:sz="0" w:space="0" w:color="auto"/>
                <w:right w:val="none" w:sz="0" w:space="0" w:color="auto"/>
              </w:divBdr>
            </w:div>
            <w:div w:id="1489443165">
              <w:marLeft w:val="0"/>
              <w:marRight w:val="0"/>
              <w:marTop w:val="0"/>
              <w:marBottom w:val="0"/>
              <w:divBdr>
                <w:top w:val="none" w:sz="0" w:space="0" w:color="auto"/>
                <w:left w:val="none" w:sz="0" w:space="0" w:color="auto"/>
                <w:bottom w:val="none" w:sz="0" w:space="0" w:color="auto"/>
                <w:right w:val="none" w:sz="0" w:space="0" w:color="auto"/>
              </w:divBdr>
            </w:div>
            <w:div w:id="1537541376">
              <w:marLeft w:val="0"/>
              <w:marRight w:val="0"/>
              <w:marTop w:val="0"/>
              <w:marBottom w:val="0"/>
              <w:divBdr>
                <w:top w:val="none" w:sz="0" w:space="0" w:color="auto"/>
                <w:left w:val="none" w:sz="0" w:space="0" w:color="auto"/>
                <w:bottom w:val="none" w:sz="0" w:space="0" w:color="auto"/>
                <w:right w:val="none" w:sz="0" w:space="0" w:color="auto"/>
              </w:divBdr>
            </w:div>
            <w:div w:id="16129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953">
      <w:bodyDiv w:val="1"/>
      <w:marLeft w:val="0"/>
      <w:marRight w:val="0"/>
      <w:marTop w:val="0"/>
      <w:marBottom w:val="0"/>
      <w:divBdr>
        <w:top w:val="none" w:sz="0" w:space="0" w:color="auto"/>
        <w:left w:val="none" w:sz="0" w:space="0" w:color="auto"/>
        <w:bottom w:val="none" w:sz="0" w:space="0" w:color="auto"/>
        <w:right w:val="none" w:sz="0" w:space="0" w:color="auto"/>
      </w:divBdr>
    </w:div>
    <w:div w:id="951546122">
      <w:bodyDiv w:val="1"/>
      <w:marLeft w:val="0"/>
      <w:marRight w:val="0"/>
      <w:marTop w:val="0"/>
      <w:marBottom w:val="0"/>
      <w:divBdr>
        <w:top w:val="none" w:sz="0" w:space="0" w:color="auto"/>
        <w:left w:val="none" w:sz="0" w:space="0" w:color="auto"/>
        <w:bottom w:val="none" w:sz="0" w:space="0" w:color="auto"/>
        <w:right w:val="none" w:sz="0" w:space="0" w:color="auto"/>
      </w:divBdr>
      <w:divsChild>
        <w:div w:id="1729917398">
          <w:marLeft w:val="0"/>
          <w:marRight w:val="0"/>
          <w:marTop w:val="0"/>
          <w:marBottom w:val="0"/>
          <w:divBdr>
            <w:top w:val="none" w:sz="0" w:space="0" w:color="auto"/>
            <w:left w:val="none" w:sz="0" w:space="0" w:color="auto"/>
            <w:bottom w:val="none" w:sz="0" w:space="0" w:color="auto"/>
            <w:right w:val="none" w:sz="0" w:space="0" w:color="auto"/>
          </w:divBdr>
        </w:div>
      </w:divsChild>
    </w:div>
    <w:div w:id="967398025">
      <w:bodyDiv w:val="1"/>
      <w:marLeft w:val="0"/>
      <w:marRight w:val="0"/>
      <w:marTop w:val="0"/>
      <w:marBottom w:val="0"/>
      <w:divBdr>
        <w:top w:val="none" w:sz="0" w:space="0" w:color="auto"/>
        <w:left w:val="none" w:sz="0" w:space="0" w:color="auto"/>
        <w:bottom w:val="none" w:sz="0" w:space="0" w:color="auto"/>
        <w:right w:val="none" w:sz="0" w:space="0" w:color="auto"/>
      </w:divBdr>
    </w:div>
    <w:div w:id="1064722542">
      <w:bodyDiv w:val="1"/>
      <w:marLeft w:val="0"/>
      <w:marRight w:val="0"/>
      <w:marTop w:val="0"/>
      <w:marBottom w:val="0"/>
      <w:divBdr>
        <w:top w:val="none" w:sz="0" w:space="0" w:color="auto"/>
        <w:left w:val="none" w:sz="0" w:space="0" w:color="auto"/>
        <w:bottom w:val="none" w:sz="0" w:space="0" w:color="auto"/>
        <w:right w:val="none" w:sz="0" w:space="0" w:color="auto"/>
      </w:divBdr>
    </w:div>
    <w:div w:id="1096634542">
      <w:bodyDiv w:val="1"/>
      <w:marLeft w:val="0"/>
      <w:marRight w:val="0"/>
      <w:marTop w:val="0"/>
      <w:marBottom w:val="0"/>
      <w:divBdr>
        <w:top w:val="none" w:sz="0" w:space="0" w:color="auto"/>
        <w:left w:val="none" w:sz="0" w:space="0" w:color="auto"/>
        <w:bottom w:val="none" w:sz="0" w:space="0" w:color="auto"/>
        <w:right w:val="none" w:sz="0" w:space="0" w:color="auto"/>
      </w:divBdr>
      <w:divsChild>
        <w:div w:id="974066591">
          <w:marLeft w:val="0"/>
          <w:marRight w:val="0"/>
          <w:marTop w:val="0"/>
          <w:marBottom w:val="0"/>
          <w:divBdr>
            <w:top w:val="none" w:sz="0" w:space="0" w:color="auto"/>
            <w:left w:val="none" w:sz="0" w:space="0" w:color="auto"/>
            <w:bottom w:val="none" w:sz="0" w:space="0" w:color="auto"/>
            <w:right w:val="none" w:sz="0" w:space="0" w:color="auto"/>
          </w:divBdr>
          <w:divsChild>
            <w:div w:id="82772274">
              <w:marLeft w:val="0"/>
              <w:marRight w:val="0"/>
              <w:marTop w:val="0"/>
              <w:marBottom w:val="0"/>
              <w:divBdr>
                <w:top w:val="none" w:sz="0" w:space="0" w:color="auto"/>
                <w:left w:val="none" w:sz="0" w:space="0" w:color="auto"/>
                <w:bottom w:val="none" w:sz="0" w:space="0" w:color="auto"/>
                <w:right w:val="none" w:sz="0" w:space="0" w:color="auto"/>
              </w:divBdr>
            </w:div>
            <w:div w:id="125004754">
              <w:marLeft w:val="0"/>
              <w:marRight w:val="0"/>
              <w:marTop w:val="0"/>
              <w:marBottom w:val="0"/>
              <w:divBdr>
                <w:top w:val="none" w:sz="0" w:space="0" w:color="auto"/>
                <w:left w:val="none" w:sz="0" w:space="0" w:color="auto"/>
                <w:bottom w:val="none" w:sz="0" w:space="0" w:color="auto"/>
                <w:right w:val="none" w:sz="0" w:space="0" w:color="auto"/>
              </w:divBdr>
            </w:div>
            <w:div w:id="268197446">
              <w:marLeft w:val="0"/>
              <w:marRight w:val="0"/>
              <w:marTop w:val="0"/>
              <w:marBottom w:val="0"/>
              <w:divBdr>
                <w:top w:val="none" w:sz="0" w:space="0" w:color="auto"/>
                <w:left w:val="none" w:sz="0" w:space="0" w:color="auto"/>
                <w:bottom w:val="none" w:sz="0" w:space="0" w:color="auto"/>
                <w:right w:val="none" w:sz="0" w:space="0" w:color="auto"/>
              </w:divBdr>
            </w:div>
            <w:div w:id="394009194">
              <w:marLeft w:val="0"/>
              <w:marRight w:val="0"/>
              <w:marTop w:val="0"/>
              <w:marBottom w:val="0"/>
              <w:divBdr>
                <w:top w:val="none" w:sz="0" w:space="0" w:color="auto"/>
                <w:left w:val="none" w:sz="0" w:space="0" w:color="auto"/>
                <w:bottom w:val="none" w:sz="0" w:space="0" w:color="auto"/>
                <w:right w:val="none" w:sz="0" w:space="0" w:color="auto"/>
              </w:divBdr>
            </w:div>
            <w:div w:id="674848637">
              <w:marLeft w:val="0"/>
              <w:marRight w:val="0"/>
              <w:marTop w:val="0"/>
              <w:marBottom w:val="0"/>
              <w:divBdr>
                <w:top w:val="none" w:sz="0" w:space="0" w:color="auto"/>
                <w:left w:val="none" w:sz="0" w:space="0" w:color="auto"/>
                <w:bottom w:val="none" w:sz="0" w:space="0" w:color="auto"/>
                <w:right w:val="none" w:sz="0" w:space="0" w:color="auto"/>
              </w:divBdr>
            </w:div>
            <w:div w:id="1200895072">
              <w:marLeft w:val="0"/>
              <w:marRight w:val="0"/>
              <w:marTop w:val="0"/>
              <w:marBottom w:val="0"/>
              <w:divBdr>
                <w:top w:val="none" w:sz="0" w:space="0" w:color="auto"/>
                <w:left w:val="none" w:sz="0" w:space="0" w:color="auto"/>
                <w:bottom w:val="none" w:sz="0" w:space="0" w:color="auto"/>
                <w:right w:val="none" w:sz="0" w:space="0" w:color="auto"/>
              </w:divBdr>
            </w:div>
            <w:div w:id="1276055660">
              <w:marLeft w:val="0"/>
              <w:marRight w:val="0"/>
              <w:marTop w:val="0"/>
              <w:marBottom w:val="0"/>
              <w:divBdr>
                <w:top w:val="none" w:sz="0" w:space="0" w:color="auto"/>
                <w:left w:val="none" w:sz="0" w:space="0" w:color="auto"/>
                <w:bottom w:val="none" w:sz="0" w:space="0" w:color="auto"/>
                <w:right w:val="none" w:sz="0" w:space="0" w:color="auto"/>
              </w:divBdr>
            </w:div>
            <w:div w:id="1358507344">
              <w:marLeft w:val="0"/>
              <w:marRight w:val="0"/>
              <w:marTop w:val="0"/>
              <w:marBottom w:val="0"/>
              <w:divBdr>
                <w:top w:val="none" w:sz="0" w:space="0" w:color="auto"/>
                <w:left w:val="none" w:sz="0" w:space="0" w:color="auto"/>
                <w:bottom w:val="none" w:sz="0" w:space="0" w:color="auto"/>
                <w:right w:val="none" w:sz="0" w:space="0" w:color="auto"/>
              </w:divBdr>
            </w:div>
            <w:div w:id="1462921032">
              <w:marLeft w:val="0"/>
              <w:marRight w:val="0"/>
              <w:marTop w:val="0"/>
              <w:marBottom w:val="0"/>
              <w:divBdr>
                <w:top w:val="none" w:sz="0" w:space="0" w:color="auto"/>
                <w:left w:val="none" w:sz="0" w:space="0" w:color="auto"/>
                <w:bottom w:val="none" w:sz="0" w:space="0" w:color="auto"/>
                <w:right w:val="none" w:sz="0" w:space="0" w:color="auto"/>
              </w:divBdr>
            </w:div>
            <w:div w:id="1489206635">
              <w:marLeft w:val="0"/>
              <w:marRight w:val="0"/>
              <w:marTop w:val="0"/>
              <w:marBottom w:val="0"/>
              <w:divBdr>
                <w:top w:val="none" w:sz="0" w:space="0" w:color="auto"/>
                <w:left w:val="none" w:sz="0" w:space="0" w:color="auto"/>
                <w:bottom w:val="none" w:sz="0" w:space="0" w:color="auto"/>
                <w:right w:val="none" w:sz="0" w:space="0" w:color="auto"/>
              </w:divBdr>
            </w:div>
            <w:div w:id="1502886807">
              <w:marLeft w:val="0"/>
              <w:marRight w:val="0"/>
              <w:marTop w:val="0"/>
              <w:marBottom w:val="0"/>
              <w:divBdr>
                <w:top w:val="none" w:sz="0" w:space="0" w:color="auto"/>
                <w:left w:val="none" w:sz="0" w:space="0" w:color="auto"/>
                <w:bottom w:val="none" w:sz="0" w:space="0" w:color="auto"/>
                <w:right w:val="none" w:sz="0" w:space="0" w:color="auto"/>
              </w:divBdr>
            </w:div>
            <w:div w:id="1687055595">
              <w:marLeft w:val="0"/>
              <w:marRight w:val="0"/>
              <w:marTop w:val="0"/>
              <w:marBottom w:val="0"/>
              <w:divBdr>
                <w:top w:val="none" w:sz="0" w:space="0" w:color="auto"/>
                <w:left w:val="none" w:sz="0" w:space="0" w:color="auto"/>
                <w:bottom w:val="none" w:sz="0" w:space="0" w:color="auto"/>
                <w:right w:val="none" w:sz="0" w:space="0" w:color="auto"/>
              </w:divBdr>
            </w:div>
            <w:div w:id="18577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5755">
      <w:bodyDiv w:val="1"/>
      <w:marLeft w:val="0"/>
      <w:marRight w:val="0"/>
      <w:marTop w:val="0"/>
      <w:marBottom w:val="0"/>
      <w:divBdr>
        <w:top w:val="none" w:sz="0" w:space="0" w:color="auto"/>
        <w:left w:val="none" w:sz="0" w:space="0" w:color="auto"/>
        <w:bottom w:val="none" w:sz="0" w:space="0" w:color="auto"/>
        <w:right w:val="none" w:sz="0" w:space="0" w:color="auto"/>
      </w:divBdr>
    </w:div>
    <w:div w:id="1535725437">
      <w:bodyDiv w:val="1"/>
      <w:marLeft w:val="0"/>
      <w:marRight w:val="0"/>
      <w:marTop w:val="0"/>
      <w:marBottom w:val="0"/>
      <w:divBdr>
        <w:top w:val="none" w:sz="0" w:space="0" w:color="auto"/>
        <w:left w:val="none" w:sz="0" w:space="0" w:color="auto"/>
        <w:bottom w:val="none" w:sz="0" w:space="0" w:color="auto"/>
        <w:right w:val="none" w:sz="0" w:space="0" w:color="auto"/>
      </w:divBdr>
    </w:div>
    <w:div w:id="1563061187">
      <w:bodyDiv w:val="1"/>
      <w:marLeft w:val="0"/>
      <w:marRight w:val="0"/>
      <w:marTop w:val="0"/>
      <w:marBottom w:val="0"/>
      <w:divBdr>
        <w:top w:val="none" w:sz="0" w:space="0" w:color="auto"/>
        <w:left w:val="none" w:sz="0" w:space="0" w:color="auto"/>
        <w:bottom w:val="none" w:sz="0" w:space="0" w:color="auto"/>
        <w:right w:val="none" w:sz="0" w:space="0" w:color="auto"/>
      </w:divBdr>
    </w:div>
    <w:div w:id="1580556257">
      <w:bodyDiv w:val="1"/>
      <w:marLeft w:val="0"/>
      <w:marRight w:val="0"/>
      <w:marTop w:val="0"/>
      <w:marBottom w:val="0"/>
      <w:divBdr>
        <w:top w:val="none" w:sz="0" w:space="0" w:color="auto"/>
        <w:left w:val="none" w:sz="0" w:space="0" w:color="auto"/>
        <w:bottom w:val="none" w:sz="0" w:space="0" w:color="auto"/>
        <w:right w:val="none" w:sz="0" w:space="0" w:color="auto"/>
      </w:divBdr>
    </w:div>
    <w:div w:id="1772162302">
      <w:bodyDiv w:val="1"/>
      <w:marLeft w:val="0"/>
      <w:marRight w:val="0"/>
      <w:marTop w:val="0"/>
      <w:marBottom w:val="0"/>
      <w:divBdr>
        <w:top w:val="none" w:sz="0" w:space="0" w:color="auto"/>
        <w:left w:val="none" w:sz="0" w:space="0" w:color="auto"/>
        <w:bottom w:val="none" w:sz="0" w:space="0" w:color="auto"/>
        <w:right w:val="none" w:sz="0" w:space="0" w:color="auto"/>
      </w:divBdr>
    </w:div>
    <w:div w:id="1975984359">
      <w:bodyDiv w:val="1"/>
      <w:marLeft w:val="0"/>
      <w:marRight w:val="0"/>
      <w:marTop w:val="0"/>
      <w:marBottom w:val="0"/>
      <w:divBdr>
        <w:top w:val="none" w:sz="0" w:space="0" w:color="auto"/>
        <w:left w:val="none" w:sz="0" w:space="0" w:color="auto"/>
        <w:bottom w:val="none" w:sz="0" w:space="0" w:color="auto"/>
        <w:right w:val="none" w:sz="0" w:space="0" w:color="auto"/>
      </w:divBdr>
    </w:div>
    <w:div w:id="2077968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ublitekltd.sharepoint.com/:i:/s/PublitekFTP/IQAirBvSQkNCTaP7Oapo1L-WAegFcWx9lP07E-Svibi21Rg?e=XCliHA"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ublitekltd.sharepoint.com/:i:/s/PublitekFTP/IQAirBvSQkNCTaP7Oapo1L-WAegFcWx9lP07E-Svibi21Rg?e=Zje2Ml" TargetMode="External"/><Relationship Id="rId5" Type="http://schemas.openxmlformats.org/officeDocument/2006/relationships/numbering" Target="numbering.xml"/><Relationship Id="rId15" Type="http://schemas.openxmlformats.org/officeDocument/2006/relationships/hyperlink" Target="mailto:jonas.jungmann@beum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eumer.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43c04aa-f126-4e06-8aa2-8190631dd40a">
      <Terms xmlns="http://schemas.microsoft.com/office/infopath/2007/PartnerControls"/>
    </lcf76f155ced4ddcb4097134ff3c332f>
    <TaxCatchAll xmlns="bcbce616-6ff1-4461-8ee4-b4cd6d6ef0ed"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cO87acHNp43Y3Hxrlb7OUZEdxQ==">CgMxLjAyCGguZ2pkZ3hzOAByITFITnZ2SFJZalhvVDBud0xpZXVNLXp5bnVKOEVRT2lDTA==</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578FD9DEA782C48A4D3127172DED9D2" ma:contentTypeVersion="13" ma:contentTypeDescription="Create a new document." ma:contentTypeScope="" ma:versionID="734b43ee7d45cc735e2bfd50656679d4">
  <xsd:schema xmlns:xsd="http://www.w3.org/2001/XMLSchema" xmlns:xs="http://www.w3.org/2001/XMLSchema" xmlns:p="http://schemas.microsoft.com/office/2006/metadata/properties" xmlns:ns2="143c04aa-f126-4e06-8aa2-8190631dd40a" xmlns:ns3="bcbce616-6ff1-4461-8ee4-b4cd6d6ef0ed" targetNamespace="http://schemas.microsoft.com/office/2006/metadata/properties" ma:root="true" ma:fieldsID="5bc0337ed915cf54127cc4053866cb38" ns2:_="" ns3:_="">
    <xsd:import namespace="143c04aa-f126-4e06-8aa2-8190631dd40a"/>
    <xsd:import namespace="bcbce616-6ff1-4461-8ee4-b4cd6d6ef0e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3c04aa-f126-4e06-8aa2-8190631dd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e71497a-ea6d-4aac-9cd8-a30f0093f91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bce616-6ff1-4461-8ee4-b4cd6d6ef0e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2f8161e-2d29-498b-a0c4-8772c07c27b2}" ma:internalName="TaxCatchAll" ma:showField="CatchAllData" ma:web="bcbce616-6ff1-4461-8ee4-b4cd6d6ef0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568A1D-5AD8-42B0-998C-767AC39688CB}">
  <ds:schemaRefs>
    <ds:schemaRef ds:uri="http://schemas.microsoft.com/office/2006/metadata/properties"/>
    <ds:schemaRef ds:uri="http://schemas.microsoft.com/office/infopath/2007/PartnerControls"/>
    <ds:schemaRef ds:uri="143c04aa-f126-4e06-8aa2-8190631dd40a"/>
    <ds:schemaRef ds:uri="bcbce616-6ff1-4461-8ee4-b4cd6d6ef0e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4A53B85-71E5-4D62-A2AB-6BD8D619ABAC}">
  <ds:schemaRefs>
    <ds:schemaRef ds:uri="http://schemas.microsoft.com/sharepoint/v3/contenttype/forms"/>
  </ds:schemaRefs>
</ds:datastoreItem>
</file>

<file path=customXml/itemProps4.xml><?xml version="1.0" encoding="utf-8"?>
<ds:datastoreItem xmlns:ds="http://schemas.openxmlformats.org/officeDocument/2006/customXml" ds:itemID="{36BE1763-DF60-430A-9D16-B8D4D9FA4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3c04aa-f126-4e06-8aa2-8190631dd40a"/>
    <ds:schemaRef ds:uri="bcbce616-6ff1-4461-8ee4-b4cd6d6ef0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1042</Words>
  <Characters>6841</Characters>
  <Application>Microsoft Office Word</Application>
  <DocSecurity>0</DocSecurity>
  <Lines>121</Lines>
  <Paragraphs>30</Paragraphs>
  <ScaleCrop>false</ScaleCrop>
  <Company/>
  <LinksUpToDate>false</LinksUpToDate>
  <CharactersWithSpaces>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Jungmann</dc:creator>
  <cp:keywords/>
  <cp:lastModifiedBy>Gomer, Andreas</cp:lastModifiedBy>
  <cp:revision>43</cp:revision>
  <dcterms:created xsi:type="dcterms:W3CDTF">2026-04-22T07:05:00Z</dcterms:created>
  <dcterms:modified xsi:type="dcterms:W3CDTF">2026-04-22T08:29:00Z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d7427db1a6402b4418084628eb161371ada0723737f92af600f0e248e2e599c8</vt:lpwstr>
  </property>
  <property fmtid="{D5CDD505-2E9C-101B-9397-08002B2CF9AE}" pid="3" name="ContentTypeId">
    <vt:lpwstr>0x0101004578FD9DEA782C48A4D3127172DED9D2</vt:lpwstr>
  </property>
  <property fmtid="{D5CDD505-2E9C-101B-9397-08002B2CF9AE}" pid="4" name="MediaServiceImageTags">
    <vt:lpwstr/>
  </property>
  <property fmtid="{D5CDD505-2E9C-101B-9397-08002B2CF9AE}" pid="5" name="docLang">
    <vt:lpwstr>de</vt:lpwstr>
  </property>
  <property fmtid="{D5CDD505-2E9C-101B-9397-08002B2CF9AE}" pid="6" name="ClassificationContentMarkingFooterShapeIds">
    <vt:lpwstr>635f50fa,4bfe1579,2908c2cf</vt:lpwstr>
  </property>
  <property fmtid="{D5CDD505-2E9C-101B-9397-08002B2CF9AE}" pid="7" name="ClassificationContentMarkingFooterFontProps">
    <vt:lpwstr>#000000,10,Aptos</vt:lpwstr>
  </property>
  <property fmtid="{D5CDD505-2E9C-101B-9397-08002B2CF9AE}" pid="8" name="ClassificationContentMarkingFooterText">
    <vt:lpwstr>Public</vt:lpwstr>
  </property>
  <property fmtid="{D5CDD505-2E9C-101B-9397-08002B2CF9AE}" pid="9" name="MSIP_Label_37cc34ee-5bb0-431f-9772-02f70040f0d0_Enabled">
    <vt:lpwstr>true</vt:lpwstr>
  </property>
  <property fmtid="{D5CDD505-2E9C-101B-9397-08002B2CF9AE}" pid="10" name="MSIP_Label_37cc34ee-5bb0-431f-9772-02f70040f0d0_SetDate">
    <vt:lpwstr>2026-04-20T10:05:03Z</vt:lpwstr>
  </property>
  <property fmtid="{D5CDD505-2E9C-101B-9397-08002B2CF9AE}" pid="11" name="MSIP_Label_37cc34ee-5bb0-431f-9772-02f70040f0d0_Method">
    <vt:lpwstr>Standard</vt:lpwstr>
  </property>
  <property fmtid="{D5CDD505-2E9C-101B-9397-08002B2CF9AE}" pid="12" name="MSIP_Label_37cc34ee-5bb0-431f-9772-02f70040f0d0_Name">
    <vt:lpwstr>Public</vt:lpwstr>
  </property>
  <property fmtid="{D5CDD505-2E9C-101B-9397-08002B2CF9AE}" pid="13" name="MSIP_Label_37cc34ee-5bb0-431f-9772-02f70040f0d0_SiteId">
    <vt:lpwstr>0f31a1a9-5d30-4d34-98a7-f937850b76ec</vt:lpwstr>
  </property>
  <property fmtid="{D5CDD505-2E9C-101B-9397-08002B2CF9AE}" pid="14" name="MSIP_Label_37cc34ee-5bb0-431f-9772-02f70040f0d0_ActionId">
    <vt:lpwstr>a0ebd71e-e7a5-47b3-8f8c-165c6056ece9</vt:lpwstr>
  </property>
  <property fmtid="{D5CDD505-2E9C-101B-9397-08002B2CF9AE}" pid="15" name="MSIP_Label_37cc34ee-5bb0-431f-9772-02f70040f0d0_ContentBits">
    <vt:lpwstr>2</vt:lpwstr>
  </property>
  <property fmtid="{D5CDD505-2E9C-101B-9397-08002B2CF9AE}" pid="16" name="MSIP_Label_37cc34ee-5bb0-431f-9772-02f70040f0d0_Tag">
    <vt:lpwstr>10, 3, 0, 2</vt:lpwstr>
  </property>
</Properties>
</file>