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B0BA" w14:textId="042C89F0" w:rsidR="4499988A" w:rsidRPr="000C4FD7" w:rsidRDefault="52DBD4D7" w:rsidP="00A346E7">
      <w:pPr>
        <w:pStyle w:val="berschrift1"/>
        <w:spacing w:before="281" w:after="281" w:line="360" w:lineRule="auto"/>
        <w:rPr>
          <w:rFonts w:ascii="Arial" w:eastAsia="Arial" w:hAnsi="Arial" w:cs="Arial"/>
          <w:color w:val="auto"/>
          <w:sz w:val="22"/>
          <w:szCs w:val="22"/>
          <w:lang w:val="en-US"/>
        </w:rPr>
      </w:pPr>
      <w:r w:rsidRPr="000C4FD7">
        <w:rPr>
          <w:rFonts w:ascii="Arial" w:eastAsia="Arial" w:hAnsi="Arial" w:cs="Arial"/>
          <w:b/>
          <w:bCs/>
          <w:color w:val="auto"/>
          <w:sz w:val="28"/>
          <w:szCs w:val="28"/>
          <w:lang w:val="en-US" w:eastAsia="ja-JP"/>
        </w:rPr>
        <w:t>BEUMER Group and Fraunhofer Institute for Material Flow and Logistics IML launch joint "Enterprise Lab" for mobile robotics</w:t>
      </w:r>
      <w:r w:rsidRPr="000C4FD7">
        <w:rPr>
          <w:rFonts w:ascii="Arial" w:hAnsi="Arial" w:cs="Arial"/>
          <w:lang w:val="en-US"/>
        </w:rPr>
        <w:br/>
      </w:r>
      <w:r w:rsidRPr="000C4FD7">
        <w:rPr>
          <w:rFonts w:ascii="Arial" w:eastAsia="Arial" w:hAnsi="Arial" w:cs="Arial"/>
          <w:color w:val="auto"/>
          <w:sz w:val="22"/>
          <w:szCs w:val="22"/>
          <w:lang w:val="en-US"/>
        </w:rPr>
        <w:t xml:space="preserve">Strategic partnership combines cutting-edge research with industrial practice </w:t>
      </w:r>
    </w:p>
    <w:p w14:paraId="58D46F56" w14:textId="040B1D71" w:rsidR="00034928" w:rsidRPr="000C4FD7" w:rsidRDefault="52DBD4D7" w:rsidP="64A9C6DC">
      <w:pPr>
        <w:pStyle w:val="Listenabsatz"/>
        <w:numPr>
          <w:ilvl w:val="0"/>
          <w:numId w:val="1"/>
        </w:numPr>
        <w:spacing w:after="0" w:line="300" w:lineRule="auto"/>
        <w:jc w:val="both"/>
        <w:rPr>
          <w:rFonts w:ascii="Arial" w:eastAsia="Arial" w:hAnsi="Arial" w:cs="Arial"/>
          <w:sz w:val="22"/>
          <w:szCs w:val="22"/>
          <w:lang w:val="en-US"/>
        </w:rPr>
      </w:pPr>
      <w:r w:rsidRPr="000C4FD7">
        <w:rPr>
          <w:rFonts w:ascii="Arial" w:eastAsia="Arial" w:hAnsi="Arial" w:cs="Arial"/>
          <w:sz w:val="22"/>
          <w:szCs w:val="22"/>
          <w:lang w:val="en-US"/>
        </w:rPr>
        <w:t xml:space="preserve">Three-year innovation lab: joint research cooperation "Enterprise Lab" with Fraunhofer Institute for Material Flow and Logistics IML; focus on mobile robotics </w:t>
      </w:r>
    </w:p>
    <w:p w14:paraId="623EF496" w14:textId="121F6DAF" w:rsidR="00034928" w:rsidRPr="000C4FD7" w:rsidRDefault="52DBD4D7" w:rsidP="64A9C6DC">
      <w:pPr>
        <w:pStyle w:val="Listenabsatz"/>
        <w:numPr>
          <w:ilvl w:val="0"/>
          <w:numId w:val="1"/>
        </w:numPr>
        <w:spacing w:after="0" w:line="300" w:lineRule="auto"/>
        <w:jc w:val="both"/>
        <w:rPr>
          <w:rFonts w:ascii="Arial" w:eastAsia="Arial" w:hAnsi="Arial" w:cs="Arial"/>
          <w:sz w:val="22"/>
          <w:szCs w:val="22"/>
          <w:lang w:val="en-US"/>
        </w:rPr>
      </w:pPr>
      <w:r w:rsidRPr="000C4FD7">
        <w:rPr>
          <w:rFonts w:ascii="Arial" w:eastAsia="Arial" w:hAnsi="Arial" w:cs="Arial"/>
          <w:sz w:val="22"/>
          <w:szCs w:val="22"/>
          <w:lang w:val="en-US"/>
        </w:rPr>
        <w:t xml:space="preserve">Accelerated innovation: partnership integrates external cutting-edge research directly into product development and shortens innovation cycles for the benefit of BEUMER customers </w:t>
      </w:r>
      <w:r w:rsidRPr="000C4FD7">
        <w:rPr>
          <w:rFonts w:ascii="Arial" w:hAnsi="Arial" w:cs="Arial"/>
          <w:lang w:val="en-US"/>
        </w:rPr>
        <w:br/>
      </w:r>
    </w:p>
    <w:p w14:paraId="724D5D22" w14:textId="1CAF7C5A" w:rsidR="00034928" w:rsidRPr="000C4FD7" w:rsidRDefault="52DBD4D7" w:rsidP="64A9C6DC">
      <w:pPr>
        <w:spacing w:after="0" w:line="300" w:lineRule="auto"/>
        <w:jc w:val="both"/>
        <w:rPr>
          <w:rFonts w:ascii="Arial" w:eastAsia="Arial" w:hAnsi="Arial" w:cs="Arial"/>
          <w:b/>
          <w:bCs/>
          <w:sz w:val="22"/>
          <w:szCs w:val="22"/>
          <w:lang w:val="en-US"/>
        </w:rPr>
      </w:pPr>
      <w:r w:rsidRPr="000C4FD7">
        <w:rPr>
          <w:rFonts w:ascii="Arial" w:eastAsia="Arial" w:hAnsi="Arial" w:cs="Arial"/>
          <w:b/>
          <w:bCs/>
          <w:sz w:val="22"/>
          <w:szCs w:val="22"/>
          <w:lang w:val="en-US"/>
        </w:rPr>
        <w:t xml:space="preserve">Beckum, 17 March 2026 – At the end of 2025, BEUMER Group </w:t>
      </w:r>
      <w:proofErr w:type="gramStart"/>
      <w:r w:rsidRPr="000C4FD7">
        <w:rPr>
          <w:rFonts w:ascii="Arial" w:eastAsia="Arial" w:hAnsi="Arial" w:cs="Arial"/>
          <w:b/>
          <w:bCs/>
          <w:sz w:val="22"/>
          <w:szCs w:val="22"/>
          <w:lang w:val="en-US"/>
        </w:rPr>
        <w:t>entered into</w:t>
      </w:r>
      <w:proofErr w:type="gramEnd"/>
      <w:r w:rsidRPr="000C4FD7">
        <w:rPr>
          <w:rFonts w:ascii="Arial" w:eastAsia="Arial" w:hAnsi="Arial" w:cs="Arial"/>
          <w:b/>
          <w:bCs/>
          <w:sz w:val="22"/>
          <w:szCs w:val="22"/>
          <w:lang w:val="en-US"/>
        </w:rPr>
        <w:t xml:space="preserve"> a strategic innovation partnership with Fraunhofer Institute for Material Flow and Logistics IML. The core of the collaboration is a three-year joint "Enterprise Lab" for the development of mobile robots. Through this cooperation, intralogistics specialist BEUMER aims to significantly advance its development projects in the field of mobile robotics and secure a technological lead in automated logistics solutions. </w:t>
      </w:r>
    </w:p>
    <w:p w14:paraId="756CF810" w14:textId="5413069B" w:rsidR="00034928" w:rsidRPr="000C4FD7" w:rsidRDefault="00034928" w:rsidP="64A9C6DC">
      <w:pPr>
        <w:spacing w:after="0" w:line="300" w:lineRule="auto"/>
        <w:jc w:val="both"/>
        <w:rPr>
          <w:rFonts w:ascii="Arial" w:eastAsia="Arial" w:hAnsi="Arial" w:cs="Arial"/>
          <w:b/>
          <w:bCs/>
          <w:sz w:val="22"/>
          <w:szCs w:val="22"/>
          <w:lang w:val="en-US"/>
        </w:rPr>
      </w:pPr>
    </w:p>
    <w:p w14:paraId="613AB325" w14:textId="32552861" w:rsidR="00034928" w:rsidRPr="000C4FD7" w:rsidRDefault="52DBD4D7" w:rsidP="64A9C6DC">
      <w:pPr>
        <w:spacing w:after="0" w:line="300" w:lineRule="auto"/>
        <w:jc w:val="both"/>
        <w:rPr>
          <w:rFonts w:ascii="Arial" w:eastAsia="Arial" w:hAnsi="Arial" w:cs="Arial"/>
          <w:b/>
          <w:bCs/>
          <w:sz w:val="22"/>
          <w:szCs w:val="22"/>
          <w:lang w:val="en-US"/>
        </w:rPr>
      </w:pPr>
      <w:r w:rsidRPr="000C4FD7">
        <w:rPr>
          <w:rFonts w:ascii="Arial" w:eastAsia="Arial" w:hAnsi="Arial" w:cs="Arial"/>
          <w:b/>
          <w:bCs/>
          <w:sz w:val="22"/>
          <w:szCs w:val="22"/>
          <w:lang w:val="en-US"/>
        </w:rPr>
        <w:t>Joint "Enterprise Lab" for mobile robotics</w:t>
      </w:r>
    </w:p>
    <w:p w14:paraId="06CDECE7" w14:textId="21847B64" w:rsidR="00034928" w:rsidRPr="000C4FD7" w:rsidRDefault="52DBD4D7" w:rsidP="64A9C6DC">
      <w:pPr>
        <w:spacing w:after="0" w:line="300" w:lineRule="auto"/>
        <w:jc w:val="both"/>
        <w:rPr>
          <w:rFonts w:ascii="Arial" w:eastAsia="Arial" w:hAnsi="Arial" w:cs="Arial"/>
          <w:sz w:val="22"/>
          <w:szCs w:val="22"/>
          <w:lang w:val="en-US"/>
        </w:rPr>
      </w:pPr>
      <w:r w:rsidRPr="000C4FD7">
        <w:rPr>
          <w:rFonts w:ascii="Arial" w:eastAsia="Arial" w:hAnsi="Arial" w:cs="Arial"/>
          <w:sz w:val="22"/>
          <w:szCs w:val="22"/>
          <w:lang w:val="en-US"/>
        </w:rPr>
        <w:t xml:space="preserve">In the "Enterprise Lab", scientists from Fraunhofer IML are working side by side with experts from BEUMER Group to develop a scalable platform for mobile robotics (MR). The collaboration is taking place at the Fraunhofer IML in Dortmund - in the direct </w:t>
      </w:r>
      <w:proofErr w:type="spellStart"/>
      <w:r w:rsidRPr="000C4FD7">
        <w:rPr>
          <w:rFonts w:ascii="Arial" w:eastAsia="Arial" w:hAnsi="Arial" w:cs="Arial"/>
          <w:sz w:val="22"/>
          <w:szCs w:val="22"/>
          <w:lang w:val="en-US"/>
        </w:rPr>
        <w:t>neighbourhood</w:t>
      </w:r>
      <w:proofErr w:type="spellEnd"/>
      <w:r w:rsidRPr="000C4FD7">
        <w:rPr>
          <w:rFonts w:ascii="Arial" w:eastAsia="Arial" w:hAnsi="Arial" w:cs="Arial"/>
          <w:sz w:val="22"/>
          <w:szCs w:val="22"/>
          <w:lang w:val="en-US"/>
        </w:rPr>
        <w:t xml:space="preserve"> of the BEUMER site there. In addition to the expertise of the scientists involved, Fraunhofer IML is making its research infrastructure, including test areas, available for this purpose. The format of this research co-operation enables close integration of industry and science: BEUMER gains direct access to the latest research results and laboratory facilities, while Fraunhofer experts can work with their new industrial partner to bring specific developments and products to market maturity. </w:t>
      </w:r>
    </w:p>
    <w:p w14:paraId="5803EA12" w14:textId="69196916" w:rsidR="4CFD04BF" w:rsidRPr="000C4FD7" w:rsidRDefault="4CFD04BF" w:rsidP="64A9C6DC">
      <w:pPr>
        <w:spacing w:after="0" w:line="300" w:lineRule="auto"/>
        <w:jc w:val="both"/>
        <w:rPr>
          <w:rFonts w:ascii="Arial" w:eastAsia="Arial" w:hAnsi="Arial" w:cs="Arial"/>
          <w:sz w:val="22"/>
          <w:szCs w:val="22"/>
          <w:lang w:val="en-US"/>
        </w:rPr>
      </w:pPr>
    </w:p>
    <w:p w14:paraId="7A2791B3" w14:textId="77777777" w:rsidR="00955F2D" w:rsidRPr="000C4FD7" w:rsidRDefault="0E2261B3" w:rsidP="64A9C6DC">
      <w:pPr>
        <w:spacing w:after="0" w:line="300" w:lineRule="auto"/>
        <w:jc w:val="both"/>
        <w:rPr>
          <w:rFonts w:ascii="Arial" w:eastAsia="Arial" w:hAnsi="Arial" w:cs="Arial"/>
          <w:sz w:val="22"/>
          <w:szCs w:val="22"/>
          <w:lang w:val="en-US"/>
        </w:rPr>
      </w:pPr>
      <w:r w:rsidRPr="000C4FD7">
        <w:rPr>
          <w:rFonts w:ascii="Arial" w:eastAsia="Arial" w:hAnsi="Arial" w:cs="Arial"/>
          <w:sz w:val="22"/>
          <w:szCs w:val="22"/>
          <w:lang w:val="en-US"/>
        </w:rPr>
        <w:t xml:space="preserve">With five full-time positions, Fraunhofer IML will work on the joint research project with BEUMER over the next three years as part of the lab. Together with BEUMER developers, the researchers are forming a powerful team to build a robust platform for mobile robots. </w:t>
      </w:r>
    </w:p>
    <w:p w14:paraId="2E4B1CA3" w14:textId="77777777" w:rsidR="00955F2D" w:rsidRPr="000C4FD7" w:rsidRDefault="00955F2D" w:rsidP="64A9C6DC">
      <w:pPr>
        <w:spacing w:after="0" w:line="300" w:lineRule="auto"/>
        <w:jc w:val="both"/>
        <w:rPr>
          <w:rFonts w:ascii="Arial" w:eastAsia="Arial" w:hAnsi="Arial" w:cs="Arial"/>
          <w:sz w:val="22"/>
          <w:szCs w:val="22"/>
          <w:lang w:val="en-US"/>
        </w:rPr>
      </w:pPr>
    </w:p>
    <w:p w14:paraId="7CB0DC52" w14:textId="5B0D74EA" w:rsidR="00034928" w:rsidRPr="000C4FD7" w:rsidRDefault="0E2261B3" w:rsidP="64A9C6DC">
      <w:pPr>
        <w:spacing w:after="0" w:line="300" w:lineRule="auto"/>
        <w:jc w:val="both"/>
        <w:rPr>
          <w:rFonts w:ascii="Arial" w:eastAsia="Arial" w:hAnsi="Arial" w:cs="Arial"/>
          <w:i/>
          <w:iCs/>
          <w:sz w:val="22"/>
          <w:szCs w:val="22"/>
          <w:lang w:val="en-US"/>
        </w:rPr>
      </w:pPr>
      <w:r w:rsidRPr="000C4FD7">
        <w:rPr>
          <w:rFonts w:ascii="Arial" w:eastAsia="Arial" w:hAnsi="Arial" w:cs="Arial"/>
          <w:i/>
          <w:iCs/>
          <w:sz w:val="22"/>
          <w:szCs w:val="22"/>
          <w:lang w:val="en-US"/>
        </w:rPr>
        <w:t xml:space="preserve">"Instead of setting up an isolated island laboratory, we are using the Fraunhofer </w:t>
      </w:r>
      <w:r w:rsidR="003D29E9" w:rsidRPr="000C4FD7">
        <w:rPr>
          <w:rFonts w:ascii="Arial" w:eastAsia="Arial" w:hAnsi="Arial" w:cs="Arial"/>
          <w:i/>
          <w:iCs/>
          <w:sz w:val="22"/>
          <w:szCs w:val="22"/>
          <w:lang w:val="en-US"/>
        </w:rPr>
        <w:t>‘</w:t>
      </w:r>
      <w:r w:rsidRPr="000C4FD7">
        <w:rPr>
          <w:rFonts w:ascii="Arial" w:eastAsia="Arial" w:hAnsi="Arial" w:cs="Arial"/>
          <w:i/>
          <w:iCs/>
          <w:sz w:val="22"/>
          <w:szCs w:val="22"/>
          <w:lang w:val="en-US"/>
        </w:rPr>
        <w:t>Enterprise Lab</w:t>
      </w:r>
      <w:r w:rsidR="003D29E9" w:rsidRPr="000C4FD7">
        <w:rPr>
          <w:rFonts w:ascii="Arial" w:eastAsia="Arial" w:hAnsi="Arial" w:cs="Arial"/>
          <w:i/>
          <w:iCs/>
          <w:sz w:val="22"/>
          <w:szCs w:val="22"/>
          <w:lang w:val="en-US"/>
        </w:rPr>
        <w:t>’</w:t>
      </w:r>
      <w:r w:rsidRPr="000C4FD7">
        <w:rPr>
          <w:rFonts w:ascii="Arial" w:eastAsia="Arial" w:hAnsi="Arial" w:cs="Arial"/>
          <w:i/>
          <w:iCs/>
          <w:sz w:val="22"/>
          <w:szCs w:val="22"/>
          <w:lang w:val="en-US"/>
        </w:rPr>
        <w:t xml:space="preserve"> as a tried and tested format for incorporating external cutting-edge research directly into our </w:t>
      </w:r>
      <w:r w:rsidRPr="000C4FD7">
        <w:rPr>
          <w:rFonts w:ascii="Arial" w:eastAsia="Arial" w:hAnsi="Arial" w:cs="Arial"/>
          <w:i/>
          <w:iCs/>
          <w:sz w:val="22"/>
          <w:szCs w:val="22"/>
          <w:lang w:val="en-US"/>
        </w:rPr>
        <w:lastRenderedPageBreak/>
        <w:t xml:space="preserve">product development. </w:t>
      </w:r>
      <w:r w:rsidR="00CD0B1E" w:rsidRPr="000C4FD7">
        <w:rPr>
          <w:rFonts w:ascii="Arial" w:eastAsia="Arial" w:hAnsi="Arial" w:cs="Arial"/>
          <w:i/>
          <w:iCs/>
          <w:sz w:val="22"/>
          <w:szCs w:val="22"/>
          <w:lang w:val="en-US"/>
        </w:rPr>
        <w:t>Thus,</w:t>
      </w:r>
      <w:r w:rsidRPr="000C4FD7">
        <w:rPr>
          <w:rFonts w:ascii="Arial" w:eastAsia="Arial" w:hAnsi="Arial" w:cs="Arial"/>
          <w:i/>
          <w:iCs/>
          <w:sz w:val="22"/>
          <w:szCs w:val="22"/>
          <w:lang w:val="en-US"/>
        </w:rPr>
        <w:t xml:space="preserve"> we are enabled to significantly accelerate our mobile robotics projects and offer our customers innovative solutions even faster,"</w:t>
      </w:r>
      <w:r w:rsidRPr="000C4FD7">
        <w:rPr>
          <w:rFonts w:ascii="Arial" w:eastAsia="Arial" w:hAnsi="Arial" w:cs="Arial"/>
          <w:sz w:val="22"/>
          <w:szCs w:val="22"/>
          <w:lang w:val="en-US"/>
        </w:rPr>
        <w:t xml:space="preserve"> explains Volker Jungbluth, Chief Technology Officer of BEUMER Group. </w:t>
      </w:r>
      <w:r w:rsidRPr="000C4FD7">
        <w:rPr>
          <w:rFonts w:ascii="Arial" w:eastAsia="Arial" w:hAnsi="Arial" w:cs="Arial"/>
          <w:i/>
          <w:iCs/>
          <w:sz w:val="22"/>
          <w:szCs w:val="22"/>
          <w:lang w:val="en-US"/>
        </w:rPr>
        <w:t>"Mobile robotics perfectly complements our product and system portfolio in our core areas of '</w:t>
      </w:r>
      <w:r w:rsidR="00100F4D" w:rsidRPr="000C4FD7">
        <w:rPr>
          <w:rFonts w:ascii="Arial" w:eastAsia="Arial" w:hAnsi="Arial" w:cs="Arial"/>
          <w:i/>
          <w:iCs/>
          <w:sz w:val="22"/>
          <w:szCs w:val="22"/>
          <w:lang w:val="en-US"/>
        </w:rPr>
        <w:t>C</w:t>
      </w:r>
      <w:r w:rsidRPr="000C4FD7">
        <w:rPr>
          <w:rFonts w:ascii="Arial" w:eastAsia="Arial" w:hAnsi="Arial" w:cs="Arial"/>
          <w:i/>
          <w:iCs/>
          <w:sz w:val="22"/>
          <w:szCs w:val="22"/>
          <w:lang w:val="en-US"/>
        </w:rPr>
        <w:t xml:space="preserve">onveying and </w:t>
      </w:r>
      <w:r w:rsidR="00100F4D" w:rsidRPr="000C4FD7">
        <w:rPr>
          <w:rFonts w:ascii="Arial" w:eastAsia="Arial" w:hAnsi="Arial" w:cs="Arial"/>
          <w:i/>
          <w:iCs/>
          <w:sz w:val="22"/>
          <w:szCs w:val="22"/>
          <w:lang w:val="en-US"/>
        </w:rPr>
        <w:t>S</w:t>
      </w:r>
      <w:r w:rsidRPr="000C4FD7">
        <w:rPr>
          <w:rFonts w:ascii="Arial" w:eastAsia="Arial" w:hAnsi="Arial" w:cs="Arial"/>
          <w:i/>
          <w:iCs/>
          <w:sz w:val="22"/>
          <w:szCs w:val="22"/>
          <w:lang w:val="en-US"/>
        </w:rPr>
        <w:t>orting' and offers clear technological and economic advantages: flexibly scalable, space-efficient, fail-safe and powerful.</w:t>
      </w:r>
      <w:r w:rsidR="00CD0B1E" w:rsidRPr="000C4FD7">
        <w:rPr>
          <w:rFonts w:ascii="Arial" w:eastAsia="Arial" w:hAnsi="Arial" w:cs="Arial"/>
          <w:i/>
          <w:iCs/>
          <w:sz w:val="22"/>
          <w:szCs w:val="22"/>
          <w:lang w:val="en-US"/>
        </w:rPr>
        <w:t xml:space="preserve"> </w:t>
      </w:r>
      <w:r w:rsidR="000A1CDA" w:rsidRPr="000C4FD7">
        <w:rPr>
          <w:rFonts w:ascii="Arial" w:eastAsia="Arial" w:hAnsi="Arial" w:cs="Arial"/>
          <w:i/>
          <w:iCs/>
          <w:sz w:val="22"/>
          <w:szCs w:val="22"/>
          <w:lang w:val="en-US"/>
        </w:rPr>
        <w:t>Exactly</w:t>
      </w:r>
      <w:r w:rsidRPr="000C4FD7">
        <w:rPr>
          <w:rFonts w:ascii="Arial" w:eastAsia="Arial" w:hAnsi="Arial" w:cs="Arial"/>
          <w:i/>
          <w:iCs/>
          <w:sz w:val="22"/>
          <w:szCs w:val="22"/>
          <w:lang w:val="en-US"/>
        </w:rPr>
        <w:t xml:space="preserve"> these points make MR a real lever for transformation in the sortation and logistics environment."</w:t>
      </w:r>
    </w:p>
    <w:p w14:paraId="00422C87" w14:textId="77777777" w:rsidR="0095643C" w:rsidRPr="000C4FD7" w:rsidRDefault="0095643C" w:rsidP="64A9C6DC">
      <w:pPr>
        <w:spacing w:after="0" w:line="300" w:lineRule="auto"/>
        <w:jc w:val="both"/>
        <w:rPr>
          <w:rFonts w:ascii="Arial" w:eastAsia="Arial" w:hAnsi="Arial" w:cs="Arial"/>
          <w:i/>
          <w:iCs/>
          <w:sz w:val="22"/>
          <w:szCs w:val="22"/>
          <w:lang w:val="en-US"/>
        </w:rPr>
      </w:pPr>
    </w:p>
    <w:p w14:paraId="2760DFBB" w14:textId="42B95B2E" w:rsidR="0095643C" w:rsidRPr="000C4FD7" w:rsidRDefault="09A6B18C" w:rsidP="64A9C6DC">
      <w:pPr>
        <w:spacing w:after="0" w:line="300" w:lineRule="auto"/>
        <w:jc w:val="both"/>
        <w:rPr>
          <w:rFonts w:ascii="Arial" w:eastAsia="Arial" w:hAnsi="Arial" w:cs="Arial"/>
          <w:i/>
          <w:iCs/>
          <w:sz w:val="22"/>
          <w:szCs w:val="22"/>
          <w:lang w:val="en-US"/>
        </w:rPr>
      </w:pPr>
      <w:r w:rsidRPr="000C4FD7">
        <w:rPr>
          <w:rFonts w:ascii="Arial" w:eastAsia="Arial" w:hAnsi="Arial" w:cs="Arial"/>
          <w:i/>
          <w:iCs/>
          <w:sz w:val="22"/>
          <w:szCs w:val="22"/>
          <w:lang w:val="en-US"/>
        </w:rPr>
        <w:t xml:space="preserve">"We are delighted to be working with our long-standing partner to take our joint cutting-edge research with the "Enterprise Lab" to a new level. Both sides benefit from the collaboration and the exchange of practical experience and </w:t>
      </w:r>
      <w:r w:rsidR="0016479D" w:rsidRPr="000C4FD7">
        <w:rPr>
          <w:rFonts w:ascii="Arial" w:eastAsia="Arial" w:hAnsi="Arial" w:cs="Arial"/>
          <w:i/>
          <w:iCs/>
          <w:sz w:val="22"/>
          <w:szCs w:val="22"/>
          <w:lang w:val="en-US"/>
        </w:rPr>
        <w:t>application-oriented</w:t>
      </w:r>
      <w:r w:rsidRPr="000C4FD7">
        <w:rPr>
          <w:rFonts w:ascii="Arial" w:eastAsia="Arial" w:hAnsi="Arial" w:cs="Arial"/>
          <w:i/>
          <w:iCs/>
          <w:sz w:val="22"/>
          <w:szCs w:val="22"/>
          <w:lang w:val="en-US"/>
        </w:rPr>
        <w:t xml:space="preserve"> research. This partnership is broadly based in the field of mobile robotics. We are ambitious to provide the basis for leap innovations in mobile robotics in this cooperation," </w:t>
      </w:r>
      <w:proofErr w:type="spellStart"/>
      <w:r w:rsidRPr="000C4FD7">
        <w:rPr>
          <w:rFonts w:ascii="Arial" w:eastAsia="Arial" w:hAnsi="Arial" w:cs="Arial"/>
          <w:sz w:val="22"/>
          <w:szCs w:val="22"/>
          <w:lang w:val="en-US"/>
        </w:rPr>
        <w:t>emphasises</w:t>
      </w:r>
      <w:proofErr w:type="spellEnd"/>
      <w:r w:rsidRPr="000C4FD7">
        <w:rPr>
          <w:rFonts w:ascii="Arial" w:eastAsia="Arial" w:hAnsi="Arial" w:cs="Arial"/>
          <w:sz w:val="22"/>
          <w:szCs w:val="22"/>
          <w:lang w:val="en-US"/>
        </w:rPr>
        <w:t xml:space="preserve"> Prof. Alice Kirchheim, Institute Director at Fraunhofer IML.</w:t>
      </w:r>
    </w:p>
    <w:p w14:paraId="20E1F817" w14:textId="483CF7B2" w:rsidR="4CFD04BF" w:rsidRPr="000C4FD7" w:rsidRDefault="4CFD04BF" w:rsidP="64A9C6DC">
      <w:pPr>
        <w:spacing w:after="0" w:line="300" w:lineRule="auto"/>
        <w:jc w:val="both"/>
        <w:rPr>
          <w:rFonts w:ascii="Arial" w:eastAsia="Arial" w:hAnsi="Arial" w:cs="Arial"/>
          <w:sz w:val="22"/>
          <w:szCs w:val="22"/>
          <w:lang w:val="en-US"/>
        </w:rPr>
      </w:pPr>
    </w:p>
    <w:p w14:paraId="06CB0F45" w14:textId="73D5D30D" w:rsidR="5295B4C0" w:rsidRPr="000C4FD7" w:rsidRDefault="7318C140" w:rsidP="64A9C6DC">
      <w:pPr>
        <w:spacing w:after="0" w:line="300" w:lineRule="auto"/>
        <w:jc w:val="both"/>
        <w:rPr>
          <w:rFonts w:ascii="Arial" w:eastAsia="Arial" w:hAnsi="Arial" w:cs="Arial"/>
          <w:sz w:val="22"/>
          <w:szCs w:val="22"/>
          <w:lang w:val="en-US"/>
        </w:rPr>
      </w:pPr>
      <w:r w:rsidRPr="000C4FD7">
        <w:rPr>
          <w:rFonts w:ascii="Arial" w:eastAsia="Arial" w:hAnsi="Arial" w:cs="Arial"/>
          <w:sz w:val="22"/>
          <w:szCs w:val="22"/>
          <w:lang w:val="en-US"/>
        </w:rPr>
        <w:t xml:space="preserve">The new platform will serve as the technological basis for various applications. The platform will rely on </w:t>
      </w:r>
      <w:proofErr w:type="spellStart"/>
      <w:r w:rsidRPr="000C4FD7">
        <w:rPr>
          <w:rFonts w:ascii="Arial" w:eastAsia="Arial" w:hAnsi="Arial" w:cs="Arial"/>
          <w:sz w:val="22"/>
          <w:szCs w:val="22"/>
          <w:lang w:val="en-US"/>
        </w:rPr>
        <w:t>standardised</w:t>
      </w:r>
      <w:proofErr w:type="spellEnd"/>
      <w:r w:rsidRPr="000C4FD7">
        <w:rPr>
          <w:rFonts w:ascii="Arial" w:eastAsia="Arial" w:hAnsi="Arial" w:cs="Arial"/>
          <w:sz w:val="22"/>
          <w:szCs w:val="22"/>
          <w:lang w:val="en-US"/>
        </w:rPr>
        <w:t xml:space="preserve"> onboard controllers, sensor technology, </w:t>
      </w:r>
      <w:proofErr w:type="spellStart"/>
      <w:r w:rsidRPr="000C4FD7">
        <w:rPr>
          <w:rFonts w:ascii="Arial" w:eastAsia="Arial" w:hAnsi="Arial" w:cs="Arial"/>
          <w:sz w:val="22"/>
          <w:szCs w:val="22"/>
          <w:lang w:val="en-US"/>
        </w:rPr>
        <w:t>localisation</w:t>
      </w:r>
      <w:proofErr w:type="spellEnd"/>
      <w:r w:rsidRPr="000C4FD7">
        <w:rPr>
          <w:rFonts w:ascii="Arial" w:eastAsia="Arial" w:hAnsi="Arial" w:cs="Arial"/>
          <w:sz w:val="22"/>
          <w:szCs w:val="22"/>
          <w:lang w:val="en-US"/>
        </w:rPr>
        <w:t xml:space="preserve"> and fleet management </w:t>
      </w:r>
      <w:proofErr w:type="gramStart"/>
      <w:r w:rsidRPr="000C4FD7">
        <w:rPr>
          <w:rFonts w:ascii="Arial" w:eastAsia="Arial" w:hAnsi="Arial" w:cs="Arial"/>
          <w:sz w:val="22"/>
          <w:szCs w:val="22"/>
          <w:lang w:val="en-US"/>
        </w:rPr>
        <w:t>in order to</w:t>
      </w:r>
      <w:proofErr w:type="gramEnd"/>
      <w:r w:rsidRPr="000C4FD7">
        <w:rPr>
          <w:rFonts w:ascii="Arial" w:eastAsia="Arial" w:hAnsi="Arial" w:cs="Arial"/>
          <w:sz w:val="22"/>
          <w:szCs w:val="22"/>
          <w:lang w:val="en-US"/>
        </w:rPr>
        <w:t xml:space="preserve"> leverage synergies and reduce development costs. The partners will draw up a clearly defined development roadmap for this purpose. This means that new technologies from the lab can be quickly transferred to pilot projects and product improvements at BEUMER - from sortation robots for parcel </w:t>
      </w:r>
      <w:proofErr w:type="spellStart"/>
      <w:r w:rsidRPr="000C4FD7">
        <w:rPr>
          <w:rFonts w:ascii="Arial" w:eastAsia="Arial" w:hAnsi="Arial" w:cs="Arial"/>
          <w:sz w:val="22"/>
          <w:szCs w:val="22"/>
          <w:lang w:val="en-US"/>
        </w:rPr>
        <w:t>centres</w:t>
      </w:r>
      <w:proofErr w:type="spellEnd"/>
      <w:r w:rsidRPr="000C4FD7">
        <w:rPr>
          <w:rFonts w:ascii="Arial" w:eastAsia="Arial" w:hAnsi="Arial" w:cs="Arial"/>
          <w:sz w:val="22"/>
          <w:szCs w:val="22"/>
          <w:lang w:val="en-US"/>
        </w:rPr>
        <w:t xml:space="preserve"> to smart baggage transporters for airports.</w:t>
      </w:r>
    </w:p>
    <w:p w14:paraId="4A4B8F3D" w14:textId="476FE43D" w:rsidR="154366B2" w:rsidRPr="000C4FD7" w:rsidRDefault="154366B2" w:rsidP="64A9C6DC">
      <w:pPr>
        <w:spacing w:after="0" w:line="300" w:lineRule="auto"/>
        <w:jc w:val="both"/>
        <w:rPr>
          <w:rFonts w:ascii="Arial" w:eastAsia="Arial" w:hAnsi="Arial" w:cs="Arial"/>
          <w:b/>
          <w:bCs/>
          <w:sz w:val="22"/>
          <w:szCs w:val="22"/>
          <w:lang w:val="en-US"/>
        </w:rPr>
      </w:pPr>
    </w:p>
    <w:p w14:paraId="1C353EE4" w14:textId="5FF3EAC5" w:rsidR="00034928" w:rsidRPr="000C4FD7" w:rsidRDefault="11B00D32" w:rsidP="00CD0B1E">
      <w:pPr>
        <w:spacing w:after="0" w:line="300" w:lineRule="auto"/>
        <w:rPr>
          <w:rFonts w:ascii="Arial" w:eastAsia="Arial" w:hAnsi="Arial" w:cs="Arial"/>
          <w:sz w:val="22"/>
          <w:szCs w:val="22"/>
          <w:lang w:val="en-US"/>
        </w:rPr>
      </w:pPr>
      <w:r w:rsidRPr="000C4FD7">
        <w:rPr>
          <w:rFonts w:ascii="Arial" w:eastAsia="Arial" w:hAnsi="Arial" w:cs="Arial"/>
          <w:b/>
          <w:bCs/>
          <w:sz w:val="22"/>
          <w:szCs w:val="22"/>
          <w:lang w:val="en-US"/>
        </w:rPr>
        <w:t>Part of an established innovation format</w:t>
      </w:r>
      <w:r w:rsidRPr="000C4FD7">
        <w:rPr>
          <w:rFonts w:ascii="Arial" w:hAnsi="Arial" w:cs="Arial"/>
          <w:lang w:val="en-US"/>
        </w:rPr>
        <w:br/>
      </w:r>
      <w:r w:rsidRPr="000C4FD7">
        <w:rPr>
          <w:rFonts w:ascii="Arial" w:eastAsia="Arial" w:hAnsi="Arial" w:cs="Arial"/>
          <w:sz w:val="22"/>
          <w:szCs w:val="22"/>
          <w:lang w:val="en-US"/>
        </w:rPr>
        <w:t>With the "Enterprise Lab", BEUMER is joining a proven cooperation model of Fraunhofer IML, which has already been successfully implemented with eleven other companies</w:t>
      </w:r>
      <w:r w:rsidR="00100F4D" w:rsidRPr="000C4FD7">
        <w:rPr>
          <w:rFonts w:ascii="Arial" w:hAnsi="Arial" w:cs="Arial"/>
          <w:lang w:val="en-GB"/>
        </w:rPr>
        <w:t>.</w:t>
      </w:r>
      <w:r w:rsidRPr="000C4FD7">
        <w:rPr>
          <w:rFonts w:ascii="Arial" w:eastAsia="Arial" w:hAnsi="Arial" w:cs="Arial"/>
          <w:sz w:val="22"/>
          <w:szCs w:val="22"/>
          <w:lang w:val="en-US"/>
        </w:rPr>
        <w:t xml:space="preserve"> The labs enable close interaction between science and industry and are seen as a catalyst for practical innovations.</w:t>
      </w:r>
    </w:p>
    <w:p w14:paraId="6303694A" w14:textId="77777777" w:rsidR="00E12212" w:rsidRPr="000C4FD7" w:rsidRDefault="00E12212" w:rsidP="64A9C6DC">
      <w:pPr>
        <w:spacing w:after="0" w:line="300" w:lineRule="auto"/>
        <w:jc w:val="both"/>
        <w:rPr>
          <w:rFonts w:ascii="Arial" w:eastAsia="Arial" w:hAnsi="Arial" w:cs="Arial"/>
          <w:sz w:val="22"/>
          <w:szCs w:val="22"/>
          <w:lang w:val="en-US"/>
        </w:rPr>
      </w:pPr>
    </w:p>
    <w:p w14:paraId="14842C46" w14:textId="21C2472B" w:rsidR="00034928" w:rsidRPr="000C4FD7" w:rsidRDefault="52DBD4D7" w:rsidP="00A929D8">
      <w:pPr>
        <w:spacing w:after="0" w:line="300" w:lineRule="auto"/>
        <w:rPr>
          <w:rFonts w:ascii="Arial" w:eastAsia="Arial" w:hAnsi="Arial" w:cs="Arial"/>
          <w:sz w:val="22"/>
          <w:szCs w:val="22"/>
          <w:lang w:val="en-US"/>
        </w:rPr>
      </w:pPr>
      <w:r w:rsidRPr="000C4FD7">
        <w:rPr>
          <w:rFonts w:ascii="Arial" w:eastAsia="Arial" w:hAnsi="Arial" w:cs="Arial"/>
          <w:b/>
          <w:bCs/>
          <w:sz w:val="22"/>
          <w:szCs w:val="22"/>
          <w:lang w:val="en-US"/>
        </w:rPr>
        <w:t>Innovation culture at BEUMER</w:t>
      </w:r>
      <w:r w:rsidRPr="000C4FD7">
        <w:rPr>
          <w:rFonts w:ascii="Arial" w:hAnsi="Arial" w:cs="Arial"/>
          <w:lang w:val="en-US"/>
        </w:rPr>
        <w:br/>
      </w:r>
      <w:r w:rsidRPr="000C4FD7">
        <w:rPr>
          <w:rFonts w:ascii="Arial" w:eastAsia="Arial" w:hAnsi="Arial" w:cs="Arial"/>
          <w:sz w:val="22"/>
          <w:szCs w:val="22"/>
          <w:lang w:val="en-US"/>
        </w:rPr>
        <w:t xml:space="preserve">The cooperation with Fraunhofer IML </w:t>
      </w:r>
      <w:proofErr w:type="spellStart"/>
      <w:r w:rsidRPr="000C4FD7">
        <w:rPr>
          <w:rFonts w:ascii="Arial" w:eastAsia="Arial" w:hAnsi="Arial" w:cs="Arial"/>
          <w:sz w:val="22"/>
          <w:szCs w:val="22"/>
          <w:lang w:val="en-US"/>
        </w:rPr>
        <w:t>emphasises</w:t>
      </w:r>
      <w:proofErr w:type="spellEnd"/>
      <w:r w:rsidRPr="000C4FD7">
        <w:rPr>
          <w:rFonts w:ascii="Arial" w:eastAsia="Arial" w:hAnsi="Arial" w:cs="Arial"/>
          <w:sz w:val="22"/>
          <w:szCs w:val="22"/>
          <w:lang w:val="en-US"/>
        </w:rPr>
        <w:t xml:space="preserve"> BEUMER Group's claim to drive innovation systematically and in partnership. As a family business with a 90-year history, BEUMER has traditionally </w:t>
      </w:r>
      <w:r w:rsidR="00DD3BFF" w:rsidRPr="000C4FD7">
        <w:rPr>
          <w:rFonts w:ascii="Arial" w:eastAsia="Arial" w:hAnsi="Arial" w:cs="Arial"/>
          <w:sz w:val="22"/>
          <w:szCs w:val="22"/>
          <w:lang w:val="en-US"/>
        </w:rPr>
        <w:t>focused</w:t>
      </w:r>
      <w:r w:rsidRPr="000C4FD7">
        <w:rPr>
          <w:rFonts w:ascii="Arial" w:eastAsia="Arial" w:hAnsi="Arial" w:cs="Arial"/>
          <w:sz w:val="22"/>
          <w:szCs w:val="22"/>
          <w:lang w:val="en-US"/>
        </w:rPr>
        <w:t xml:space="preserve"> on long-term development strategies and collaboration instead of short-term isolated solutions. The current partnership fits into this culture: external research expertise is brought into the company in a targeted manner </w:t>
      </w:r>
      <w:r w:rsidR="00A929D8" w:rsidRPr="000C4FD7">
        <w:rPr>
          <w:rFonts w:ascii="Arial" w:eastAsia="Arial" w:hAnsi="Arial" w:cs="Arial"/>
          <w:sz w:val="22"/>
          <w:szCs w:val="22"/>
          <w:lang w:val="en-US"/>
        </w:rPr>
        <w:t>to</w:t>
      </w:r>
      <w:r w:rsidRPr="000C4FD7">
        <w:rPr>
          <w:rFonts w:ascii="Arial" w:eastAsia="Arial" w:hAnsi="Arial" w:cs="Arial"/>
          <w:sz w:val="22"/>
          <w:szCs w:val="22"/>
          <w:lang w:val="en-US"/>
        </w:rPr>
        <w:t xml:space="preserve"> jointly create forward-looking solutions.</w:t>
      </w:r>
    </w:p>
    <w:p w14:paraId="1B29EDB3" w14:textId="7E0CAEC6" w:rsidR="0054658E" w:rsidRPr="000C4FD7" w:rsidRDefault="52DBD4D7" w:rsidP="64A9C6DC">
      <w:pPr>
        <w:pStyle w:val="berschrift2"/>
        <w:spacing w:before="261" w:after="261" w:line="300" w:lineRule="auto"/>
        <w:jc w:val="both"/>
        <w:rPr>
          <w:rFonts w:ascii="Arial" w:eastAsia="Arial" w:hAnsi="Arial" w:cs="Arial"/>
          <w:color w:val="auto"/>
          <w:sz w:val="22"/>
          <w:szCs w:val="22"/>
          <w:lang w:val="en-US"/>
        </w:rPr>
      </w:pPr>
      <w:r w:rsidRPr="000C4FD7">
        <w:rPr>
          <w:rFonts w:ascii="Arial" w:eastAsia="Arial" w:hAnsi="Arial" w:cs="Arial"/>
          <w:color w:val="auto"/>
          <w:sz w:val="22"/>
          <w:szCs w:val="22"/>
          <w:lang w:val="en-US"/>
        </w:rPr>
        <w:lastRenderedPageBreak/>
        <w:t xml:space="preserve">For BEUMER, this is a further consistent step on the innovation course of recent years. With the company's own start-up incubator Beam and acquisitions of digital pioneers (such as </w:t>
      </w:r>
      <w:proofErr w:type="spellStart"/>
      <w:r w:rsidRPr="000C4FD7">
        <w:rPr>
          <w:rFonts w:ascii="Arial" w:eastAsia="Arial" w:hAnsi="Arial" w:cs="Arial"/>
          <w:color w:val="auto"/>
          <w:sz w:val="22"/>
          <w:szCs w:val="22"/>
          <w:lang w:val="en-US"/>
        </w:rPr>
        <w:t>Codept</w:t>
      </w:r>
      <w:proofErr w:type="spellEnd"/>
      <w:r w:rsidRPr="000C4FD7">
        <w:rPr>
          <w:rFonts w:ascii="Arial" w:eastAsia="Arial" w:hAnsi="Arial" w:cs="Arial"/>
          <w:color w:val="auto"/>
          <w:sz w:val="22"/>
          <w:szCs w:val="22"/>
          <w:lang w:val="en-US"/>
        </w:rPr>
        <w:t xml:space="preserve"> and Elara in 2025), the company has already proven that it is breaking new ground to expand its portfolio. The partnership with Fraunhofer now complements this strategy with the component of cooperation with the research world. </w:t>
      </w:r>
    </w:p>
    <w:p w14:paraId="7BD1069E" w14:textId="43A3AF83" w:rsidR="00034928" w:rsidRPr="000C4FD7" w:rsidRDefault="52DBD4D7" w:rsidP="64A9C6DC">
      <w:pPr>
        <w:pStyle w:val="berschrift2"/>
        <w:spacing w:before="261" w:after="261" w:line="300" w:lineRule="auto"/>
        <w:jc w:val="both"/>
        <w:rPr>
          <w:rFonts w:ascii="Arial" w:eastAsia="Arial" w:hAnsi="Arial" w:cs="Arial"/>
          <w:color w:val="auto"/>
          <w:sz w:val="22"/>
          <w:szCs w:val="22"/>
          <w:lang w:val="en-US"/>
        </w:rPr>
      </w:pPr>
      <w:r w:rsidRPr="000C4FD7">
        <w:rPr>
          <w:rFonts w:ascii="Arial" w:eastAsia="Arial" w:hAnsi="Arial" w:cs="Arial"/>
          <w:color w:val="auto"/>
          <w:sz w:val="22"/>
          <w:szCs w:val="22"/>
          <w:lang w:val="en-US"/>
        </w:rPr>
        <w:t>Both partners are optimistic about the co</w:t>
      </w:r>
      <w:r w:rsidR="00E26B75" w:rsidRPr="000C4FD7">
        <w:rPr>
          <w:rFonts w:ascii="Arial" w:eastAsia="Arial" w:hAnsi="Arial" w:cs="Arial"/>
          <w:color w:val="auto"/>
          <w:sz w:val="22"/>
          <w:szCs w:val="22"/>
          <w:lang w:val="en-US"/>
        </w:rPr>
        <w:t>-</w:t>
      </w:r>
      <w:r w:rsidRPr="000C4FD7">
        <w:rPr>
          <w:rFonts w:ascii="Arial" w:eastAsia="Arial" w:hAnsi="Arial" w:cs="Arial"/>
          <w:color w:val="auto"/>
          <w:sz w:val="22"/>
          <w:szCs w:val="22"/>
          <w:lang w:val="en-US"/>
        </w:rPr>
        <w:t xml:space="preserve">operation: they expect a boost in innovation that will set new standards in intralogistics and further increase BEUMER Group's competitiveness. </w:t>
      </w:r>
    </w:p>
    <w:p w14:paraId="6BA332C8" w14:textId="77777777" w:rsidR="00375131" w:rsidRPr="000C4FD7" w:rsidRDefault="00375131" w:rsidP="00375131">
      <w:pPr>
        <w:rPr>
          <w:rFonts w:ascii="Arial" w:hAnsi="Arial" w:cs="Arial"/>
          <w:lang w:val="en-US"/>
        </w:rPr>
      </w:pPr>
    </w:p>
    <w:p w14:paraId="12990F07" w14:textId="667B1211" w:rsidR="00375131" w:rsidRPr="000C4FD7" w:rsidRDefault="00910A46" w:rsidP="00375131">
      <w:pPr>
        <w:rPr>
          <w:rFonts w:ascii="Arial" w:hAnsi="Arial" w:cs="Arial"/>
        </w:rPr>
      </w:pPr>
      <w:r w:rsidRPr="000C4FD7">
        <w:rPr>
          <w:rFonts w:ascii="Arial" w:hAnsi="Arial" w:cs="Arial"/>
          <w:b/>
          <w:bCs/>
        </w:rPr>
        <w:t>Captions</w:t>
      </w:r>
      <w:r w:rsidR="00375131" w:rsidRPr="000C4FD7">
        <w:rPr>
          <w:rFonts w:ascii="Arial" w:hAnsi="Arial" w:cs="Arial"/>
        </w:rPr>
        <w:t>: </w:t>
      </w:r>
    </w:p>
    <w:p w14:paraId="0CC29A5B" w14:textId="0B1AE28B" w:rsidR="00375131" w:rsidRPr="000C4FD7" w:rsidRDefault="005D41E4" w:rsidP="64A9C6DC">
      <w:pPr>
        <w:rPr>
          <w:rFonts w:ascii="Arial" w:hAnsi="Arial" w:cs="Arial"/>
          <w:highlight w:val="yellow"/>
        </w:rPr>
      </w:pPr>
      <w:r w:rsidRPr="000C4FD7">
        <w:rPr>
          <w:rFonts w:ascii="Arial" w:hAnsi="Arial" w:cs="Arial"/>
          <w:noProof/>
        </w:rPr>
        <w:drawing>
          <wp:inline distT="0" distB="0" distL="0" distR="0" wp14:anchorId="2171AD37" wp14:editId="7A62E97D">
            <wp:extent cx="3650029" cy="2524159"/>
            <wp:effectExtent l="0" t="0" r="7620" b="9525"/>
            <wp:docPr id="1991685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85121" name="drawing"/>
                    <pic:cNvPicPr/>
                  </pic:nvPicPr>
                  <pic:blipFill rotWithShape="1">
                    <a:blip r:embed="rId11" cstate="email">
                      <a:extLst>
                        <a:ext uri="{28A0092B-C50C-407E-A947-70E740481C1C}">
                          <a14:useLocalDpi xmlns:a14="http://schemas.microsoft.com/office/drawing/2010/main"/>
                        </a:ext>
                      </a:extLst>
                    </a:blip>
                    <a:srcRect l="-262"/>
                    <a:stretch>
                      <a:fillRect/>
                    </a:stretch>
                  </pic:blipFill>
                  <pic:spPr>
                    <a:xfrm>
                      <a:off x="0" y="0"/>
                      <a:ext cx="3650029" cy="2524159"/>
                    </a:xfrm>
                    <a:prstGeom prst="rect">
                      <a:avLst/>
                    </a:prstGeom>
                  </pic:spPr>
                </pic:pic>
              </a:graphicData>
            </a:graphic>
          </wp:inline>
        </w:drawing>
      </w:r>
    </w:p>
    <w:p w14:paraId="1DEF3285" w14:textId="77777777" w:rsidR="00CC541B" w:rsidRPr="000C4FD7" w:rsidRDefault="39D45A95" w:rsidP="64A9C6DC">
      <w:pPr>
        <w:rPr>
          <w:rFonts w:ascii="Arial" w:hAnsi="Arial" w:cs="Arial"/>
          <w:b/>
          <w:bCs/>
          <w:sz w:val="22"/>
          <w:szCs w:val="22"/>
          <w:lang w:val="en-US"/>
        </w:rPr>
      </w:pPr>
      <w:r w:rsidRPr="000C4FD7">
        <w:rPr>
          <w:rFonts w:ascii="Arial" w:hAnsi="Arial" w:cs="Arial"/>
          <w:b/>
          <w:bCs/>
          <w:sz w:val="22"/>
          <w:szCs w:val="22"/>
          <w:lang w:val="en-US"/>
        </w:rPr>
        <w:t>Image 1</w:t>
      </w:r>
      <w:r w:rsidRPr="000C4FD7">
        <w:rPr>
          <w:rFonts w:ascii="Arial" w:hAnsi="Arial" w:cs="Arial"/>
          <w:sz w:val="22"/>
          <w:szCs w:val="22"/>
          <w:lang w:val="en-US"/>
        </w:rPr>
        <w:t>: Fraunhofer Institute for Material Flow and Logistics IML and BEUMER Group launch "Enterprise Lab" for the development of mobile robots</w:t>
      </w:r>
      <w:r w:rsidRPr="000C4FD7">
        <w:rPr>
          <w:rFonts w:ascii="Arial" w:hAnsi="Arial" w:cs="Arial"/>
          <w:sz w:val="22"/>
          <w:szCs w:val="22"/>
          <w:lang w:val="en-US"/>
        </w:rPr>
        <w:br/>
      </w:r>
    </w:p>
    <w:p w14:paraId="2DD22E04" w14:textId="5F7EC8EE" w:rsidR="00375131" w:rsidRPr="000C4FD7" w:rsidRDefault="39D45A95" w:rsidP="64A9C6DC">
      <w:pPr>
        <w:rPr>
          <w:rFonts w:ascii="Arial" w:hAnsi="Arial" w:cs="Arial"/>
          <w:sz w:val="22"/>
          <w:szCs w:val="22"/>
          <w:lang w:val="en-US"/>
        </w:rPr>
      </w:pPr>
      <w:r w:rsidRPr="000C4FD7">
        <w:rPr>
          <w:rFonts w:ascii="Arial" w:hAnsi="Arial" w:cs="Arial"/>
          <w:b/>
          <w:bCs/>
          <w:sz w:val="22"/>
          <w:szCs w:val="22"/>
          <w:lang w:val="en-US"/>
        </w:rPr>
        <w:t xml:space="preserve">Image credit: </w:t>
      </w:r>
      <w:r w:rsidRPr="000C4FD7">
        <w:rPr>
          <w:rFonts w:ascii="Arial" w:hAnsi="Arial" w:cs="Arial"/>
          <w:sz w:val="22"/>
          <w:szCs w:val="22"/>
          <w:lang w:val="en-US"/>
        </w:rPr>
        <w:t xml:space="preserve">BEUMER Group GmbH &amp; Co. KG </w:t>
      </w:r>
      <w:r w:rsidRPr="000C4FD7">
        <w:rPr>
          <w:rFonts w:ascii="Arial" w:hAnsi="Arial" w:cs="Arial"/>
          <w:sz w:val="22"/>
          <w:szCs w:val="22"/>
          <w:lang w:val="en-US"/>
        </w:rPr>
        <w:br/>
        <w:t xml:space="preserve">Click </w:t>
      </w:r>
      <w:hyperlink r:id="rId12" w:history="1">
        <w:r w:rsidRPr="000C4FD7">
          <w:rPr>
            <w:rStyle w:val="Hyperlink"/>
            <w:rFonts w:ascii="Arial" w:hAnsi="Arial" w:cs="Arial"/>
            <w:sz w:val="22"/>
            <w:szCs w:val="22"/>
            <w:lang w:val="en-US"/>
          </w:rPr>
          <w:t>here</w:t>
        </w:r>
      </w:hyperlink>
      <w:r w:rsidRPr="000C4FD7">
        <w:rPr>
          <w:rFonts w:ascii="Arial" w:hAnsi="Arial" w:cs="Arial"/>
          <w:sz w:val="22"/>
          <w:szCs w:val="22"/>
          <w:lang w:val="en-US"/>
        </w:rPr>
        <w:t xml:space="preserve"> to download a high-resolution version of the image. </w:t>
      </w:r>
    </w:p>
    <w:p w14:paraId="733C180E" w14:textId="1374ED13" w:rsidR="00375131" w:rsidRPr="000C4FD7" w:rsidRDefault="00375131" w:rsidP="00375131">
      <w:pPr>
        <w:rPr>
          <w:rFonts w:ascii="Arial" w:hAnsi="Arial" w:cs="Arial"/>
          <w:sz w:val="22"/>
          <w:szCs w:val="22"/>
          <w:lang w:val="en-US"/>
        </w:rPr>
      </w:pPr>
    </w:p>
    <w:p w14:paraId="57EDB30B" w14:textId="77777777" w:rsidR="00896F52" w:rsidRPr="000C4FD7" w:rsidRDefault="00896F52" w:rsidP="00896F52">
      <w:pPr>
        <w:jc w:val="both"/>
        <w:rPr>
          <w:rFonts w:ascii="Arial" w:hAnsi="Arial" w:cs="Arial"/>
          <w:b/>
          <w:bCs/>
          <w:sz w:val="22"/>
          <w:szCs w:val="22"/>
          <w:lang w:val="en-US"/>
        </w:rPr>
      </w:pPr>
      <w:r w:rsidRPr="000C4FD7">
        <w:rPr>
          <w:rFonts w:ascii="Arial" w:hAnsi="Arial" w:cs="Arial"/>
          <w:b/>
          <w:bCs/>
          <w:sz w:val="22"/>
          <w:szCs w:val="22"/>
          <w:lang w:val="en-US"/>
        </w:rPr>
        <w:t>About BEUMER Group</w:t>
      </w:r>
    </w:p>
    <w:p w14:paraId="48F4FF5B" w14:textId="77777777" w:rsidR="00EA20CD" w:rsidRPr="000C4FD7" w:rsidRDefault="00896F52" w:rsidP="00896F52">
      <w:pPr>
        <w:jc w:val="both"/>
        <w:rPr>
          <w:rFonts w:ascii="Arial" w:hAnsi="Arial" w:cs="Arial"/>
          <w:sz w:val="22"/>
          <w:szCs w:val="22"/>
          <w:lang w:val="en-US"/>
        </w:rPr>
      </w:pPr>
      <w:r w:rsidRPr="000C4FD7">
        <w:rPr>
          <w:rFonts w:ascii="Arial" w:hAnsi="Arial" w:cs="Arial"/>
          <w:sz w:val="22"/>
          <w:szCs w:val="22"/>
          <w:lang w:val="en-US"/>
        </w:rPr>
        <w:t xml:space="preserve">BEUMER Group is a global manufacturer of material handling solutions. As a third-generation family-owned business, the company offers high-quality system solutions and comprehensive </w:t>
      </w:r>
      <w:r w:rsidRPr="000C4FD7">
        <w:rPr>
          <w:rFonts w:ascii="Arial" w:hAnsi="Arial" w:cs="Arial"/>
          <w:sz w:val="22"/>
          <w:szCs w:val="22"/>
          <w:lang w:val="en-US"/>
        </w:rPr>
        <w:lastRenderedPageBreak/>
        <w:t xml:space="preserve">customer support worldwide and is a “Partner of Choice” for the mining, cement, building materials, petrochemical, consumer goods, postal, e-commerce, fashion, and baggage handling industries. With around </w:t>
      </w:r>
      <w:r w:rsidR="00100F4D" w:rsidRPr="000C4FD7">
        <w:rPr>
          <w:rFonts w:ascii="Arial" w:hAnsi="Arial" w:cs="Arial"/>
          <w:sz w:val="22"/>
          <w:szCs w:val="22"/>
          <w:lang w:val="en-US"/>
        </w:rPr>
        <w:t>60</w:t>
      </w:r>
      <w:r w:rsidRPr="000C4FD7">
        <w:rPr>
          <w:rFonts w:ascii="Arial" w:hAnsi="Arial" w:cs="Arial"/>
          <w:sz w:val="22"/>
          <w:szCs w:val="22"/>
          <w:lang w:val="en-US"/>
        </w:rPr>
        <w:t>00 employees worldwide, BEUMER Group generates an annual order intake of around 1.39 billion euros. In line with the company motto "</w:t>
      </w:r>
      <w:r w:rsidR="00100F4D" w:rsidRPr="000C4FD7">
        <w:rPr>
          <w:rFonts w:ascii="Arial" w:hAnsi="Arial" w:cs="Arial"/>
          <w:sz w:val="22"/>
          <w:szCs w:val="22"/>
          <w:lang w:val="en-US"/>
        </w:rPr>
        <w:t>M</w:t>
      </w:r>
      <w:r w:rsidRPr="000C4FD7">
        <w:rPr>
          <w:rFonts w:ascii="Arial" w:hAnsi="Arial" w:cs="Arial"/>
          <w:sz w:val="22"/>
          <w:szCs w:val="22"/>
          <w:lang w:val="en-US"/>
        </w:rPr>
        <w:t xml:space="preserve">ade </w:t>
      </w:r>
      <w:r w:rsidR="00100F4D" w:rsidRPr="000C4FD7">
        <w:rPr>
          <w:rFonts w:ascii="Arial" w:hAnsi="Arial" w:cs="Arial"/>
          <w:sz w:val="22"/>
          <w:szCs w:val="22"/>
          <w:lang w:val="en-US"/>
        </w:rPr>
        <w:t>D</w:t>
      </w:r>
      <w:r w:rsidRPr="000C4FD7">
        <w:rPr>
          <w:rFonts w:ascii="Arial" w:hAnsi="Arial" w:cs="Arial"/>
          <w:sz w:val="22"/>
          <w:szCs w:val="22"/>
          <w:lang w:val="en-US"/>
        </w:rPr>
        <w:t xml:space="preserve">ifferent", BEUMER commits to the highest standards of quality, innovation and sustainability. </w:t>
      </w:r>
    </w:p>
    <w:p w14:paraId="54FA864F" w14:textId="55EB5F46" w:rsidR="00896F52" w:rsidRPr="000C4FD7" w:rsidRDefault="00896F52" w:rsidP="00896F52">
      <w:pPr>
        <w:jc w:val="both"/>
        <w:rPr>
          <w:rFonts w:ascii="Arial" w:hAnsi="Arial" w:cs="Arial"/>
          <w:color w:val="467886"/>
          <w:sz w:val="22"/>
          <w:szCs w:val="22"/>
          <w:u w:val="single"/>
          <w:lang w:val="en-US"/>
        </w:rPr>
      </w:pPr>
      <w:r w:rsidRPr="000C4FD7">
        <w:rPr>
          <w:rFonts w:ascii="Arial" w:hAnsi="Arial" w:cs="Arial"/>
          <w:sz w:val="22"/>
          <w:szCs w:val="22"/>
          <w:lang w:val="en-US"/>
        </w:rPr>
        <w:t>For more information, visit</w:t>
      </w:r>
      <w:r w:rsidR="00EA20CD" w:rsidRPr="000C4FD7">
        <w:rPr>
          <w:rFonts w:ascii="Arial" w:hAnsi="Arial" w:cs="Arial"/>
          <w:sz w:val="22"/>
          <w:szCs w:val="22"/>
          <w:lang w:val="en-US"/>
        </w:rPr>
        <w:t>:</w:t>
      </w:r>
      <w:r w:rsidRPr="000C4FD7">
        <w:rPr>
          <w:rFonts w:ascii="Arial" w:hAnsi="Arial" w:cs="Arial"/>
          <w:sz w:val="22"/>
          <w:szCs w:val="22"/>
          <w:lang w:val="en-US"/>
        </w:rPr>
        <w:t xml:space="preserve"> </w:t>
      </w:r>
      <w:hyperlink r:id="rId13" w:history="1">
        <w:r w:rsidRPr="000C4FD7">
          <w:rPr>
            <w:rFonts w:ascii="Arial" w:hAnsi="Arial" w:cs="Arial"/>
            <w:color w:val="467886"/>
            <w:sz w:val="22"/>
            <w:szCs w:val="22"/>
            <w:u w:val="single"/>
            <w:lang w:val="en-US"/>
          </w:rPr>
          <w:t>www.beumer.com</w:t>
        </w:r>
      </w:hyperlink>
      <w:r w:rsidRPr="000C4FD7">
        <w:rPr>
          <w:rFonts w:ascii="Arial" w:hAnsi="Arial" w:cs="Arial"/>
          <w:color w:val="467886"/>
          <w:sz w:val="22"/>
          <w:szCs w:val="22"/>
          <w:u w:val="single"/>
          <w:lang w:val="en-US"/>
        </w:rPr>
        <w:t>.</w:t>
      </w:r>
    </w:p>
    <w:p w14:paraId="372996D5" w14:textId="78C10111" w:rsidR="64A9C6DC" w:rsidRPr="000C4FD7" w:rsidRDefault="64A9C6DC" w:rsidP="64A9C6DC">
      <w:pPr>
        <w:jc w:val="both"/>
        <w:rPr>
          <w:rFonts w:ascii="Arial" w:hAnsi="Arial" w:cs="Arial"/>
          <w:sz w:val="22"/>
          <w:szCs w:val="22"/>
          <w:lang w:val="en-US"/>
        </w:rPr>
      </w:pPr>
    </w:p>
    <w:p w14:paraId="3573EC48" w14:textId="3BAECAD0" w:rsidR="183976DC" w:rsidRPr="000C4FD7" w:rsidRDefault="183976DC" w:rsidP="64A9C6DC">
      <w:pPr>
        <w:jc w:val="both"/>
        <w:rPr>
          <w:rFonts w:ascii="Arial" w:hAnsi="Arial" w:cs="Arial"/>
          <w:b/>
          <w:bCs/>
          <w:sz w:val="22"/>
          <w:szCs w:val="22"/>
          <w:lang w:val="en-US"/>
        </w:rPr>
      </w:pPr>
      <w:r w:rsidRPr="000C4FD7">
        <w:rPr>
          <w:rFonts w:ascii="Arial" w:hAnsi="Arial" w:cs="Arial"/>
          <w:b/>
          <w:bCs/>
          <w:sz w:val="22"/>
          <w:szCs w:val="22"/>
          <w:lang w:val="en-US"/>
        </w:rPr>
        <w:t>About Fraunhofer Institute for Material Flow and Logistics IML</w:t>
      </w:r>
    </w:p>
    <w:p w14:paraId="4EB28B3F" w14:textId="77777777" w:rsidR="00EA20CD" w:rsidRPr="000C4FD7" w:rsidRDefault="5BF1D062" w:rsidP="00EA20CD">
      <w:pPr>
        <w:jc w:val="both"/>
        <w:rPr>
          <w:rFonts w:ascii="Arial" w:hAnsi="Arial" w:cs="Arial"/>
          <w:sz w:val="22"/>
          <w:szCs w:val="22"/>
          <w:lang w:val="en-US"/>
        </w:rPr>
      </w:pPr>
      <w:r w:rsidRPr="000C4FD7">
        <w:rPr>
          <w:rFonts w:ascii="Arial" w:hAnsi="Arial" w:cs="Arial"/>
          <w:sz w:val="22"/>
          <w:szCs w:val="22"/>
          <w:lang w:val="en-US"/>
        </w:rPr>
        <w:t xml:space="preserve">Fraunhofer Institute for Material Flow and Logistics IML is </w:t>
      </w:r>
      <w:proofErr w:type="spellStart"/>
      <w:r w:rsidRPr="000C4FD7">
        <w:rPr>
          <w:rFonts w:ascii="Arial" w:hAnsi="Arial" w:cs="Arial"/>
          <w:sz w:val="22"/>
          <w:szCs w:val="22"/>
          <w:lang w:val="en-US"/>
        </w:rPr>
        <w:t>recognised</w:t>
      </w:r>
      <w:proofErr w:type="spellEnd"/>
      <w:r w:rsidRPr="000C4FD7">
        <w:rPr>
          <w:rFonts w:ascii="Arial" w:hAnsi="Arial" w:cs="Arial"/>
          <w:sz w:val="22"/>
          <w:szCs w:val="22"/>
          <w:lang w:val="en-US"/>
        </w:rPr>
        <w:t xml:space="preserve"> as the first port of call for integrated logistics research. Interdisciplinary teams create cross-industry solutions in material distribution technology, business process modelling, transport systems and resource logistics. Other current research focuses include AI and robotics, smart finance, the resilience of supply chains, new space, healthcare and the sustainable transformation of logistics. The institute is also the initiator of the Open Logistics Foundation, which is committed to promoting </w:t>
      </w:r>
      <w:r w:rsidR="000A1CDA" w:rsidRPr="000C4FD7">
        <w:rPr>
          <w:rFonts w:ascii="Arial" w:hAnsi="Arial" w:cs="Arial"/>
          <w:sz w:val="22"/>
          <w:szCs w:val="22"/>
          <w:lang w:val="en-US"/>
        </w:rPr>
        <w:t>open-source</w:t>
      </w:r>
      <w:r w:rsidRPr="000C4FD7">
        <w:rPr>
          <w:rFonts w:ascii="Arial" w:hAnsi="Arial" w:cs="Arial"/>
          <w:sz w:val="22"/>
          <w:szCs w:val="22"/>
          <w:lang w:val="en-US"/>
        </w:rPr>
        <w:t xml:space="preserve"> applications in logistics, and part of the Lamarr Institute for machine learning and artificial intelligence as part of the German government's AI strategy. Founded in 1981, the institute currently employs around 400 academic staff as well as administrative and workshop staff, supported by numerous student and research </w:t>
      </w:r>
      <w:r w:rsidR="000A1CDA" w:rsidRPr="000C4FD7">
        <w:rPr>
          <w:rFonts w:ascii="Arial" w:hAnsi="Arial" w:cs="Arial"/>
          <w:sz w:val="22"/>
          <w:szCs w:val="22"/>
          <w:lang w:val="en-US"/>
        </w:rPr>
        <w:t>assistants. In</w:t>
      </w:r>
      <w:r w:rsidRPr="000C4FD7">
        <w:rPr>
          <w:rFonts w:ascii="Arial" w:hAnsi="Arial" w:cs="Arial"/>
          <w:sz w:val="22"/>
          <w:szCs w:val="22"/>
          <w:lang w:val="en-US"/>
        </w:rPr>
        <w:t xml:space="preserve"> addition to Dortmund, other locations include Frankfurt, Hamburg, Prien and Shanghai. </w:t>
      </w:r>
    </w:p>
    <w:p w14:paraId="11169FC7" w14:textId="757CE2AD" w:rsidR="00375131" w:rsidRPr="000C4FD7" w:rsidRDefault="00EA20CD" w:rsidP="00896F52">
      <w:pPr>
        <w:spacing w:after="0"/>
        <w:jc w:val="both"/>
        <w:rPr>
          <w:rFonts w:ascii="Arial" w:hAnsi="Arial" w:cs="Arial"/>
          <w:sz w:val="22"/>
          <w:szCs w:val="22"/>
          <w:lang w:val="en-GB"/>
        </w:rPr>
      </w:pPr>
      <w:r w:rsidRPr="000C4FD7">
        <w:rPr>
          <w:rFonts w:ascii="Arial" w:hAnsi="Arial" w:cs="Arial"/>
          <w:sz w:val="22"/>
          <w:szCs w:val="22"/>
          <w:lang w:val="en-US"/>
        </w:rPr>
        <w:t xml:space="preserve">For more information, visit: </w:t>
      </w:r>
      <w:r w:rsidR="5BF1D062" w:rsidRPr="000C4FD7">
        <w:rPr>
          <w:rFonts w:ascii="Arial" w:hAnsi="Arial" w:cs="Arial"/>
          <w:color w:val="467886"/>
          <w:sz w:val="22"/>
          <w:szCs w:val="22"/>
          <w:u w:val="single"/>
          <w:lang w:val="en-GB"/>
        </w:rPr>
        <w:t xml:space="preserve">www.iml.fraunhofer.de </w:t>
      </w:r>
    </w:p>
    <w:p w14:paraId="4A80E6B3" w14:textId="5587E002" w:rsidR="00375131" w:rsidRPr="000C4FD7" w:rsidRDefault="00375131" w:rsidP="00375131">
      <w:pPr>
        <w:rPr>
          <w:rFonts w:ascii="Arial" w:hAnsi="Arial" w:cs="Arial"/>
          <w:sz w:val="22"/>
          <w:szCs w:val="22"/>
          <w:lang w:val="en-GB"/>
        </w:rPr>
      </w:pPr>
      <w:r w:rsidRPr="000C4FD7">
        <w:rPr>
          <w:rFonts w:ascii="Arial" w:hAnsi="Arial" w:cs="Arial"/>
          <w:sz w:val="22"/>
          <w:szCs w:val="22"/>
          <w:lang w:val="en-GB"/>
        </w:rPr>
        <w:br/>
      </w:r>
    </w:p>
    <w:p w14:paraId="4E1F30D3" w14:textId="261F151C" w:rsidR="00375131" w:rsidRPr="000C4FD7" w:rsidRDefault="39D45A95" w:rsidP="64A9C6DC">
      <w:pPr>
        <w:rPr>
          <w:rFonts w:ascii="Arial" w:hAnsi="Arial" w:cs="Arial"/>
          <w:sz w:val="22"/>
          <w:szCs w:val="22"/>
          <w:lang w:val="en-GB"/>
        </w:rPr>
      </w:pPr>
      <w:r w:rsidRPr="000C4FD7">
        <w:rPr>
          <w:rFonts w:ascii="Arial" w:hAnsi="Arial" w:cs="Arial"/>
          <w:b/>
          <w:bCs/>
          <w:sz w:val="22"/>
          <w:szCs w:val="22"/>
          <w:lang w:val="en-GB"/>
        </w:rPr>
        <w:t>PR contacts</w:t>
      </w:r>
    </w:p>
    <w:p w14:paraId="1CCC5CFE" w14:textId="7824EDA6" w:rsidR="360B4C50" w:rsidRPr="000C4FD7" w:rsidRDefault="00375131" w:rsidP="154366B2">
      <w:pPr>
        <w:rPr>
          <w:rFonts w:ascii="Arial" w:hAnsi="Arial" w:cs="Arial"/>
          <w:b/>
          <w:bCs/>
          <w:sz w:val="18"/>
          <w:szCs w:val="18"/>
        </w:rPr>
      </w:pPr>
      <w:r w:rsidRPr="000C4FD7">
        <w:rPr>
          <w:rFonts w:ascii="Arial" w:hAnsi="Arial" w:cs="Arial"/>
          <w:b/>
          <w:bCs/>
          <w:sz w:val="18"/>
          <w:szCs w:val="18"/>
          <w:lang w:val="en-GB"/>
        </w:rPr>
        <w:t xml:space="preserve">BEUMER Group: </w:t>
      </w:r>
      <w:r w:rsidRPr="000C4FD7">
        <w:rPr>
          <w:rFonts w:ascii="Arial" w:hAnsi="Arial" w:cs="Arial"/>
          <w:b/>
          <w:bCs/>
          <w:sz w:val="18"/>
          <w:szCs w:val="18"/>
          <w:lang w:val="en-GB"/>
        </w:rPr>
        <w:br/>
      </w:r>
      <w:r w:rsidRPr="000C4FD7">
        <w:rPr>
          <w:rFonts w:ascii="Arial" w:hAnsi="Arial" w:cs="Arial"/>
          <w:sz w:val="18"/>
          <w:szCs w:val="18"/>
          <w:lang w:val="en-GB"/>
        </w:rPr>
        <w:t xml:space="preserve">Jonas Jungmann: Tel. </w:t>
      </w:r>
      <w:r w:rsidRPr="000C4FD7">
        <w:rPr>
          <w:rFonts w:ascii="Arial" w:hAnsi="Arial" w:cs="Arial"/>
          <w:sz w:val="18"/>
          <w:szCs w:val="18"/>
          <w:lang w:val="en-US"/>
        </w:rPr>
        <w:t>+ 49 (0) 2521 24 317;</w:t>
      </w:r>
      <w:r w:rsidRPr="000C4FD7">
        <w:rPr>
          <w:rFonts w:ascii="Arial" w:hAnsi="Arial" w:cs="Arial"/>
          <w:b/>
          <w:bCs/>
          <w:sz w:val="18"/>
          <w:szCs w:val="18"/>
          <w:lang w:val="en-US"/>
        </w:rPr>
        <w:t xml:space="preserve"> </w:t>
      </w:r>
      <w:r w:rsidRPr="000C4FD7">
        <w:rPr>
          <w:rFonts w:ascii="Arial" w:hAnsi="Arial" w:cs="Arial"/>
          <w:sz w:val="18"/>
          <w:szCs w:val="18"/>
          <w:lang w:val="en-US"/>
        </w:rPr>
        <w:t xml:space="preserve">Mail: </w:t>
      </w:r>
      <w:hyperlink r:id="rId14" w:tgtFrame="_blank" w:history="1">
        <w:r w:rsidRPr="000C4FD7">
          <w:rPr>
            <w:rStyle w:val="Hyperlink"/>
            <w:rFonts w:ascii="Arial" w:hAnsi="Arial" w:cs="Arial"/>
            <w:sz w:val="18"/>
            <w:szCs w:val="18"/>
            <w:lang w:val="en-US"/>
          </w:rPr>
          <w:t>jonas.jungmann@beumer.com</w:t>
        </w:r>
      </w:hyperlink>
      <w:r w:rsidRPr="000C4FD7">
        <w:rPr>
          <w:rFonts w:ascii="Arial" w:hAnsi="Arial" w:cs="Arial"/>
          <w:sz w:val="18"/>
          <w:szCs w:val="18"/>
          <w:lang w:val="en-US"/>
        </w:rPr>
        <w:br/>
      </w:r>
      <w:r w:rsidRPr="000C4FD7">
        <w:rPr>
          <w:rFonts w:ascii="Arial" w:hAnsi="Arial" w:cs="Arial"/>
          <w:b/>
          <w:bCs/>
          <w:sz w:val="18"/>
          <w:szCs w:val="18"/>
          <w:lang w:val="en-US"/>
        </w:rPr>
        <w:br/>
        <w:t>Fraunhofer Institute for Material Flow and Logistics IML:</w:t>
      </w:r>
      <w:r w:rsidRPr="000C4FD7">
        <w:rPr>
          <w:rFonts w:ascii="Arial" w:hAnsi="Arial" w:cs="Arial"/>
          <w:b/>
          <w:bCs/>
          <w:sz w:val="18"/>
          <w:szCs w:val="18"/>
          <w:lang w:val="en-US"/>
        </w:rPr>
        <w:br/>
      </w:r>
      <w:r w:rsidRPr="000C4FD7">
        <w:rPr>
          <w:rFonts w:ascii="Arial" w:hAnsi="Arial" w:cs="Arial"/>
          <w:sz w:val="18"/>
          <w:szCs w:val="18"/>
          <w:lang w:val="en-US"/>
        </w:rPr>
        <w:t xml:space="preserve">Julian Jakubiak: Tel. </w:t>
      </w:r>
      <w:r w:rsidRPr="000C4FD7">
        <w:rPr>
          <w:rFonts w:ascii="Arial" w:hAnsi="Arial" w:cs="Arial"/>
          <w:sz w:val="18"/>
          <w:szCs w:val="18"/>
        </w:rPr>
        <w:t xml:space="preserve">+ 49 (0) 231 9743 612; Mail: </w:t>
      </w:r>
      <w:hyperlink r:id="rId15" w:history="1">
        <w:r w:rsidRPr="000C4FD7">
          <w:rPr>
            <w:rStyle w:val="Hyperlink"/>
            <w:rFonts w:ascii="Arial" w:hAnsi="Arial" w:cs="Arial"/>
            <w:sz w:val="18"/>
            <w:szCs w:val="18"/>
          </w:rPr>
          <w:t>julian.jakubiak@iml.fraunhofer.de</w:t>
        </w:r>
      </w:hyperlink>
    </w:p>
    <w:sectPr w:rsidR="360B4C50" w:rsidRPr="000C4FD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2C7D" w14:textId="77777777" w:rsidR="0054632B" w:rsidRDefault="0054632B" w:rsidP="00986F2C">
      <w:pPr>
        <w:spacing w:after="0" w:line="240" w:lineRule="auto"/>
      </w:pPr>
      <w:r>
        <w:separator/>
      </w:r>
    </w:p>
  </w:endnote>
  <w:endnote w:type="continuationSeparator" w:id="0">
    <w:p w14:paraId="1727C50E" w14:textId="77777777" w:rsidR="0054632B" w:rsidRDefault="0054632B" w:rsidP="0098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AD90" w14:textId="77777777" w:rsidR="0054632B" w:rsidRDefault="0054632B" w:rsidP="00986F2C">
      <w:pPr>
        <w:spacing w:after="0" w:line="240" w:lineRule="auto"/>
      </w:pPr>
      <w:r>
        <w:separator/>
      </w:r>
    </w:p>
  </w:footnote>
  <w:footnote w:type="continuationSeparator" w:id="0">
    <w:p w14:paraId="74BE3BD2" w14:textId="77777777" w:rsidR="0054632B" w:rsidRDefault="0054632B" w:rsidP="0098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21"/>
      <w:gridCol w:w="2718"/>
      <w:gridCol w:w="3921"/>
    </w:tblGrid>
    <w:tr w:rsidR="005B2D45" w14:paraId="222012CC" w14:textId="77777777" w:rsidTr="005F5A7C">
      <w:trPr>
        <w:trHeight w:val="300"/>
      </w:trPr>
      <w:tc>
        <w:tcPr>
          <w:tcW w:w="2720" w:type="dxa"/>
        </w:tcPr>
        <w:p w14:paraId="6679EB24" w14:textId="77777777" w:rsidR="005B2D45" w:rsidRDefault="005B2D45" w:rsidP="005B2D45">
          <w:pPr>
            <w:pStyle w:val="Kopfzeile"/>
            <w:ind w:left="-115"/>
            <w:jc w:val="right"/>
          </w:pPr>
          <w:r>
            <w:rPr>
              <w:rFonts w:ascii="Arial" w:eastAsia="Arial" w:hAnsi="Arial" w:cs="Arial"/>
              <w:b/>
              <w:bCs/>
              <w:noProof/>
              <w:sz w:val="28"/>
              <w:szCs w:val="28"/>
            </w:rPr>
            <w:drawing>
              <wp:inline distT="0" distB="0" distL="0" distR="0" wp14:anchorId="437DD32F" wp14:editId="4D1B78F5">
                <wp:extent cx="1663700" cy="455619"/>
                <wp:effectExtent l="0" t="0" r="0" b="1905"/>
                <wp:docPr id="1047133521"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94800"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077" cy="463938"/>
                        </a:xfrm>
                        <a:prstGeom prst="rect">
                          <a:avLst/>
                        </a:prstGeom>
                        <a:noFill/>
                        <a:ln>
                          <a:noFill/>
                        </a:ln>
                      </pic:spPr>
                    </pic:pic>
                  </a:graphicData>
                </a:graphic>
              </wp:inline>
            </w:drawing>
          </w:r>
        </w:p>
      </w:tc>
      <w:tc>
        <w:tcPr>
          <w:tcW w:w="2719" w:type="dxa"/>
        </w:tcPr>
        <w:p w14:paraId="6E3EAD80" w14:textId="77777777" w:rsidR="005B2D45" w:rsidRDefault="005B2D45" w:rsidP="005B2D45">
          <w:pPr>
            <w:pStyle w:val="Kopfzeile"/>
            <w:jc w:val="center"/>
          </w:pPr>
        </w:p>
      </w:tc>
      <w:tc>
        <w:tcPr>
          <w:tcW w:w="3921" w:type="dxa"/>
        </w:tcPr>
        <w:p w14:paraId="7592F724" w14:textId="77777777" w:rsidR="005B2D45" w:rsidRDefault="005B2D45" w:rsidP="005B2D45">
          <w:pPr>
            <w:pStyle w:val="Kopfzeile"/>
            <w:ind w:right="-115"/>
            <w:jc w:val="right"/>
          </w:pPr>
          <w:r>
            <w:rPr>
              <w:noProof/>
            </w:rPr>
            <w:drawing>
              <wp:inline distT="0" distB="0" distL="0" distR="0" wp14:anchorId="31FC2266" wp14:editId="30C08344">
                <wp:extent cx="2352675" cy="523875"/>
                <wp:effectExtent l="0" t="0" r="0" b="0"/>
                <wp:docPr id="681569781" name="drawing" title="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9781" name="Picture 681569781"/>
                        <pic:cNvPicPr/>
                      </pic:nvPicPr>
                      <pic:blipFill>
                        <a:blip r:embed="rId2">
                          <a:extLst>
                            <a:ext uri="{28A0092B-C50C-407E-A947-70E740481C1C}">
                              <a14:useLocalDpi xmlns:a14="http://schemas.microsoft.com/office/drawing/2010/main"/>
                            </a:ext>
                          </a:extLst>
                        </a:blip>
                        <a:stretch>
                          <a:fillRect/>
                        </a:stretch>
                      </pic:blipFill>
                      <pic:spPr>
                        <a:xfrm>
                          <a:off x="0" y="0"/>
                          <a:ext cx="2352675" cy="523875"/>
                        </a:xfrm>
                        <a:prstGeom prst="rect">
                          <a:avLst/>
                        </a:prstGeom>
                      </pic:spPr>
                    </pic:pic>
                  </a:graphicData>
                </a:graphic>
              </wp:inline>
            </w:drawing>
          </w:r>
        </w:p>
      </w:tc>
    </w:tr>
  </w:tbl>
  <w:p w14:paraId="76DAED8E" w14:textId="5A510796" w:rsidR="005B2D45" w:rsidRDefault="005B2D45" w:rsidP="00C726A2">
    <w:pPr>
      <w:pStyle w:val="Kopfzeile"/>
      <w:tabs>
        <w:tab w:val="left" w:pos="830"/>
        <w:tab w:val="right" w:pos="9360"/>
      </w:tabs>
      <w:jc w:val="right"/>
    </w:pPr>
  </w:p>
  <w:p w14:paraId="32E820E0" w14:textId="65D6A73E" w:rsidR="00986F2C" w:rsidRDefault="00986F2C" w:rsidP="00C726A2">
    <w:pPr>
      <w:pStyle w:val="Kopfzeile"/>
      <w:tabs>
        <w:tab w:val="left" w:pos="830"/>
        <w:tab w:val="right" w:pos="9360"/>
      </w:tabs>
      <w:jc w:val="right"/>
    </w:pPr>
  </w:p>
  <w:p w14:paraId="75C1C345" w14:textId="3B8F81F6" w:rsidR="00A346E7" w:rsidRPr="00A346E7" w:rsidRDefault="00A346E7" w:rsidP="00A346E7">
    <w:pPr>
      <w:pStyle w:val="Kopfzeile"/>
      <w:tabs>
        <w:tab w:val="left" w:pos="830"/>
        <w:tab w:val="right" w:pos="9360"/>
      </w:tabs>
      <w:rPr>
        <w:sz w:val="40"/>
        <w:szCs w:val="40"/>
      </w:rPr>
    </w:pPr>
    <w:r>
      <w:rPr>
        <w:rStyle w:val="normaltextrun"/>
        <w:rFonts w:ascii="Arial" w:hAnsi="Arial" w:cs="Arial"/>
        <w:b/>
        <w:bCs/>
        <w:color w:val="000000"/>
        <w:sz w:val="40"/>
        <w:szCs w:val="40"/>
        <w:shd w:val="clear" w:color="auto" w:fill="FFFFFF"/>
        <w:lang w:val="en-US"/>
      </w:rPr>
      <w:t>Press Release</w:t>
    </w:r>
    <w:r>
      <w:rPr>
        <w:rStyle w:val="eop"/>
        <w:rFonts w:ascii="Arial" w:hAnsi="Arial" w:cs="Arial"/>
        <w:color w:val="000000"/>
        <w:sz w:val="40"/>
        <w:szCs w:val="40"/>
        <w:shd w:val="clear" w:color="auto" w:fill="FFFFFF"/>
      </w:rPr>
      <w:t> </w:t>
    </w:r>
  </w:p>
  <w:p w14:paraId="32A6AA57" w14:textId="77777777" w:rsidR="00C726A2" w:rsidRDefault="00C726A2" w:rsidP="00C726A2">
    <w:pPr>
      <w:pStyle w:val="Kopfzeile"/>
      <w:tabs>
        <w:tab w:val="left" w:pos="830"/>
        <w:tab w:val="right" w:pos="9360"/>
      </w:tabs>
    </w:pPr>
  </w:p>
  <w:p w14:paraId="603575F7" w14:textId="77777777" w:rsidR="00C726A2" w:rsidRDefault="00C726A2" w:rsidP="00C726A2">
    <w:pPr>
      <w:pStyle w:val="Kopfzeile"/>
      <w:tabs>
        <w:tab w:val="left" w:pos="83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144E"/>
    <w:multiLevelType w:val="hybridMultilevel"/>
    <w:tmpl w:val="AC189910"/>
    <w:lvl w:ilvl="0" w:tplc="8D8CA82A">
      <w:start w:val="1"/>
      <w:numFmt w:val="bullet"/>
      <w:lvlText w:val=""/>
      <w:lvlJc w:val="left"/>
      <w:pPr>
        <w:ind w:left="720" w:hanging="360"/>
      </w:pPr>
      <w:rPr>
        <w:rFonts w:ascii="Symbol" w:hAnsi="Symbol" w:hint="default"/>
      </w:rPr>
    </w:lvl>
    <w:lvl w:ilvl="1" w:tplc="EFECF15E">
      <w:start w:val="1"/>
      <w:numFmt w:val="bullet"/>
      <w:lvlText w:val="o"/>
      <w:lvlJc w:val="left"/>
      <w:pPr>
        <w:ind w:left="1440" w:hanging="360"/>
      </w:pPr>
      <w:rPr>
        <w:rFonts w:ascii="Courier New" w:hAnsi="Courier New" w:hint="default"/>
      </w:rPr>
    </w:lvl>
    <w:lvl w:ilvl="2" w:tplc="564ADD92">
      <w:start w:val="1"/>
      <w:numFmt w:val="bullet"/>
      <w:lvlText w:val=""/>
      <w:lvlJc w:val="left"/>
      <w:pPr>
        <w:ind w:left="2160" w:hanging="360"/>
      </w:pPr>
      <w:rPr>
        <w:rFonts w:ascii="Wingdings" w:hAnsi="Wingdings" w:hint="default"/>
      </w:rPr>
    </w:lvl>
    <w:lvl w:ilvl="3" w:tplc="E2928BD6">
      <w:start w:val="1"/>
      <w:numFmt w:val="bullet"/>
      <w:lvlText w:val=""/>
      <w:lvlJc w:val="left"/>
      <w:pPr>
        <w:ind w:left="2880" w:hanging="360"/>
      </w:pPr>
      <w:rPr>
        <w:rFonts w:ascii="Symbol" w:hAnsi="Symbol" w:hint="default"/>
      </w:rPr>
    </w:lvl>
    <w:lvl w:ilvl="4" w:tplc="FD06907E">
      <w:start w:val="1"/>
      <w:numFmt w:val="bullet"/>
      <w:lvlText w:val="o"/>
      <w:lvlJc w:val="left"/>
      <w:pPr>
        <w:ind w:left="3600" w:hanging="360"/>
      </w:pPr>
      <w:rPr>
        <w:rFonts w:ascii="Courier New" w:hAnsi="Courier New" w:hint="default"/>
      </w:rPr>
    </w:lvl>
    <w:lvl w:ilvl="5" w:tplc="9DDA5E6A">
      <w:start w:val="1"/>
      <w:numFmt w:val="bullet"/>
      <w:lvlText w:val=""/>
      <w:lvlJc w:val="left"/>
      <w:pPr>
        <w:ind w:left="4320" w:hanging="360"/>
      </w:pPr>
      <w:rPr>
        <w:rFonts w:ascii="Wingdings" w:hAnsi="Wingdings" w:hint="default"/>
      </w:rPr>
    </w:lvl>
    <w:lvl w:ilvl="6" w:tplc="6C906536">
      <w:start w:val="1"/>
      <w:numFmt w:val="bullet"/>
      <w:lvlText w:val=""/>
      <w:lvlJc w:val="left"/>
      <w:pPr>
        <w:ind w:left="5040" w:hanging="360"/>
      </w:pPr>
      <w:rPr>
        <w:rFonts w:ascii="Symbol" w:hAnsi="Symbol" w:hint="default"/>
      </w:rPr>
    </w:lvl>
    <w:lvl w:ilvl="7" w:tplc="1F649DC0">
      <w:start w:val="1"/>
      <w:numFmt w:val="bullet"/>
      <w:lvlText w:val="o"/>
      <w:lvlJc w:val="left"/>
      <w:pPr>
        <w:ind w:left="5760" w:hanging="360"/>
      </w:pPr>
      <w:rPr>
        <w:rFonts w:ascii="Courier New" w:hAnsi="Courier New" w:hint="default"/>
      </w:rPr>
    </w:lvl>
    <w:lvl w:ilvl="8" w:tplc="7F16D522">
      <w:start w:val="1"/>
      <w:numFmt w:val="bullet"/>
      <w:lvlText w:val=""/>
      <w:lvlJc w:val="left"/>
      <w:pPr>
        <w:ind w:left="6480" w:hanging="360"/>
      </w:pPr>
      <w:rPr>
        <w:rFonts w:ascii="Wingdings" w:hAnsi="Wingdings" w:hint="default"/>
      </w:rPr>
    </w:lvl>
  </w:abstractNum>
  <w:num w:numId="1" w16cid:durableId="69535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31D492"/>
    <w:rsid w:val="00034928"/>
    <w:rsid w:val="000A1CDA"/>
    <w:rsid w:val="000A580C"/>
    <w:rsid w:val="000C4FD7"/>
    <w:rsid w:val="000E3AA7"/>
    <w:rsid w:val="00100F4D"/>
    <w:rsid w:val="001070A3"/>
    <w:rsid w:val="0011623B"/>
    <w:rsid w:val="0016479D"/>
    <w:rsid w:val="001C3986"/>
    <w:rsid w:val="002069F7"/>
    <w:rsid w:val="00211FD5"/>
    <w:rsid w:val="00263F5A"/>
    <w:rsid w:val="00284E3C"/>
    <w:rsid w:val="00285017"/>
    <w:rsid w:val="00286A0C"/>
    <w:rsid w:val="002A586B"/>
    <w:rsid w:val="002C5491"/>
    <w:rsid w:val="00311AFA"/>
    <w:rsid w:val="00375131"/>
    <w:rsid w:val="00391563"/>
    <w:rsid w:val="00393EBD"/>
    <w:rsid w:val="003D29E9"/>
    <w:rsid w:val="00410AFC"/>
    <w:rsid w:val="004C53AA"/>
    <w:rsid w:val="004D61B7"/>
    <w:rsid w:val="0050090F"/>
    <w:rsid w:val="00505AA1"/>
    <w:rsid w:val="00514E29"/>
    <w:rsid w:val="0054632B"/>
    <w:rsid w:val="0054658E"/>
    <w:rsid w:val="00564436"/>
    <w:rsid w:val="0056698E"/>
    <w:rsid w:val="00583CD0"/>
    <w:rsid w:val="00587C87"/>
    <w:rsid w:val="005B2D45"/>
    <w:rsid w:val="005D41E4"/>
    <w:rsid w:val="005E2C84"/>
    <w:rsid w:val="0061462C"/>
    <w:rsid w:val="00686EFE"/>
    <w:rsid w:val="006A40FC"/>
    <w:rsid w:val="006D0436"/>
    <w:rsid w:val="006D4310"/>
    <w:rsid w:val="007066C8"/>
    <w:rsid w:val="0073694B"/>
    <w:rsid w:val="008511DE"/>
    <w:rsid w:val="00852530"/>
    <w:rsid w:val="00864C87"/>
    <w:rsid w:val="008675C9"/>
    <w:rsid w:val="00896105"/>
    <w:rsid w:val="00896F52"/>
    <w:rsid w:val="008B4C18"/>
    <w:rsid w:val="00910A46"/>
    <w:rsid w:val="00955F2D"/>
    <w:rsid w:val="0095643C"/>
    <w:rsid w:val="00986F2C"/>
    <w:rsid w:val="00A01F9C"/>
    <w:rsid w:val="00A346E7"/>
    <w:rsid w:val="00A70E34"/>
    <w:rsid w:val="00A929D8"/>
    <w:rsid w:val="00AB501C"/>
    <w:rsid w:val="00AE40C1"/>
    <w:rsid w:val="00AE5C9C"/>
    <w:rsid w:val="00B30BFD"/>
    <w:rsid w:val="00B97B9A"/>
    <w:rsid w:val="00C70034"/>
    <w:rsid w:val="00C726A2"/>
    <w:rsid w:val="00C849F3"/>
    <w:rsid w:val="00CC541B"/>
    <w:rsid w:val="00CD0B1E"/>
    <w:rsid w:val="00CE1458"/>
    <w:rsid w:val="00D06D79"/>
    <w:rsid w:val="00D07685"/>
    <w:rsid w:val="00D27447"/>
    <w:rsid w:val="00D73936"/>
    <w:rsid w:val="00DC6C34"/>
    <w:rsid w:val="00DD3BFF"/>
    <w:rsid w:val="00DE2528"/>
    <w:rsid w:val="00E12212"/>
    <w:rsid w:val="00E26B75"/>
    <w:rsid w:val="00E4762E"/>
    <w:rsid w:val="00E51F97"/>
    <w:rsid w:val="00E62E49"/>
    <w:rsid w:val="00E743D3"/>
    <w:rsid w:val="00EA20CD"/>
    <w:rsid w:val="00EB0DAA"/>
    <w:rsid w:val="00EC4E69"/>
    <w:rsid w:val="00ED20D5"/>
    <w:rsid w:val="00EF0375"/>
    <w:rsid w:val="00F21C0B"/>
    <w:rsid w:val="00F3297B"/>
    <w:rsid w:val="00FA3DCF"/>
    <w:rsid w:val="04CB04B2"/>
    <w:rsid w:val="0530E38E"/>
    <w:rsid w:val="057A2A48"/>
    <w:rsid w:val="05E47776"/>
    <w:rsid w:val="0631D492"/>
    <w:rsid w:val="076EB1E5"/>
    <w:rsid w:val="08F66175"/>
    <w:rsid w:val="09A6B18C"/>
    <w:rsid w:val="09EB8541"/>
    <w:rsid w:val="0A68A0AE"/>
    <w:rsid w:val="0A8FAB13"/>
    <w:rsid w:val="0BF4153C"/>
    <w:rsid w:val="0CB380B2"/>
    <w:rsid w:val="0CE51EEE"/>
    <w:rsid w:val="0DC1590F"/>
    <w:rsid w:val="0E2261B3"/>
    <w:rsid w:val="0E46FD4F"/>
    <w:rsid w:val="0FA58AF9"/>
    <w:rsid w:val="0FE2E982"/>
    <w:rsid w:val="11B00D32"/>
    <w:rsid w:val="1243E005"/>
    <w:rsid w:val="13002EE1"/>
    <w:rsid w:val="135B94A2"/>
    <w:rsid w:val="1516DDB4"/>
    <w:rsid w:val="154366B2"/>
    <w:rsid w:val="16835CD2"/>
    <w:rsid w:val="183976DC"/>
    <w:rsid w:val="1941C69F"/>
    <w:rsid w:val="1A5DA8A4"/>
    <w:rsid w:val="1AF81EFC"/>
    <w:rsid w:val="1CD0A44E"/>
    <w:rsid w:val="1E15AB15"/>
    <w:rsid w:val="1E765BFD"/>
    <w:rsid w:val="20FC2B26"/>
    <w:rsid w:val="215F5466"/>
    <w:rsid w:val="22A8B58B"/>
    <w:rsid w:val="22BE2DCD"/>
    <w:rsid w:val="244D3341"/>
    <w:rsid w:val="25CDFDF3"/>
    <w:rsid w:val="272A3679"/>
    <w:rsid w:val="287FFD9A"/>
    <w:rsid w:val="2919398F"/>
    <w:rsid w:val="29831892"/>
    <w:rsid w:val="2BE7C61B"/>
    <w:rsid w:val="2C3C3D1A"/>
    <w:rsid w:val="2C9D8A91"/>
    <w:rsid w:val="2D0B461D"/>
    <w:rsid w:val="2D0D9E84"/>
    <w:rsid w:val="2E4DD84E"/>
    <w:rsid w:val="2E76559F"/>
    <w:rsid w:val="3004E6A7"/>
    <w:rsid w:val="3051BF13"/>
    <w:rsid w:val="33184C1F"/>
    <w:rsid w:val="33198464"/>
    <w:rsid w:val="3352140C"/>
    <w:rsid w:val="33EE1C6D"/>
    <w:rsid w:val="3401C085"/>
    <w:rsid w:val="34295D51"/>
    <w:rsid w:val="360B4C50"/>
    <w:rsid w:val="3622B89D"/>
    <w:rsid w:val="38CB5864"/>
    <w:rsid w:val="3917EF91"/>
    <w:rsid w:val="398FAFF9"/>
    <w:rsid w:val="39D45A95"/>
    <w:rsid w:val="3B63FE06"/>
    <w:rsid w:val="3B95C335"/>
    <w:rsid w:val="3C177EC2"/>
    <w:rsid w:val="3E703BEE"/>
    <w:rsid w:val="3EF2F4BC"/>
    <w:rsid w:val="3FBE7317"/>
    <w:rsid w:val="432A0CD8"/>
    <w:rsid w:val="43407200"/>
    <w:rsid w:val="4363266C"/>
    <w:rsid w:val="4499988A"/>
    <w:rsid w:val="45342464"/>
    <w:rsid w:val="45510AEB"/>
    <w:rsid w:val="46A704A9"/>
    <w:rsid w:val="4733652A"/>
    <w:rsid w:val="4891EC87"/>
    <w:rsid w:val="49E9C1B7"/>
    <w:rsid w:val="4A152F0C"/>
    <w:rsid w:val="4CFD04BF"/>
    <w:rsid w:val="4D5B2BE5"/>
    <w:rsid w:val="4DB810A8"/>
    <w:rsid w:val="4FB94DE1"/>
    <w:rsid w:val="50C705A6"/>
    <w:rsid w:val="5295B4C0"/>
    <w:rsid w:val="52DBD4D7"/>
    <w:rsid w:val="54F0CF01"/>
    <w:rsid w:val="55506833"/>
    <w:rsid w:val="56E6D748"/>
    <w:rsid w:val="57658DAD"/>
    <w:rsid w:val="58C7A042"/>
    <w:rsid w:val="591B5469"/>
    <w:rsid w:val="594CE13C"/>
    <w:rsid w:val="5BF1D062"/>
    <w:rsid w:val="5D5C4D42"/>
    <w:rsid w:val="5F660789"/>
    <w:rsid w:val="5FE7981A"/>
    <w:rsid w:val="6063005F"/>
    <w:rsid w:val="613CE4A9"/>
    <w:rsid w:val="61A11300"/>
    <w:rsid w:val="61BD8553"/>
    <w:rsid w:val="62137BC2"/>
    <w:rsid w:val="630778AA"/>
    <w:rsid w:val="6468486B"/>
    <w:rsid w:val="64720007"/>
    <w:rsid w:val="64A9C6DC"/>
    <w:rsid w:val="65296BA8"/>
    <w:rsid w:val="662F0701"/>
    <w:rsid w:val="673B1F27"/>
    <w:rsid w:val="6863AD5E"/>
    <w:rsid w:val="693DDD52"/>
    <w:rsid w:val="6CC67C39"/>
    <w:rsid w:val="6DDAB82B"/>
    <w:rsid w:val="6E3850BB"/>
    <w:rsid w:val="6F60B477"/>
    <w:rsid w:val="717EF174"/>
    <w:rsid w:val="724A74E1"/>
    <w:rsid w:val="7318C140"/>
    <w:rsid w:val="7332298F"/>
    <w:rsid w:val="75228A8C"/>
    <w:rsid w:val="75CAD7C5"/>
    <w:rsid w:val="76B925B5"/>
    <w:rsid w:val="772FDF30"/>
    <w:rsid w:val="7772F871"/>
    <w:rsid w:val="77C53582"/>
    <w:rsid w:val="78930773"/>
    <w:rsid w:val="794F7D01"/>
    <w:rsid w:val="7AAA85E7"/>
    <w:rsid w:val="7BC2B3B0"/>
    <w:rsid w:val="7E808186"/>
    <w:rsid w:val="7F17C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D492"/>
  <w15:chartTrackingRefBased/>
  <w15:docId w15:val="{8E92B37B-95D1-4F38-A81E-44022469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ptos" w:hAnsi="Aptos"/>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table" w:styleId="Tabellenraster">
    <w:name w:val="Table Grid"/>
    <w:basedOn w:val="NormaleTabelle"/>
    <w:uiPriority w:val="59"/>
    <w:rsid w:val="00FB4123"/>
    <w:pPr>
      <w:spacing w:after="0" w:line="240" w:lineRule="auto"/>
    </w:pPr>
    <w:rPr>
      <w:rFonts w:ascii="Aptos" w:hAnsi="Apto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4C18"/>
    <w:pPr>
      <w:spacing w:after="0" w:line="240" w:lineRule="auto"/>
    </w:pPr>
    <w:rPr>
      <w:rFonts w:ascii="Aptos" w:hAnsi="Aptos"/>
    </w:rPr>
  </w:style>
  <w:style w:type="paragraph" w:styleId="Kommentarthema">
    <w:name w:val="annotation subject"/>
    <w:basedOn w:val="Kommentartext"/>
    <w:next w:val="Kommentartext"/>
    <w:link w:val="KommentarthemaZchn"/>
    <w:uiPriority w:val="99"/>
    <w:semiHidden/>
    <w:unhideWhenUsed/>
    <w:rsid w:val="0054658E"/>
    <w:rPr>
      <w:b/>
      <w:bCs/>
    </w:rPr>
  </w:style>
  <w:style w:type="character" w:customStyle="1" w:styleId="KommentarthemaZchn">
    <w:name w:val="Kommentarthema Zchn"/>
    <w:basedOn w:val="KommentartextZchn"/>
    <w:link w:val="Kommentarthema"/>
    <w:uiPriority w:val="99"/>
    <w:semiHidden/>
    <w:rsid w:val="0054658E"/>
    <w:rPr>
      <w:b/>
      <w:bCs/>
      <w:sz w:val="20"/>
      <w:szCs w:val="20"/>
    </w:rPr>
  </w:style>
  <w:style w:type="character" w:styleId="NichtaufgelsteErwhnung">
    <w:name w:val="Unresolved Mention"/>
    <w:basedOn w:val="Absatz-Standardschriftart"/>
    <w:uiPriority w:val="99"/>
    <w:semiHidden/>
    <w:unhideWhenUsed/>
    <w:rsid w:val="00375131"/>
    <w:rPr>
      <w:color w:val="605E5C"/>
      <w:shd w:val="clear" w:color="auto" w:fill="E1DFDD"/>
    </w:rPr>
  </w:style>
  <w:style w:type="paragraph" w:styleId="Kopfzeile">
    <w:name w:val="header"/>
    <w:basedOn w:val="Standard"/>
    <w:link w:val="KopfzeileZchn"/>
    <w:uiPriority w:val="99"/>
    <w:unhideWhenUsed/>
    <w:rsid w:val="00986F2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86F2C"/>
    <w:rPr>
      <w:rFonts w:ascii="Aptos" w:hAnsi="Aptos"/>
    </w:rPr>
  </w:style>
  <w:style w:type="paragraph" w:styleId="Fuzeile">
    <w:name w:val="footer"/>
    <w:basedOn w:val="Standard"/>
    <w:link w:val="FuzeileZchn"/>
    <w:uiPriority w:val="99"/>
    <w:unhideWhenUsed/>
    <w:rsid w:val="00986F2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86F2C"/>
    <w:rPr>
      <w:rFonts w:ascii="Aptos" w:hAnsi="Aptos"/>
    </w:rPr>
  </w:style>
  <w:style w:type="character" w:customStyle="1" w:styleId="normaltextrun">
    <w:name w:val="normaltextrun"/>
    <w:basedOn w:val="Absatz-Standardschriftart"/>
    <w:rsid w:val="00C726A2"/>
  </w:style>
  <w:style w:type="character" w:customStyle="1" w:styleId="eop">
    <w:name w:val="eop"/>
    <w:basedOn w:val="Absatz-Standardschriftart"/>
    <w:rsid w:val="00C7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876">
      <w:bodyDiv w:val="1"/>
      <w:marLeft w:val="0"/>
      <w:marRight w:val="0"/>
      <w:marTop w:val="0"/>
      <w:marBottom w:val="0"/>
      <w:divBdr>
        <w:top w:val="none" w:sz="0" w:space="0" w:color="auto"/>
        <w:left w:val="none" w:sz="0" w:space="0" w:color="auto"/>
        <w:bottom w:val="none" w:sz="0" w:space="0" w:color="auto"/>
        <w:right w:val="none" w:sz="0" w:space="0" w:color="auto"/>
      </w:divBdr>
    </w:div>
    <w:div w:id="54663913">
      <w:bodyDiv w:val="1"/>
      <w:marLeft w:val="0"/>
      <w:marRight w:val="0"/>
      <w:marTop w:val="0"/>
      <w:marBottom w:val="0"/>
      <w:divBdr>
        <w:top w:val="none" w:sz="0" w:space="0" w:color="auto"/>
        <w:left w:val="none" w:sz="0" w:space="0" w:color="auto"/>
        <w:bottom w:val="none" w:sz="0" w:space="0" w:color="auto"/>
        <w:right w:val="none" w:sz="0" w:space="0" w:color="auto"/>
      </w:divBdr>
      <w:divsChild>
        <w:div w:id="412898552">
          <w:marLeft w:val="0"/>
          <w:marRight w:val="0"/>
          <w:marTop w:val="0"/>
          <w:marBottom w:val="0"/>
          <w:divBdr>
            <w:top w:val="none" w:sz="0" w:space="0" w:color="auto"/>
            <w:left w:val="none" w:sz="0" w:space="0" w:color="auto"/>
            <w:bottom w:val="none" w:sz="0" w:space="0" w:color="auto"/>
            <w:right w:val="none" w:sz="0" w:space="0" w:color="auto"/>
          </w:divBdr>
        </w:div>
        <w:div w:id="1167403390">
          <w:marLeft w:val="0"/>
          <w:marRight w:val="0"/>
          <w:marTop w:val="0"/>
          <w:marBottom w:val="0"/>
          <w:divBdr>
            <w:top w:val="none" w:sz="0" w:space="0" w:color="auto"/>
            <w:left w:val="none" w:sz="0" w:space="0" w:color="auto"/>
            <w:bottom w:val="none" w:sz="0" w:space="0" w:color="auto"/>
            <w:right w:val="none" w:sz="0" w:space="0" w:color="auto"/>
          </w:divBdr>
        </w:div>
        <w:div w:id="1471897615">
          <w:marLeft w:val="0"/>
          <w:marRight w:val="0"/>
          <w:marTop w:val="0"/>
          <w:marBottom w:val="0"/>
          <w:divBdr>
            <w:top w:val="none" w:sz="0" w:space="0" w:color="auto"/>
            <w:left w:val="none" w:sz="0" w:space="0" w:color="auto"/>
            <w:bottom w:val="none" w:sz="0" w:space="0" w:color="auto"/>
            <w:right w:val="none" w:sz="0" w:space="0" w:color="auto"/>
          </w:divBdr>
        </w:div>
        <w:div w:id="1359039609">
          <w:marLeft w:val="0"/>
          <w:marRight w:val="0"/>
          <w:marTop w:val="0"/>
          <w:marBottom w:val="0"/>
          <w:divBdr>
            <w:top w:val="none" w:sz="0" w:space="0" w:color="auto"/>
            <w:left w:val="none" w:sz="0" w:space="0" w:color="auto"/>
            <w:bottom w:val="none" w:sz="0" w:space="0" w:color="auto"/>
            <w:right w:val="none" w:sz="0" w:space="0" w:color="auto"/>
          </w:divBdr>
        </w:div>
        <w:div w:id="1606843102">
          <w:marLeft w:val="0"/>
          <w:marRight w:val="0"/>
          <w:marTop w:val="0"/>
          <w:marBottom w:val="0"/>
          <w:divBdr>
            <w:top w:val="none" w:sz="0" w:space="0" w:color="auto"/>
            <w:left w:val="none" w:sz="0" w:space="0" w:color="auto"/>
            <w:bottom w:val="none" w:sz="0" w:space="0" w:color="auto"/>
            <w:right w:val="none" w:sz="0" w:space="0" w:color="auto"/>
          </w:divBdr>
        </w:div>
        <w:div w:id="907496293">
          <w:marLeft w:val="0"/>
          <w:marRight w:val="0"/>
          <w:marTop w:val="0"/>
          <w:marBottom w:val="0"/>
          <w:divBdr>
            <w:top w:val="none" w:sz="0" w:space="0" w:color="auto"/>
            <w:left w:val="none" w:sz="0" w:space="0" w:color="auto"/>
            <w:bottom w:val="none" w:sz="0" w:space="0" w:color="auto"/>
            <w:right w:val="none" w:sz="0" w:space="0" w:color="auto"/>
          </w:divBdr>
        </w:div>
        <w:div w:id="2112044459">
          <w:marLeft w:val="0"/>
          <w:marRight w:val="0"/>
          <w:marTop w:val="0"/>
          <w:marBottom w:val="0"/>
          <w:divBdr>
            <w:top w:val="none" w:sz="0" w:space="0" w:color="auto"/>
            <w:left w:val="none" w:sz="0" w:space="0" w:color="auto"/>
            <w:bottom w:val="none" w:sz="0" w:space="0" w:color="auto"/>
            <w:right w:val="none" w:sz="0" w:space="0" w:color="auto"/>
          </w:divBdr>
        </w:div>
        <w:div w:id="1764109362">
          <w:marLeft w:val="0"/>
          <w:marRight w:val="0"/>
          <w:marTop w:val="0"/>
          <w:marBottom w:val="0"/>
          <w:divBdr>
            <w:top w:val="none" w:sz="0" w:space="0" w:color="auto"/>
            <w:left w:val="none" w:sz="0" w:space="0" w:color="auto"/>
            <w:bottom w:val="none" w:sz="0" w:space="0" w:color="auto"/>
            <w:right w:val="none" w:sz="0" w:space="0" w:color="auto"/>
          </w:divBdr>
        </w:div>
        <w:div w:id="561840467">
          <w:marLeft w:val="0"/>
          <w:marRight w:val="0"/>
          <w:marTop w:val="0"/>
          <w:marBottom w:val="0"/>
          <w:divBdr>
            <w:top w:val="none" w:sz="0" w:space="0" w:color="auto"/>
            <w:left w:val="none" w:sz="0" w:space="0" w:color="auto"/>
            <w:bottom w:val="none" w:sz="0" w:space="0" w:color="auto"/>
            <w:right w:val="none" w:sz="0" w:space="0" w:color="auto"/>
          </w:divBdr>
        </w:div>
        <w:div w:id="1408500269">
          <w:marLeft w:val="0"/>
          <w:marRight w:val="0"/>
          <w:marTop w:val="0"/>
          <w:marBottom w:val="0"/>
          <w:divBdr>
            <w:top w:val="none" w:sz="0" w:space="0" w:color="auto"/>
            <w:left w:val="none" w:sz="0" w:space="0" w:color="auto"/>
            <w:bottom w:val="none" w:sz="0" w:space="0" w:color="auto"/>
            <w:right w:val="none" w:sz="0" w:space="0" w:color="auto"/>
          </w:divBdr>
        </w:div>
        <w:div w:id="187909720">
          <w:marLeft w:val="0"/>
          <w:marRight w:val="0"/>
          <w:marTop w:val="0"/>
          <w:marBottom w:val="0"/>
          <w:divBdr>
            <w:top w:val="none" w:sz="0" w:space="0" w:color="auto"/>
            <w:left w:val="none" w:sz="0" w:space="0" w:color="auto"/>
            <w:bottom w:val="none" w:sz="0" w:space="0" w:color="auto"/>
            <w:right w:val="none" w:sz="0" w:space="0" w:color="auto"/>
          </w:divBdr>
        </w:div>
        <w:div w:id="1280066353">
          <w:marLeft w:val="0"/>
          <w:marRight w:val="0"/>
          <w:marTop w:val="0"/>
          <w:marBottom w:val="0"/>
          <w:divBdr>
            <w:top w:val="none" w:sz="0" w:space="0" w:color="auto"/>
            <w:left w:val="none" w:sz="0" w:space="0" w:color="auto"/>
            <w:bottom w:val="none" w:sz="0" w:space="0" w:color="auto"/>
            <w:right w:val="none" w:sz="0" w:space="0" w:color="auto"/>
          </w:divBdr>
        </w:div>
        <w:div w:id="1491866275">
          <w:marLeft w:val="0"/>
          <w:marRight w:val="0"/>
          <w:marTop w:val="0"/>
          <w:marBottom w:val="0"/>
          <w:divBdr>
            <w:top w:val="none" w:sz="0" w:space="0" w:color="auto"/>
            <w:left w:val="none" w:sz="0" w:space="0" w:color="auto"/>
            <w:bottom w:val="none" w:sz="0" w:space="0" w:color="auto"/>
            <w:right w:val="none" w:sz="0" w:space="0" w:color="auto"/>
          </w:divBdr>
        </w:div>
        <w:div w:id="1939019087">
          <w:marLeft w:val="0"/>
          <w:marRight w:val="0"/>
          <w:marTop w:val="0"/>
          <w:marBottom w:val="0"/>
          <w:divBdr>
            <w:top w:val="none" w:sz="0" w:space="0" w:color="auto"/>
            <w:left w:val="none" w:sz="0" w:space="0" w:color="auto"/>
            <w:bottom w:val="none" w:sz="0" w:space="0" w:color="auto"/>
            <w:right w:val="none" w:sz="0" w:space="0" w:color="auto"/>
          </w:divBdr>
        </w:div>
        <w:div w:id="15347105">
          <w:marLeft w:val="0"/>
          <w:marRight w:val="0"/>
          <w:marTop w:val="0"/>
          <w:marBottom w:val="0"/>
          <w:divBdr>
            <w:top w:val="none" w:sz="0" w:space="0" w:color="auto"/>
            <w:left w:val="none" w:sz="0" w:space="0" w:color="auto"/>
            <w:bottom w:val="none" w:sz="0" w:space="0" w:color="auto"/>
            <w:right w:val="none" w:sz="0" w:space="0" w:color="auto"/>
          </w:divBdr>
        </w:div>
        <w:div w:id="303899603">
          <w:marLeft w:val="0"/>
          <w:marRight w:val="0"/>
          <w:marTop w:val="0"/>
          <w:marBottom w:val="0"/>
          <w:divBdr>
            <w:top w:val="none" w:sz="0" w:space="0" w:color="auto"/>
            <w:left w:val="none" w:sz="0" w:space="0" w:color="auto"/>
            <w:bottom w:val="none" w:sz="0" w:space="0" w:color="auto"/>
            <w:right w:val="none" w:sz="0" w:space="0" w:color="auto"/>
          </w:divBdr>
        </w:div>
        <w:div w:id="1910454436">
          <w:marLeft w:val="0"/>
          <w:marRight w:val="0"/>
          <w:marTop w:val="0"/>
          <w:marBottom w:val="0"/>
          <w:divBdr>
            <w:top w:val="none" w:sz="0" w:space="0" w:color="auto"/>
            <w:left w:val="none" w:sz="0" w:space="0" w:color="auto"/>
            <w:bottom w:val="none" w:sz="0" w:space="0" w:color="auto"/>
            <w:right w:val="none" w:sz="0" w:space="0" w:color="auto"/>
          </w:divBdr>
        </w:div>
      </w:divsChild>
    </w:div>
    <w:div w:id="564989950">
      <w:bodyDiv w:val="1"/>
      <w:marLeft w:val="0"/>
      <w:marRight w:val="0"/>
      <w:marTop w:val="0"/>
      <w:marBottom w:val="0"/>
      <w:divBdr>
        <w:top w:val="none" w:sz="0" w:space="0" w:color="auto"/>
        <w:left w:val="none" w:sz="0" w:space="0" w:color="auto"/>
        <w:bottom w:val="none" w:sz="0" w:space="0" w:color="auto"/>
        <w:right w:val="none" w:sz="0" w:space="0" w:color="auto"/>
      </w:divBdr>
    </w:div>
    <w:div w:id="586579498">
      <w:bodyDiv w:val="1"/>
      <w:marLeft w:val="0"/>
      <w:marRight w:val="0"/>
      <w:marTop w:val="0"/>
      <w:marBottom w:val="0"/>
      <w:divBdr>
        <w:top w:val="none" w:sz="0" w:space="0" w:color="auto"/>
        <w:left w:val="none" w:sz="0" w:space="0" w:color="auto"/>
        <w:bottom w:val="none" w:sz="0" w:space="0" w:color="auto"/>
        <w:right w:val="none" w:sz="0" w:space="0" w:color="auto"/>
      </w:divBdr>
    </w:div>
    <w:div w:id="595409824">
      <w:bodyDiv w:val="1"/>
      <w:marLeft w:val="0"/>
      <w:marRight w:val="0"/>
      <w:marTop w:val="0"/>
      <w:marBottom w:val="0"/>
      <w:divBdr>
        <w:top w:val="none" w:sz="0" w:space="0" w:color="auto"/>
        <w:left w:val="none" w:sz="0" w:space="0" w:color="auto"/>
        <w:bottom w:val="none" w:sz="0" w:space="0" w:color="auto"/>
        <w:right w:val="none" w:sz="0" w:space="0" w:color="auto"/>
      </w:divBdr>
    </w:div>
    <w:div w:id="636763677">
      <w:bodyDiv w:val="1"/>
      <w:marLeft w:val="0"/>
      <w:marRight w:val="0"/>
      <w:marTop w:val="0"/>
      <w:marBottom w:val="0"/>
      <w:divBdr>
        <w:top w:val="none" w:sz="0" w:space="0" w:color="auto"/>
        <w:left w:val="none" w:sz="0" w:space="0" w:color="auto"/>
        <w:bottom w:val="none" w:sz="0" w:space="0" w:color="auto"/>
        <w:right w:val="none" w:sz="0" w:space="0" w:color="auto"/>
      </w:divBdr>
    </w:div>
    <w:div w:id="647975346">
      <w:bodyDiv w:val="1"/>
      <w:marLeft w:val="0"/>
      <w:marRight w:val="0"/>
      <w:marTop w:val="0"/>
      <w:marBottom w:val="0"/>
      <w:divBdr>
        <w:top w:val="none" w:sz="0" w:space="0" w:color="auto"/>
        <w:left w:val="none" w:sz="0" w:space="0" w:color="auto"/>
        <w:bottom w:val="none" w:sz="0" w:space="0" w:color="auto"/>
        <w:right w:val="none" w:sz="0" w:space="0" w:color="auto"/>
      </w:divBdr>
      <w:divsChild>
        <w:div w:id="530069999">
          <w:marLeft w:val="0"/>
          <w:marRight w:val="0"/>
          <w:marTop w:val="0"/>
          <w:marBottom w:val="0"/>
          <w:divBdr>
            <w:top w:val="none" w:sz="0" w:space="0" w:color="auto"/>
            <w:left w:val="none" w:sz="0" w:space="0" w:color="auto"/>
            <w:bottom w:val="none" w:sz="0" w:space="0" w:color="auto"/>
            <w:right w:val="none" w:sz="0" w:space="0" w:color="auto"/>
          </w:divBdr>
        </w:div>
        <w:div w:id="786967556">
          <w:marLeft w:val="0"/>
          <w:marRight w:val="0"/>
          <w:marTop w:val="0"/>
          <w:marBottom w:val="0"/>
          <w:divBdr>
            <w:top w:val="none" w:sz="0" w:space="0" w:color="auto"/>
            <w:left w:val="none" w:sz="0" w:space="0" w:color="auto"/>
            <w:bottom w:val="none" w:sz="0" w:space="0" w:color="auto"/>
            <w:right w:val="none" w:sz="0" w:space="0" w:color="auto"/>
          </w:divBdr>
        </w:div>
        <w:div w:id="856962344">
          <w:marLeft w:val="0"/>
          <w:marRight w:val="0"/>
          <w:marTop w:val="0"/>
          <w:marBottom w:val="0"/>
          <w:divBdr>
            <w:top w:val="none" w:sz="0" w:space="0" w:color="auto"/>
            <w:left w:val="none" w:sz="0" w:space="0" w:color="auto"/>
            <w:bottom w:val="none" w:sz="0" w:space="0" w:color="auto"/>
            <w:right w:val="none" w:sz="0" w:space="0" w:color="auto"/>
          </w:divBdr>
        </w:div>
        <w:div w:id="1705864941">
          <w:marLeft w:val="0"/>
          <w:marRight w:val="0"/>
          <w:marTop w:val="0"/>
          <w:marBottom w:val="0"/>
          <w:divBdr>
            <w:top w:val="none" w:sz="0" w:space="0" w:color="auto"/>
            <w:left w:val="none" w:sz="0" w:space="0" w:color="auto"/>
            <w:bottom w:val="none" w:sz="0" w:space="0" w:color="auto"/>
            <w:right w:val="none" w:sz="0" w:space="0" w:color="auto"/>
          </w:divBdr>
        </w:div>
        <w:div w:id="422649220">
          <w:marLeft w:val="0"/>
          <w:marRight w:val="0"/>
          <w:marTop w:val="0"/>
          <w:marBottom w:val="0"/>
          <w:divBdr>
            <w:top w:val="none" w:sz="0" w:space="0" w:color="auto"/>
            <w:left w:val="none" w:sz="0" w:space="0" w:color="auto"/>
            <w:bottom w:val="none" w:sz="0" w:space="0" w:color="auto"/>
            <w:right w:val="none" w:sz="0" w:space="0" w:color="auto"/>
          </w:divBdr>
        </w:div>
        <w:div w:id="1640308468">
          <w:marLeft w:val="0"/>
          <w:marRight w:val="0"/>
          <w:marTop w:val="0"/>
          <w:marBottom w:val="0"/>
          <w:divBdr>
            <w:top w:val="none" w:sz="0" w:space="0" w:color="auto"/>
            <w:left w:val="none" w:sz="0" w:space="0" w:color="auto"/>
            <w:bottom w:val="none" w:sz="0" w:space="0" w:color="auto"/>
            <w:right w:val="none" w:sz="0" w:space="0" w:color="auto"/>
          </w:divBdr>
        </w:div>
        <w:div w:id="2062050985">
          <w:marLeft w:val="0"/>
          <w:marRight w:val="0"/>
          <w:marTop w:val="0"/>
          <w:marBottom w:val="0"/>
          <w:divBdr>
            <w:top w:val="none" w:sz="0" w:space="0" w:color="auto"/>
            <w:left w:val="none" w:sz="0" w:space="0" w:color="auto"/>
            <w:bottom w:val="none" w:sz="0" w:space="0" w:color="auto"/>
            <w:right w:val="none" w:sz="0" w:space="0" w:color="auto"/>
          </w:divBdr>
        </w:div>
        <w:div w:id="145822686">
          <w:marLeft w:val="0"/>
          <w:marRight w:val="0"/>
          <w:marTop w:val="0"/>
          <w:marBottom w:val="0"/>
          <w:divBdr>
            <w:top w:val="none" w:sz="0" w:space="0" w:color="auto"/>
            <w:left w:val="none" w:sz="0" w:space="0" w:color="auto"/>
            <w:bottom w:val="none" w:sz="0" w:space="0" w:color="auto"/>
            <w:right w:val="none" w:sz="0" w:space="0" w:color="auto"/>
          </w:divBdr>
        </w:div>
        <w:div w:id="1279095444">
          <w:marLeft w:val="0"/>
          <w:marRight w:val="0"/>
          <w:marTop w:val="0"/>
          <w:marBottom w:val="0"/>
          <w:divBdr>
            <w:top w:val="none" w:sz="0" w:space="0" w:color="auto"/>
            <w:left w:val="none" w:sz="0" w:space="0" w:color="auto"/>
            <w:bottom w:val="none" w:sz="0" w:space="0" w:color="auto"/>
            <w:right w:val="none" w:sz="0" w:space="0" w:color="auto"/>
          </w:divBdr>
        </w:div>
        <w:div w:id="1399598927">
          <w:marLeft w:val="0"/>
          <w:marRight w:val="0"/>
          <w:marTop w:val="0"/>
          <w:marBottom w:val="0"/>
          <w:divBdr>
            <w:top w:val="none" w:sz="0" w:space="0" w:color="auto"/>
            <w:left w:val="none" w:sz="0" w:space="0" w:color="auto"/>
            <w:bottom w:val="none" w:sz="0" w:space="0" w:color="auto"/>
            <w:right w:val="none" w:sz="0" w:space="0" w:color="auto"/>
          </w:divBdr>
        </w:div>
        <w:div w:id="1866596624">
          <w:marLeft w:val="0"/>
          <w:marRight w:val="0"/>
          <w:marTop w:val="0"/>
          <w:marBottom w:val="0"/>
          <w:divBdr>
            <w:top w:val="none" w:sz="0" w:space="0" w:color="auto"/>
            <w:left w:val="none" w:sz="0" w:space="0" w:color="auto"/>
            <w:bottom w:val="none" w:sz="0" w:space="0" w:color="auto"/>
            <w:right w:val="none" w:sz="0" w:space="0" w:color="auto"/>
          </w:divBdr>
        </w:div>
        <w:div w:id="1283808350">
          <w:marLeft w:val="0"/>
          <w:marRight w:val="0"/>
          <w:marTop w:val="0"/>
          <w:marBottom w:val="0"/>
          <w:divBdr>
            <w:top w:val="none" w:sz="0" w:space="0" w:color="auto"/>
            <w:left w:val="none" w:sz="0" w:space="0" w:color="auto"/>
            <w:bottom w:val="none" w:sz="0" w:space="0" w:color="auto"/>
            <w:right w:val="none" w:sz="0" w:space="0" w:color="auto"/>
          </w:divBdr>
        </w:div>
        <w:div w:id="366030492">
          <w:marLeft w:val="0"/>
          <w:marRight w:val="0"/>
          <w:marTop w:val="0"/>
          <w:marBottom w:val="0"/>
          <w:divBdr>
            <w:top w:val="none" w:sz="0" w:space="0" w:color="auto"/>
            <w:left w:val="none" w:sz="0" w:space="0" w:color="auto"/>
            <w:bottom w:val="none" w:sz="0" w:space="0" w:color="auto"/>
            <w:right w:val="none" w:sz="0" w:space="0" w:color="auto"/>
          </w:divBdr>
        </w:div>
        <w:div w:id="931209255">
          <w:marLeft w:val="0"/>
          <w:marRight w:val="0"/>
          <w:marTop w:val="0"/>
          <w:marBottom w:val="0"/>
          <w:divBdr>
            <w:top w:val="none" w:sz="0" w:space="0" w:color="auto"/>
            <w:left w:val="none" w:sz="0" w:space="0" w:color="auto"/>
            <w:bottom w:val="none" w:sz="0" w:space="0" w:color="auto"/>
            <w:right w:val="none" w:sz="0" w:space="0" w:color="auto"/>
          </w:divBdr>
        </w:div>
        <w:div w:id="2064139350">
          <w:marLeft w:val="0"/>
          <w:marRight w:val="0"/>
          <w:marTop w:val="0"/>
          <w:marBottom w:val="0"/>
          <w:divBdr>
            <w:top w:val="none" w:sz="0" w:space="0" w:color="auto"/>
            <w:left w:val="none" w:sz="0" w:space="0" w:color="auto"/>
            <w:bottom w:val="none" w:sz="0" w:space="0" w:color="auto"/>
            <w:right w:val="none" w:sz="0" w:space="0" w:color="auto"/>
          </w:divBdr>
        </w:div>
        <w:div w:id="933512905">
          <w:marLeft w:val="0"/>
          <w:marRight w:val="0"/>
          <w:marTop w:val="0"/>
          <w:marBottom w:val="0"/>
          <w:divBdr>
            <w:top w:val="none" w:sz="0" w:space="0" w:color="auto"/>
            <w:left w:val="none" w:sz="0" w:space="0" w:color="auto"/>
            <w:bottom w:val="none" w:sz="0" w:space="0" w:color="auto"/>
            <w:right w:val="none" w:sz="0" w:space="0" w:color="auto"/>
          </w:divBdr>
        </w:div>
        <w:div w:id="938367790">
          <w:marLeft w:val="0"/>
          <w:marRight w:val="0"/>
          <w:marTop w:val="0"/>
          <w:marBottom w:val="0"/>
          <w:divBdr>
            <w:top w:val="none" w:sz="0" w:space="0" w:color="auto"/>
            <w:left w:val="none" w:sz="0" w:space="0" w:color="auto"/>
            <w:bottom w:val="none" w:sz="0" w:space="0" w:color="auto"/>
            <w:right w:val="none" w:sz="0" w:space="0" w:color="auto"/>
          </w:divBdr>
        </w:div>
      </w:divsChild>
    </w:div>
    <w:div w:id="701707296">
      <w:bodyDiv w:val="1"/>
      <w:marLeft w:val="0"/>
      <w:marRight w:val="0"/>
      <w:marTop w:val="0"/>
      <w:marBottom w:val="0"/>
      <w:divBdr>
        <w:top w:val="none" w:sz="0" w:space="0" w:color="auto"/>
        <w:left w:val="none" w:sz="0" w:space="0" w:color="auto"/>
        <w:bottom w:val="none" w:sz="0" w:space="0" w:color="auto"/>
        <w:right w:val="none" w:sz="0" w:space="0" w:color="auto"/>
      </w:divBdr>
    </w:div>
    <w:div w:id="803351122">
      <w:bodyDiv w:val="1"/>
      <w:marLeft w:val="0"/>
      <w:marRight w:val="0"/>
      <w:marTop w:val="0"/>
      <w:marBottom w:val="0"/>
      <w:divBdr>
        <w:top w:val="none" w:sz="0" w:space="0" w:color="auto"/>
        <w:left w:val="none" w:sz="0" w:space="0" w:color="auto"/>
        <w:bottom w:val="none" w:sz="0" w:space="0" w:color="auto"/>
        <w:right w:val="none" w:sz="0" w:space="0" w:color="auto"/>
      </w:divBdr>
    </w:div>
    <w:div w:id="1316912538">
      <w:bodyDiv w:val="1"/>
      <w:marLeft w:val="0"/>
      <w:marRight w:val="0"/>
      <w:marTop w:val="0"/>
      <w:marBottom w:val="0"/>
      <w:divBdr>
        <w:top w:val="none" w:sz="0" w:space="0" w:color="auto"/>
        <w:left w:val="none" w:sz="0" w:space="0" w:color="auto"/>
        <w:bottom w:val="none" w:sz="0" w:space="0" w:color="auto"/>
        <w:right w:val="none" w:sz="0" w:space="0" w:color="auto"/>
      </w:divBdr>
    </w:div>
    <w:div w:id="1346714257">
      <w:bodyDiv w:val="1"/>
      <w:marLeft w:val="0"/>
      <w:marRight w:val="0"/>
      <w:marTop w:val="0"/>
      <w:marBottom w:val="0"/>
      <w:divBdr>
        <w:top w:val="none" w:sz="0" w:space="0" w:color="auto"/>
        <w:left w:val="none" w:sz="0" w:space="0" w:color="auto"/>
        <w:bottom w:val="none" w:sz="0" w:space="0" w:color="auto"/>
        <w:right w:val="none" w:sz="0" w:space="0" w:color="auto"/>
      </w:divBdr>
    </w:div>
    <w:div w:id="18504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m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tekltd.sharepoint.com/:f:/s/PublitekFTP/IgBCGkTDie8qQLGsKZGWxNVvAehhu236SC822dmxLusbbco?e=SKtx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nna.klosterfrau@iml.fraunhofer.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jungmann@beum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78FD9DEA782C48A4D3127172DED9D2" ma:contentTypeVersion="13" ma:contentTypeDescription="Create a new document." ma:contentTypeScope="" ma:versionID="734b43ee7d45cc735e2bfd50656679d4">
  <xsd:schema xmlns:xsd="http://www.w3.org/2001/XMLSchema" xmlns:xs="http://www.w3.org/2001/XMLSchema" xmlns:p="http://schemas.microsoft.com/office/2006/metadata/properties" xmlns:ns2="143c04aa-f126-4e06-8aa2-8190631dd40a" xmlns:ns3="bcbce616-6ff1-4461-8ee4-b4cd6d6ef0ed" targetNamespace="http://schemas.microsoft.com/office/2006/metadata/properties" ma:root="true" ma:fieldsID="5bc0337ed915cf54127cc4053866cb38" ns2:_="" ns3:_="">
    <xsd:import namespace="143c04aa-f126-4e06-8aa2-8190631dd40a"/>
    <xsd:import namespace="bcbce616-6ff1-4461-8ee4-b4cd6d6ef0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04aa-f126-4e06-8aa2-8190631d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71497a-ea6d-4aac-9cd8-a30f0093f9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ce616-6ff1-4461-8ee4-b4cd6d6ef0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f8161e-2d29-498b-a0c4-8772c07c27b2}" ma:internalName="TaxCatchAll" ma:showField="CatchAllData" ma:web="bcbce616-6ff1-4461-8ee4-b4cd6d6ef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bce616-6ff1-4461-8ee4-b4cd6d6ef0ed" xsi:nil="true"/>
    <lcf76f155ced4ddcb4097134ff3c332f xmlns="143c04aa-f126-4e06-8aa2-8190631dd4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34737-B43F-42B9-B142-D2E9073746AC}">
  <ds:schemaRefs>
    <ds:schemaRef ds:uri="http://schemas.openxmlformats.org/officeDocument/2006/bibliography"/>
  </ds:schemaRefs>
</ds:datastoreItem>
</file>

<file path=customXml/itemProps2.xml><?xml version="1.0" encoding="utf-8"?>
<ds:datastoreItem xmlns:ds="http://schemas.openxmlformats.org/officeDocument/2006/customXml" ds:itemID="{BFC01C3E-1F3E-4877-BAEF-B770F9F5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04aa-f126-4e06-8aa2-8190631dd40a"/>
    <ds:schemaRef ds:uri="bcbce616-6ff1-4461-8ee4-b4cd6d6ef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6D34C-263B-43B6-BF9E-6DFFAA77F080}">
  <ds:schemaRefs>
    <ds:schemaRef ds:uri="http://schemas.microsoft.com/office/2006/metadata/properties"/>
    <ds:schemaRef ds:uri="http://schemas.microsoft.com/office/infopath/2007/PartnerControls"/>
    <ds:schemaRef ds:uri="bcbce616-6ff1-4461-8ee4-b4cd6d6ef0ed"/>
    <ds:schemaRef ds:uri="143c04aa-f126-4e06-8aa2-8190631dd40a"/>
  </ds:schemaRefs>
</ds:datastoreItem>
</file>

<file path=customXml/itemProps4.xml><?xml version="1.0" encoding="utf-8"?>
<ds:datastoreItem xmlns:ds="http://schemas.openxmlformats.org/officeDocument/2006/customXml" ds:itemID="{574DAE21-867C-4319-BAF9-A9E5ECF1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6984</Characters>
  <Application>Microsoft Office Word</Application>
  <DocSecurity>0</DocSecurity>
  <Lines>126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Jungmann, Jonas</dc:creator>
  <cp:keywords/>
  <dc:description/>
  <cp:lastModifiedBy>Gomer, Andreas</cp:lastModifiedBy>
  <cp:revision>30</cp:revision>
  <dcterms:created xsi:type="dcterms:W3CDTF">2026-03-11T09:04:00Z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0x0101004578FD9DEA782C48A4D3127172DED9D2</vt:lpwstr>
  </property>
  <property fmtid="{D5CDD505-2E9C-101B-9397-08002B2CF9AE}" pid="3" name="MediaServiceImageTags">
    <vt:lpwstr/>
  </property>
  <property fmtid="{D5CDD505-2E9C-101B-9397-08002B2CF9AE}" pid="4" name="docLang">
    <vt:lpwstr>de</vt:lpwstr>
  </property>
  <property fmtid="{D5CDD505-2E9C-101B-9397-08002B2CF9AE}" pid="5" name="GrammarlyDocumentId">
    <vt:lpwstr>2460b30e-03ac-4af7-8a5d-8c9e41be44f7</vt:lpwstr>
  </property>
</Properties>
</file>