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A1367" w:rsidRDefault="008137DD" w14:paraId="0AD4799E" w14:textId="3237416E">
      <w:pPr>
        <w:tabs>
          <w:tab w:val="center" w:pos="4536"/>
          <w:tab w:val="right" w:pos="9072"/>
        </w:tabs>
        <w:spacing w:line="360" w:lineRule="auto"/>
        <w:ind w:right="-60"/>
      </w:pPr>
      <w:r w:rsidR="008137DD">
        <w:rPr/>
        <w:t xml:space="preserve">BEUMER Group at </w:t>
      </w:r>
      <w:r w:rsidR="008137DD">
        <w:rPr/>
        <w:t>LogiMAT</w:t>
      </w:r>
      <w:r w:rsidR="008137DD">
        <w:rPr/>
        <w:t xml:space="preserve"> 2024 (19 - 21 March) </w:t>
      </w:r>
    </w:p>
    <w:p w:rsidR="00BA1367" w:rsidRDefault="00BA1367" w14:paraId="144A5953" w14:textId="77777777">
      <w:pPr>
        <w:tabs>
          <w:tab w:val="center" w:pos="4536"/>
          <w:tab w:val="right" w:pos="9072"/>
        </w:tabs>
        <w:spacing w:line="360" w:lineRule="auto"/>
        <w:ind w:right="-60"/>
        <w:rPr>
          <w:b/>
          <w:sz w:val="28"/>
          <w:szCs w:val="28"/>
        </w:rPr>
      </w:pPr>
    </w:p>
    <w:p w:rsidR="00BA1367" w:rsidP="50771174" w:rsidRDefault="00BA1367" w14:paraId="685F60B8" w14:textId="77ED0557">
      <w:pPr>
        <w:pStyle w:val="Normal"/>
        <w:tabs>
          <w:tab w:val="center" w:leader="none" w:pos="4536"/>
          <w:tab w:val="right" w:leader="none" w:pos="9072"/>
        </w:tabs>
        <w:spacing w:line="360" w:lineRule="auto"/>
        <w:ind w:right="-60"/>
        <w:rPr>
          <w:rFonts w:ascii="Arial" w:hAnsi="Arial" w:eastAsia="Arial" w:cs="Arial"/>
          <w:b w:val="1"/>
          <w:bCs w:val="1"/>
          <w:noProof w:val="0"/>
          <w:color w:val="auto"/>
          <w:sz w:val="28"/>
          <w:szCs w:val="28"/>
          <w:lang w:val="en-GB" w:eastAsia="ja-JP" w:bidi="ar-SA"/>
        </w:rPr>
      </w:pPr>
      <w:r w:rsidRPr="50771174" w:rsidR="008137DD">
        <w:rPr>
          <w:b w:val="1"/>
          <w:bCs w:val="1"/>
          <w:sz w:val="28"/>
          <w:szCs w:val="28"/>
        </w:rPr>
        <w:t xml:space="preserve">‘Easy to do business with’: </w:t>
      </w:r>
      <w:r w:rsidRPr="50771174" w:rsidR="3B0FD683">
        <w:rPr>
          <w:rFonts w:ascii="Arial" w:hAnsi="Arial" w:eastAsia="Arial" w:cs="Arial"/>
          <w:b w:val="1"/>
          <w:bCs w:val="1"/>
          <w:noProof w:val="0"/>
          <w:color w:val="auto"/>
          <w:sz w:val="28"/>
          <w:szCs w:val="28"/>
          <w:lang w:val="en-GB" w:eastAsia="ja-JP" w:bidi="ar-SA"/>
        </w:rPr>
        <w:t xml:space="preserve">BEUMER Groups ensures customer success by removing complexity and offering </w:t>
      </w:r>
      <w:r w:rsidRPr="50771174" w:rsidR="3B0FD683">
        <w:rPr>
          <w:rFonts w:ascii="Arial" w:hAnsi="Arial" w:eastAsia="Arial" w:cs="Arial"/>
          <w:b w:val="1"/>
          <w:bCs w:val="1"/>
          <w:noProof w:val="0"/>
          <w:color w:val="auto"/>
          <w:sz w:val="28"/>
          <w:szCs w:val="28"/>
          <w:lang w:val="en-GB" w:eastAsia="ja-JP" w:bidi="ar-SA"/>
        </w:rPr>
        <w:t>certainty</w:t>
      </w:r>
    </w:p>
    <w:p w:rsidR="50771174" w:rsidP="50771174" w:rsidRDefault="50771174" w14:paraId="0AC2A1B3" w14:textId="1F337D8B">
      <w:pPr>
        <w:pStyle w:val="Normal"/>
        <w:tabs>
          <w:tab w:val="center" w:leader="none" w:pos="4536"/>
          <w:tab w:val="right" w:leader="none" w:pos="9072"/>
        </w:tabs>
        <w:spacing w:line="360" w:lineRule="auto"/>
        <w:ind w:right="-60"/>
        <w:rPr>
          <w:rFonts w:ascii="Arial" w:hAnsi="Arial" w:eastAsia="Arial" w:cs="Arial"/>
          <w:b w:val="1"/>
          <w:bCs w:val="1"/>
          <w:noProof w:val="0"/>
          <w:color w:val="auto"/>
          <w:sz w:val="28"/>
          <w:szCs w:val="28"/>
          <w:lang w:val="en-GB" w:eastAsia="ja-JP" w:bidi="ar-SA"/>
        </w:rPr>
      </w:pPr>
    </w:p>
    <w:p w:rsidR="00BA1367" w:rsidRDefault="008137DD" w14:paraId="2E0E524E" w14:textId="77777777">
      <w:pPr>
        <w:numPr>
          <w:ilvl w:val="0"/>
          <w:numId w:val="1"/>
        </w:numPr>
        <w:pBdr>
          <w:top w:val="nil"/>
          <w:left w:val="nil"/>
          <w:bottom w:val="nil"/>
          <w:right w:val="nil"/>
          <w:between w:val="nil"/>
        </w:pBdr>
        <w:spacing w:line="360" w:lineRule="auto"/>
        <w:ind w:right="-60"/>
        <w:rPr>
          <w:color w:val="000000"/>
        </w:rPr>
      </w:pPr>
      <w:r>
        <w:t xml:space="preserve">Proven partner: </w:t>
      </w:r>
      <w:r>
        <w:rPr>
          <w:color w:val="000000"/>
        </w:rPr>
        <w:t>Almost 65% repeat business in 2023</w:t>
      </w:r>
    </w:p>
    <w:p w:rsidR="00BA1367" w:rsidRDefault="008137DD" w14:paraId="7678548C" w14:textId="77777777">
      <w:pPr>
        <w:numPr>
          <w:ilvl w:val="0"/>
          <w:numId w:val="1"/>
        </w:numPr>
        <w:pBdr>
          <w:top w:val="nil"/>
          <w:left w:val="nil"/>
          <w:bottom w:val="nil"/>
          <w:right w:val="nil"/>
          <w:between w:val="nil"/>
        </w:pBdr>
        <w:spacing w:line="360" w:lineRule="auto"/>
        <w:ind w:right="-60"/>
        <w:rPr>
          <w:color w:val="000000"/>
        </w:rPr>
      </w:pPr>
      <w:r>
        <w:rPr>
          <w:color w:val="000000"/>
        </w:rPr>
        <w:t>Family ownership enables long-term customer relationships</w:t>
      </w:r>
    </w:p>
    <w:p w:rsidR="00BA1367" w:rsidRDefault="008137DD" w14:paraId="01507361" w14:textId="77777777">
      <w:pPr>
        <w:numPr>
          <w:ilvl w:val="0"/>
          <w:numId w:val="1"/>
        </w:numPr>
        <w:pBdr>
          <w:top w:val="nil"/>
          <w:left w:val="nil"/>
          <w:bottom w:val="nil"/>
          <w:right w:val="nil"/>
          <w:between w:val="nil"/>
        </w:pBdr>
        <w:spacing w:line="360" w:lineRule="auto"/>
        <w:ind w:right="-60"/>
        <w:rPr>
          <w:color w:val="000000"/>
        </w:rPr>
      </w:pPr>
      <w:r>
        <w:rPr>
          <w:color w:val="000000"/>
        </w:rPr>
        <w:t xml:space="preserve">Emphasis on being </w:t>
      </w:r>
      <w:r>
        <w:t>‘</w:t>
      </w:r>
      <w:r>
        <w:rPr>
          <w:color w:val="000000"/>
        </w:rPr>
        <w:t>easy to do business with</w:t>
      </w:r>
      <w:r>
        <w:t>’</w:t>
      </w:r>
    </w:p>
    <w:p w:rsidR="00BA1367" w:rsidRDefault="00BA1367" w14:paraId="0666EEBD" w14:textId="77777777">
      <w:pPr>
        <w:spacing w:line="360" w:lineRule="auto"/>
        <w:ind w:right="-60"/>
        <w:rPr>
          <w:b/>
        </w:rPr>
      </w:pPr>
    </w:p>
    <w:p w:rsidR="00BA1367" w:rsidP="04F6B612" w:rsidRDefault="008137DD" w14:paraId="35E1795E" w14:textId="331A02CF">
      <w:pPr>
        <w:spacing w:line="360" w:lineRule="auto"/>
        <w:ind w:right="-60"/>
        <w:rPr>
          <w:b w:val="1"/>
          <w:bCs w:val="1"/>
        </w:rPr>
      </w:pPr>
      <w:r w:rsidRPr="3CEBC52A" w:rsidR="008137DD">
        <w:rPr>
          <w:b w:val="1"/>
          <w:bCs w:val="1"/>
        </w:rPr>
        <w:t xml:space="preserve">Beckum, </w:t>
      </w:r>
      <w:r w:rsidRPr="3CEBC52A" w:rsidR="605C2672">
        <w:rPr>
          <w:b w:val="1"/>
          <w:bCs w:val="1"/>
        </w:rPr>
        <w:t>20</w:t>
      </w:r>
      <w:r w:rsidRPr="3CEBC52A" w:rsidR="008137DD">
        <w:rPr>
          <w:b w:val="1"/>
          <w:bCs w:val="1"/>
        </w:rPr>
        <w:t xml:space="preserve"> </w:t>
      </w:r>
      <w:r w:rsidRPr="3CEBC52A" w:rsidR="25FDF763">
        <w:rPr>
          <w:b w:val="1"/>
          <w:bCs w:val="1"/>
        </w:rPr>
        <w:t>March</w:t>
      </w:r>
      <w:r w:rsidRPr="3CEBC52A" w:rsidR="008137DD">
        <w:rPr>
          <w:b w:val="1"/>
          <w:bCs w:val="1"/>
        </w:rPr>
        <w:t xml:space="preserve"> 2024 – BEUMER Group recognises that volatile markets, geo-politica</w:t>
      </w:r>
      <w:r w:rsidRPr="3CEBC52A" w:rsidR="008137DD">
        <w:rPr>
          <w:b w:val="1"/>
          <w:bCs w:val="1"/>
        </w:rPr>
        <w:t xml:space="preserve">l </w:t>
      </w:r>
      <w:r w:rsidRPr="3CEBC52A" w:rsidR="008137DD">
        <w:rPr>
          <w:b w:val="1"/>
          <w:bCs w:val="1"/>
        </w:rPr>
        <w:t>upheava</w:t>
      </w:r>
      <w:r w:rsidRPr="3CEBC52A" w:rsidR="008137DD">
        <w:rPr>
          <w:b w:val="1"/>
          <w:bCs w:val="1"/>
        </w:rPr>
        <w:t>ls</w:t>
      </w:r>
      <w:r w:rsidRPr="3CEBC52A" w:rsidR="008137DD">
        <w:rPr>
          <w:b w:val="1"/>
          <w:bCs w:val="1"/>
        </w:rPr>
        <w:t xml:space="preserve"> and disruptions to the global supply chain continue to present complex challenges for businesses trying to invest and grow. </w:t>
      </w:r>
      <w:r w:rsidRPr="3CEBC52A" w:rsidR="732041A9">
        <w:rPr>
          <w:b w:val="1"/>
          <w:bCs w:val="1"/>
        </w:rPr>
        <w:t>T</w:t>
      </w:r>
      <w:r w:rsidRPr="3CEBC52A" w:rsidR="008137DD">
        <w:rPr>
          <w:b w:val="1"/>
          <w:bCs w:val="1"/>
        </w:rPr>
        <w:t>he company has therefore put reducing complexities to give customers more certainty at the heart of its business strategy. This approach is achieving results, with repeat custom now accounting for almost two-thirds of BEUMER Grou</w:t>
      </w:r>
      <w:r w:rsidRPr="3CEBC52A" w:rsidR="008137DD">
        <w:rPr>
          <w:b w:val="1"/>
          <w:bCs w:val="1"/>
        </w:rPr>
        <w:t>p’s business</w:t>
      </w:r>
      <w:r w:rsidRPr="3CEBC52A" w:rsidR="008137DD">
        <w:rPr>
          <w:b w:val="1"/>
          <w:bCs w:val="1"/>
        </w:rPr>
        <w:t xml:space="preserve">. </w:t>
      </w:r>
      <w:r w:rsidRPr="3CEBC52A" w:rsidR="008137DD">
        <w:rPr>
          <w:b w:val="1"/>
          <w:bCs w:val="1"/>
        </w:rPr>
        <w:t>That</w:t>
      </w:r>
      <w:r w:rsidRPr="3CEBC52A" w:rsidR="008137DD">
        <w:rPr>
          <w:b w:val="1"/>
          <w:bCs w:val="1"/>
        </w:rPr>
        <w:t>’s</w:t>
      </w:r>
      <w:r w:rsidRPr="3CEBC52A" w:rsidR="008137DD">
        <w:rPr>
          <w:b w:val="1"/>
          <w:bCs w:val="1"/>
        </w:rPr>
        <w:t xml:space="preserve"> why the motto of the company’s trade fair appearance a</w:t>
      </w:r>
      <w:r w:rsidRPr="3CEBC52A" w:rsidR="008137DD">
        <w:rPr>
          <w:b w:val="1"/>
          <w:bCs w:val="1"/>
        </w:rPr>
        <w:t xml:space="preserve">t </w:t>
      </w:r>
      <w:r w:rsidRPr="3CEBC52A" w:rsidR="008137DD">
        <w:rPr>
          <w:b w:val="1"/>
          <w:bCs w:val="1"/>
        </w:rPr>
        <w:t>LogiM</w:t>
      </w:r>
      <w:r w:rsidRPr="3CEBC52A" w:rsidR="008137DD">
        <w:rPr>
          <w:b w:val="1"/>
          <w:bCs w:val="1"/>
        </w:rPr>
        <w:t>AT</w:t>
      </w:r>
      <w:r w:rsidRPr="3CEBC52A" w:rsidR="008137DD">
        <w:rPr>
          <w:b w:val="1"/>
          <w:bCs w:val="1"/>
        </w:rPr>
        <w:t xml:space="preserve"> 2024 in Stuttgart is ‘Easy to do business with’.</w:t>
      </w:r>
    </w:p>
    <w:p w:rsidR="00BA1367" w:rsidRDefault="00BA1367" w14:paraId="25F9CCAC" w14:textId="77777777">
      <w:pPr>
        <w:spacing w:line="360" w:lineRule="auto"/>
        <w:ind w:right="-60"/>
        <w:rPr>
          <w:b/>
        </w:rPr>
      </w:pPr>
    </w:p>
    <w:p w:rsidR="00BA1367" w:rsidRDefault="008137DD" w14:paraId="7B2D9B94" w14:textId="789C6C23">
      <w:pPr>
        <w:spacing w:line="360" w:lineRule="auto"/>
      </w:pPr>
      <w:r w:rsidR="008137DD">
        <w:rPr/>
        <w:t xml:space="preserve">BEUMER Group is a large organisation </w:t>
      </w:r>
      <w:r w:rsidR="008137DD">
        <w:rPr/>
        <w:t>operating</w:t>
      </w:r>
      <w:r w:rsidR="008137DD">
        <w:rPr/>
        <w:t xml:space="preserve"> on a global scale, with locations in more than 50 countries, but is determined to avoid organisational complexities and local variations in quality and service. The goal is to always offer the best possible service or product, and the m</w:t>
      </w:r>
      <w:r w:rsidR="54B8E8A2">
        <w:rPr/>
        <w:t xml:space="preserve">otto </w:t>
      </w:r>
      <w:r w:rsidR="008137DD">
        <w:rPr/>
        <w:t xml:space="preserve">of being ‘easy to do business with’ encompasses everything from </w:t>
      </w:r>
      <w:r w:rsidR="008137DD">
        <w:rPr/>
        <w:t>allocating</w:t>
      </w:r>
      <w:r w:rsidR="008137DD">
        <w:rPr/>
        <w:t xml:space="preserve"> customers a consistent point of contact from project start to completion to </w:t>
      </w:r>
      <w:r w:rsidR="008137DD">
        <w:rPr/>
        <w:t>providing</w:t>
      </w:r>
      <w:r w:rsidR="008137DD">
        <w:rPr/>
        <w:t xml:space="preserve"> data insights via its Customer Diagnostic Center that enable c</w:t>
      </w:r>
      <w:r w:rsidR="008137DD">
        <w:rPr/>
        <w:t>ustomers to make better operational and investment decisions.</w:t>
      </w:r>
    </w:p>
    <w:p w:rsidR="00BA1367" w:rsidRDefault="00BA1367" w14:paraId="1FB66658" w14:textId="77777777">
      <w:pPr>
        <w:spacing w:line="360" w:lineRule="auto"/>
      </w:pPr>
    </w:p>
    <w:p w:rsidR="00BA1367" w:rsidRDefault="008137DD" w14:paraId="3380EEE6" w14:textId="77777777">
      <w:pPr>
        <w:spacing w:line="360" w:lineRule="auto"/>
      </w:pPr>
      <w:r w:rsidR="008137DD">
        <w:rPr/>
        <w:t xml:space="preserve">Stephan </w:t>
      </w:r>
      <w:r w:rsidR="008137DD">
        <w:rPr/>
        <w:t>Heessels</w:t>
      </w:r>
      <w:r w:rsidR="008137DD">
        <w:rPr/>
        <w:t xml:space="preserve">, Divisional Director, Logistic Systems at BEUMER Group, says: “We recognise the challenges and uncertainties that our customers face and do what we can to mitigate them. We focus on making BEUMER Group easy to do business with by simplifying our organisational structure, our </w:t>
      </w:r>
      <w:r w:rsidR="008137DD">
        <w:rPr/>
        <w:t>communications</w:t>
      </w:r>
      <w:r w:rsidR="008137DD">
        <w:rPr/>
        <w:t xml:space="preserve"> and our relationships with customers. The automated materials handling solutions we offer are designed to be easy to integrate, </w:t>
      </w:r>
      <w:r w:rsidR="008137DD">
        <w:rPr/>
        <w:t>operate</w:t>
      </w:r>
      <w:r w:rsidR="008137DD">
        <w:rPr/>
        <w:t xml:space="preserve"> and maintain. </w:t>
      </w:r>
      <w:r w:rsidR="008137DD">
        <w:rPr/>
        <w:t>Essentially, our</w:t>
      </w:r>
      <w:r w:rsidR="008137DD">
        <w:rPr/>
        <w:t xml:space="preserve"> business aim is to provide our custom</w:t>
      </w:r>
      <w:r w:rsidR="008137DD">
        <w:rPr/>
        <w:t xml:space="preserve">ers with certainty in an uncertain world.” </w:t>
      </w:r>
    </w:p>
    <w:p w:rsidR="04A33B13" w:rsidP="04A33B13" w:rsidRDefault="04A33B13" w14:paraId="7868E4AB" w14:textId="4F7EC77F">
      <w:pPr>
        <w:pStyle w:val="Normal"/>
        <w:spacing w:line="360" w:lineRule="auto"/>
      </w:pPr>
    </w:p>
    <w:p w:rsidR="00BA1367" w:rsidRDefault="008137DD" w14:paraId="3107391A" w14:textId="2ADFEAFE">
      <w:pPr>
        <w:spacing w:line="360" w:lineRule="auto"/>
      </w:pPr>
      <w:r w:rsidR="008137DD">
        <w:rPr/>
        <w:t xml:space="preserve">“You </w:t>
      </w:r>
      <w:r w:rsidR="1958D24E">
        <w:rPr/>
        <w:t xml:space="preserve">should </w:t>
      </w:r>
      <w:r w:rsidR="008137DD">
        <w:rPr/>
        <w:t xml:space="preserve">always think about the customer experience, about how easy or difficult you are to work with,” advises Heessels. “Brand loyalty and repeat business are fostered by providing the best customer experience and trust, not at the lowest cost.” According to BEUMER Group, it is often the </w:t>
      </w:r>
      <w:r w:rsidR="008137DD">
        <w:rPr/>
        <w:t>small details</w:t>
      </w:r>
      <w:r w:rsidR="008137DD">
        <w:rPr/>
        <w:t xml:space="preserve"> that make the biggest difference. For example, one international CEP customer recently </w:t>
      </w:r>
      <w:r w:rsidR="008137DD">
        <w:rPr/>
        <w:t>benefited</w:t>
      </w:r>
      <w:r w:rsidR="008137DD">
        <w:rPr/>
        <w:t xml:space="preserve"> from the fact that BEUMER does not use internally generated codes on their technical drawings: they are label</w:t>
      </w:r>
      <w:r w:rsidR="008137DD">
        <w:rPr/>
        <w:t xml:space="preserve">led clearly and descriptively to avoid any confusion. </w:t>
      </w:r>
    </w:p>
    <w:p w:rsidR="00BA1367" w:rsidRDefault="00BA1367" w14:paraId="7D265C01" w14:textId="77777777">
      <w:pPr>
        <w:spacing w:line="360" w:lineRule="auto"/>
      </w:pPr>
    </w:p>
    <w:p w:rsidR="00BA1367" w:rsidRDefault="008137DD" w14:paraId="43A49018" w14:textId="77777777">
      <w:pPr>
        <w:spacing w:line="360" w:lineRule="auto"/>
        <w:rPr>
          <w:b/>
        </w:rPr>
      </w:pPr>
      <w:r>
        <w:rPr>
          <w:b/>
        </w:rPr>
        <w:t>Global outlook, family values, customer satisfaction</w:t>
      </w:r>
    </w:p>
    <w:p w:rsidR="00BA1367" w:rsidRDefault="008137DD" w14:paraId="1B38BAC5" w14:textId="2DCA4DA9">
      <w:pPr>
        <w:spacing w:line="360" w:lineRule="auto"/>
      </w:pPr>
      <w:r w:rsidR="008137DD">
        <w:rPr/>
        <w:t>Despite its global presence, BEUMER Group is still a family-owned business, aiming to deliver the highest levels of customer satisfaction and being a trusted “Partner of Choice</w:t>
      </w:r>
      <w:r w:rsidR="008137DD">
        <w:rPr/>
        <w:t>”.</w:t>
      </w:r>
      <w:r w:rsidR="008137DD">
        <w:rPr/>
        <w:t xml:space="preserve"> </w:t>
      </w:r>
      <w:r w:rsidR="53B808AB">
        <w:rPr/>
        <w:t>T</w:t>
      </w:r>
      <w:r w:rsidR="008137DD">
        <w:rPr/>
        <w:t>he company is dedicated to delivering long-term success rather than short-term profit. “Although we are experts in materials handling and have total faith in our own technology, we are never complacent,” explains Heessels. “Every customer site is treated as a reference site and an opportunity to le</w:t>
      </w:r>
      <w:r w:rsidR="008137DD">
        <w:rPr/>
        <w:t>arn. The resulting customised solution may be relevant only to that customer, while another may have wider applications – but the same effort and dedication goes into developing both. “We will always try to find the right solution, regardless of the technology.”</w:t>
      </w:r>
    </w:p>
    <w:p w:rsidR="00BA1367" w:rsidRDefault="00BA1367" w14:paraId="6A61C712" w14:textId="77777777">
      <w:pPr>
        <w:spacing w:line="360" w:lineRule="auto"/>
      </w:pPr>
    </w:p>
    <w:p w:rsidR="00BA1367" w:rsidRDefault="008137DD" w14:paraId="441EDD86" w14:textId="77777777">
      <w:pPr>
        <w:spacing w:line="360" w:lineRule="auto"/>
        <w:rPr>
          <w:b/>
        </w:rPr>
      </w:pPr>
      <w:r>
        <w:rPr>
          <w:b/>
        </w:rPr>
        <w:t>From system design to obsolescence</w:t>
      </w:r>
    </w:p>
    <w:p w:rsidR="00BA1367" w:rsidRDefault="008137DD" w14:paraId="6F252B4E" w14:textId="77777777">
      <w:pPr>
        <w:spacing w:line="360" w:lineRule="auto"/>
      </w:pPr>
      <w:r>
        <w:t xml:space="preserve">Ensuring BEUMER Group is ‘easy to do business with’ permeates every aspect of the customer relationship. From the outset, customers are assigned a consistent point of contact so they develop a personal relationship with someone who has the relevant experience and understanding of their business and challenges. This same contact is present during system installation for total continuity. </w:t>
      </w:r>
    </w:p>
    <w:p w:rsidR="00BA1367" w:rsidRDefault="00BA1367" w14:paraId="7FFB3011" w14:textId="77777777">
      <w:pPr>
        <w:spacing w:line="360" w:lineRule="auto"/>
      </w:pPr>
    </w:p>
    <w:p w:rsidR="00BA1367" w:rsidRDefault="008137DD" w14:paraId="626FE932" w14:textId="77777777">
      <w:pPr>
        <w:spacing w:line="360" w:lineRule="auto"/>
      </w:pPr>
      <w:r>
        <w:t xml:space="preserve">During system development, BEUMER Group conducts FAT tests with every customer so that they can experience their new material handling system first-hand. In this process, an emulation is used for testing the software solution with the specific mechanical system. This approach eliminates any surprises on site. </w:t>
      </w:r>
    </w:p>
    <w:p w:rsidR="00BA1367" w:rsidRDefault="00BA1367" w14:paraId="7A520817" w14:textId="77777777">
      <w:pPr>
        <w:spacing w:line="360" w:lineRule="auto"/>
      </w:pPr>
    </w:p>
    <w:p w:rsidR="00BA1367" w:rsidRDefault="008137DD" w14:paraId="380D4DE5" w14:textId="77777777">
      <w:pPr>
        <w:spacing w:line="360" w:lineRule="auto"/>
      </w:pPr>
      <w:r>
        <w:t>The ’customer first’ philosophy is also evident in the way BEUMER Group conducts itself on site. The way its materials handling systems are packaged and delivered is organised meticulously to minimise the time spent on unpacking and assembly. In addition, all waste is removed from site for recycling or disposal once the installation is completed. The company also prides itself on never letting a customer down: they do not leave the site until the job is finished.</w:t>
      </w:r>
    </w:p>
    <w:p w:rsidR="00BA1367" w:rsidRDefault="00BA1367" w14:paraId="717227A0" w14:textId="77777777">
      <w:pPr>
        <w:spacing w:line="360" w:lineRule="auto"/>
      </w:pPr>
    </w:p>
    <w:p w:rsidR="00BA1367" w:rsidRDefault="008137DD" w14:paraId="4367125F" w14:textId="77777777">
      <w:pPr>
        <w:spacing w:line="360" w:lineRule="auto"/>
      </w:pPr>
      <w:r>
        <w:t>Providing customers with certainty extends into maintenance and obsolescence management. BEUMER Group offers a minimum of 15 years parts support, simplifying maintenance and giving customers confidence that their material handling system will perform reliably with minimal downtime over its lifetime. Indeed, such is the quality of BEUMER’s automated solutions that they are still maintaining and updating systems that are more than 25 years old.</w:t>
      </w:r>
    </w:p>
    <w:p w:rsidR="00BA1367" w:rsidRDefault="00BA1367" w14:paraId="64389A0E" w14:textId="77777777">
      <w:pPr>
        <w:spacing w:line="360" w:lineRule="auto"/>
      </w:pPr>
    </w:p>
    <w:p w:rsidR="00BA1367" w:rsidRDefault="008137DD" w14:paraId="6A7AF93A" w14:textId="77777777">
      <w:pPr>
        <w:spacing w:line="360" w:lineRule="auto"/>
      </w:pPr>
      <w:r>
        <w:rPr>
          <w:b/>
        </w:rPr>
        <w:t>Better, not bigger</w:t>
      </w:r>
    </w:p>
    <w:p w:rsidR="00BA1367" w:rsidRDefault="008137DD" w14:paraId="0AB826BA" w14:textId="77777777">
      <w:pPr>
        <w:spacing w:line="360" w:lineRule="auto"/>
      </w:pPr>
      <w:r w:rsidR="008137DD">
        <w:rPr/>
        <w:t>Heessels</w:t>
      </w:r>
      <w:r w:rsidR="008137DD">
        <w:rPr/>
        <w:t xml:space="preserve"> concludes: “We want to be the best, not the biggest, at what we do. Our manageable size means we are quicker to mobilise and can pull resources together quickly to support customers when they need help most. The fact that customers are coming back to us time after time is </w:t>
      </w:r>
      <w:r w:rsidR="008137DD">
        <w:rPr/>
        <w:t>an indication</w:t>
      </w:r>
      <w:r w:rsidR="008137DD">
        <w:rPr/>
        <w:t xml:space="preserve"> that we are succeeding in our quest to be ‘easy to do business with’.” </w:t>
      </w:r>
    </w:p>
    <w:p w:rsidR="4C4CD230" w:rsidP="4C4CD230" w:rsidRDefault="4C4CD230" w14:paraId="68FB2D45" w14:textId="7E148529">
      <w:pPr>
        <w:pStyle w:val="Normal"/>
        <w:spacing w:line="360" w:lineRule="auto"/>
      </w:pPr>
    </w:p>
    <w:p w:rsidR="37564F3B" w:rsidP="4C4CD230" w:rsidRDefault="37564F3B" w14:paraId="123B8799" w14:textId="0C86911E">
      <w:pPr>
        <w:pStyle w:val="Normal"/>
        <w:spacing w:line="360" w:lineRule="auto"/>
        <w:rPr>
          <w:b w:val="1"/>
          <w:bCs w:val="1"/>
        </w:rPr>
      </w:pPr>
      <w:r w:rsidRPr="5433874A" w:rsidR="37564F3B">
        <w:rPr>
          <w:b w:val="1"/>
          <w:bCs w:val="1"/>
        </w:rPr>
        <w:t xml:space="preserve">Find out more about all other BEUMER Group press releases at </w:t>
      </w:r>
      <w:r w:rsidRPr="5433874A" w:rsidR="37564F3B">
        <w:rPr>
          <w:b w:val="1"/>
          <w:bCs w:val="1"/>
        </w:rPr>
        <w:t>LogiMAT</w:t>
      </w:r>
      <w:r w:rsidRPr="5433874A" w:rsidR="37564F3B">
        <w:rPr>
          <w:b w:val="1"/>
          <w:bCs w:val="1"/>
        </w:rPr>
        <w:t xml:space="preserve"> 2024</w:t>
      </w:r>
    </w:p>
    <w:p w:rsidR="2C530718" w:rsidP="5433874A" w:rsidRDefault="2C530718" w14:paraId="28AC6BB5" w14:textId="2F8F444D">
      <w:pPr>
        <w:pStyle w:val="ListParagraph"/>
        <w:numPr>
          <w:ilvl w:val="0"/>
          <w:numId w:val="2"/>
        </w:numPr>
        <w:spacing w:line="360" w:lineRule="auto"/>
        <w:rPr>
          <w:noProof w:val="0"/>
          <w:lang w:val="en-GB"/>
        </w:rPr>
      </w:pPr>
      <w:r w:rsidR="2C530718">
        <w:rPr/>
        <w:t>Order intake up 17.1 percent: Record year for the BEUMER Group</w:t>
      </w:r>
    </w:p>
    <w:p w:rsidR="4CC2B48C" w:rsidP="4C4CD230" w:rsidRDefault="4CC2B48C" w14:paraId="04A2AE53" w14:textId="70A20B3C">
      <w:pPr>
        <w:pStyle w:val="ListParagraph"/>
        <w:numPr>
          <w:ilvl w:val="0"/>
          <w:numId w:val="2"/>
        </w:numPr>
        <w:spacing w:line="360" w:lineRule="auto"/>
        <w:rPr/>
      </w:pPr>
      <w:r w:rsidR="4CC2B48C">
        <w:rPr/>
        <w:t xml:space="preserve">Think 2035: BEUMER Group brings the future of dark warehouse operations to </w:t>
      </w:r>
      <w:r w:rsidR="4CC2B48C">
        <w:rPr/>
        <w:t>LogiMAT</w:t>
      </w:r>
      <w:r w:rsidR="4CC2B48C">
        <w:rPr/>
        <w:t xml:space="preserve"> 2024</w:t>
      </w:r>
    </w:p>
    <w:p w:rsidR="4CC2B48C" w:rsidP="4C4CD230" w:rsidRDefault="4CC2B48C" w14:paraId="31FF0B64" w14:textId="631FF077">
      <w:pPr>
        <w:pStyle w:val="ListParagraph"/>
        <w:numPr>
          <w:ilvl w:val="0"/>
          <w:numId w:val="2"/>
        </w:numPr>
        <w:spacing w:line="360" w:lineRule="auto"/>
        <w:rPr/>
      </w:pPr>
      <w:r w:rsidR="4CC2B48C">
        <w:rPr/>
        <w:t>BEUMER Group launches new 24/7 Customer Diagnostic Center to support customers</w:t>
      </w:r>
    </w:p>
    <w:p w:rsidR="4CC2B48C" w:rsidP="4C4CD230" w:rsidRDefault="4CC2B48C" w14:paraId="70F493A6" w14:textId="17685897">
      <w:pPr>
        <w:pStyle w:val="ListParagraph"/>
        <w:numPr>
          <w:ilvl w:val="0"/>
          <w:numId w:val="2"/>
        </w:numPr>
        <w:spacing w:line="360" w:lineRule="auto"/>
        <w:rPr/>
      </w:pPr>
      <w:r w:rsidR="4CC2B48C">
        <w:rPr/>
        <w:t>BEUMER stretch hood improves end-of-line packing efficiency and in transit security</w:t>
      </w:r>
    </w:p>
    <w:p w:rsidR="73F81ED0" w:rsidP="73F81ED0" w:rsidRDefault="73F81ED0" w14:paraId="51FAA57D" w14:textId="07E0AE44">
      <w:pPr>
        <w:pStyle w:val="Normal"/>
        <w:spacing w:line="360" w:lineRule="auto"/>
        <w:ind w:left="0"/>
        <w:rPr>
          <w:noProof w:val="0"/>
          <w:lang w:val="en-GB"/>
        </w:rPr>
      </w:pPr>
    </w:p>
    <w:p w:rsidR="50771174" w:rsidP="73F81ED0" w:rsidRDefault="50771174" w14:paraId="7973959C" w14:textId="09FF454F">
      <w:pPr>
        <w:pStyle w:val="Normal"/>
        <w:spacing w:line="360" w:lineRule="auto"/>
        <w:ind w:left="0"/>
        <w:rPr>
          <w:i w:val="1"/>
          <w:iCs w:val="1"/>
        </w:rPr>
      </w:pPr>
      <w:r w:rsidRPr="73F81ED0" w:rsidR="008137DD">
        <w:rPr>
          <w:i w:val="1"/>
          <w:iCs w:val="1"/>
        </w:rPr>
        <w:t>5,</w:t>
      </w:r>
      <w:r w:rsidRPr="73F81ED0" w:rsidR="2EDC326F">
        <w:rPr>
          <w:i w:val="1"/>
          <w:iCs w:val="1"/>
        </w:rPr>
        <w:t>8</w:t>
      </w:r>
      <w:r w:rsidRPr="73F81ED0" w:rsidR="4A13BEAB">
        <w:rPr>
          <w:i w:val="1"/>
          <w:iCs w:val="1"/>
        </w:rPr>
        <w:t>55</w:t>
      </w:r>
      <w:r w:rsidRPr="73F81ED0" w:rsidR="008137DD">
        <w:rPr>
          <w:i w:val="1"/>
          <w:iCs w:val="1"/>
        </w:rPr>
        <w:t xml:space="preserve"> characters (including spaces)</w:t>
      </w:r>
    </w:p>
    <w:p w:rsidR="5A91EDE5" w:rsidP="73F81ED0" w:rsidRDefault="5A91EDE5" w14:paraId="4CA93EBA" w14:textId="151343BF">
      <w:pPr>
        <w:pStyle w:val="Normal"/>
        <w:spacing w:line="360" w:lineRule="auto"/>
        <w:ind w:right="-60"/>
        <w:rPr>
          <w:i w:val="1"/>
          <w:iCs w:val="1"/>
        </w:rPr>
      </w:pPr>
    </w:p>
    <w:p w:rsidR="00BA1367" w:rsidP="4C4CD230" w:rsidRDefault="008137DD" w14:paraId="0DBFCE0C" w14:textId="21957EAD">
      <w:pPr>
        <w:pStyle w:val="Normal"/>
        <w:spacing w:line="360" w:lineRule="auto"/>
        <w:ind w:right="-60"/>
        <w:rPr>
          <w:i w:val="1"/>
          <w:iCs w:val="1"/>
        </w:rPr>
      </w:pPr>
      <w:r w:rsidRPr="4C4CD230" w:rsidR="45A89A96">
        <w:rPr>
          <w:i w:val="1"/>
          <w:iCs w:val="1"/>
        </w:rPr>
        <w:t xml:space="preserve">BEUPR009 Stephan </w:t>
      </w:r>
      <w:r w:rsidRPr="4C4CD230" w:rsidR="45A89A96">
        <w:rPr>
          <w:i w:val="1"/>
          <w:iCs w:val="1"/>
        </w:rPr>
        <w:t>Heessels_BEUMER</w:t>
      </w:r>
      <w:r w:rsidRPr="4C4CD230" w:rsidR="45A89A96">
        <w:rPr>
          <w:i w:val="1"/>
          <w:iCs w:val="1"/>
        </w:rPr>
        <w:t xml:space="preserve"> Group</w:t>
      </w:r>
    </w:p>
    <w:p w:rsidR="00BA1367" w:rsidP="04F6B612" w:rsidRDefault="008137DD" w14:paraId="0B3AB819" w14:textId="43ACAF76">
      <w:pPr>
        <w:pStyle w:val="Normal"/>
        <w:spacing w:line="360" w:lineRule="auto"/>
      </w:pPr>
      <w:r w:rsidR="45A89A96">
        <w:drawing>
          <wp:inline wp14:editId="58BE6D69" wp14:anchorId="2DCB9063">
            <wp:extent cx="2827055" cy="1920042"/>
            <wp:effectExtent l="0" t="0" r="0" b="0"/>
            <wp:docPr id="954958710" name="" title=""/>
            <wp:cNvGraphicFramePr>
              <a:graphicFrameLocks noChangeAspect="1"/>
            </wp:cNvGraphicFramePr>
            <a:graphic>
              <a:graphicData uri="http://schemas.openxmlformats.org/drawingml/2006/picture">
                <pic:pic>
                  <pic:nvPicPr>
                    <pic:cNvPr id="0" name=""/>
                    <pic:cNvPicPr/>
                  </pic:nvPicPr>
                  <pic:blipFill>
                    <a:blip r:embed="R617c09c3e9a94cd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27055" cy="1920042"/>
                    </a:xfrm>
                    <a:prstGeom prst="rect">
                      <a:avLst/>
                    </a:prstGeom>
                  </pic:spPr>
                </pic:pic>
              </a:graphicData>
            </a:graphic>
          </wp:inline>
        </w:drawing>
      </w:r>
    </w:p>
    <w:p w:rsidR="00BA1367" w:rsidP="04F6B612" w:rsidRDefault="008137DD" w14:paraId="01EC5D41" w14:textId="30B16B38">
      <w:pPr>
        <w:pStyle w:val="Normal"/>
        <w:spacing w:line="360" w:lineRule="auto"/>
      </w:pPr>
      <w:r w:rsidRPr="3024F7AB" w:rsidR="008137DD">
        <w:rPr>
          <w:b w:val="1"/>
          <w:bCs w:val="1"/>
        </w:rPr>
        <w:t>Caption</w:t>
      </w:r>
      <w:r w:rsidR="008137DD">
        <w:rPr/>
        <w:t>:</w:t>
      </w:r>
      <w:r w:rsidR="40A1B89E">
        <w:rPr/>
        <w:t xml:space="preserve"> Stephan </w:t>
      </w:r>
      <w:r w:rsidR="40A1B89E">
        <w:rPr/>
        <w:t>Heessels</w:t>
      </w:r>
      <w:r w:rsidR="40A1B89E">
        <w:rPr/>
        <w:t>, Divisional Director, Logistic Systems at BEUMER Group</w:t>
      </w:r>
    </w:p>
    <w:p w:rsidR="3024F7AB" w:rsidP="3024F7AB" w:rsidRDefault="3024F7AB" w14:paraId="710D3EFE" w14:textId="5588B47B">
      <w:pPr>
        <w:spacing w:line="360" w:lineRule="auto"/>
        <w:ind w:right="-704"/>
        <w:rPr>
          <w:b w:val="1"/>
          <w:bCs w:val="1"/>
        </w:rPr>
      </w:pPr>
    </w:p>
    <w:p w:rsidR="00BA1367" w:rsidRDefault="008137DD" w14:paraId="66A9603C" w14:textId="48B40A9B">
      <w:pPr>
        <w:spacing w:line="360" w:lineRule="auto"/>
        <w:ind w:right="-704"/>
        <w:rPr>
          <w:b w:val="0"/>
          <w:bCs w:val="0"/>
        </w:rPr>
      </w:pPr>
      <w:r w:rsidRPr="04F6B612" w:rsidR="008137DD">
        <w:rPr>
          <w:b w:val="1"/>
          <w:bCs w:val="1"/>
        </w:rPr>
        <w:t xml:space="preserve">Photo Credit: </w:t>
      </w:r>
      <w:r w:rsidR="5E17F8C0">
        <w:rPr>
          <w:b w:val="0"/>
          <w:bCs w:val="0"/>
        </w:rPr>
        <w:t>BEUMER Group GmbH &amp; Co. KG</w:t>
      </w:r>
    </w:p>
    <w:p w:rsidR="00BA1367" w:rsidRDefault="008137DD" w14:paraId="0ADDD802" w14:textId="77777777">
      <w:r>
        <w:t>Click here to download a high-res version of the image.</w:t>
      </w:r>
    </w:p>
    <w:p w:rsidR="00BA1367" w:rsidRDefault="00BA1367" w14:paraId="7BB48204" w14:textId="77777777">
      <w:pPr>
        <w:spacing w:line="360" w:lineRule="auto"/>
      </w:pPr>
    </w:p>
    <w:p w:rsidR="00BA1367" w:rsidRDefault="00BA1367" w14:paraId="56ECC39F" w14:textId="77777777">
      <w:pPr>
        <w:spacing w:line="360" w:lineRule="auto"/>
      </w:pPr>
    </w:p>
    <w:p w:rsidR="00BA1367" w:rsidP="4C4CD230" w:rsidRDefault="00BA1367" w14:paraId="0E1BFC62" w14:textId="1EFB4733">
      <w:pPr>
        <w:spacing w:line="360" w:lineRule="auto"/>
        <w:ind/>
      </w:pPr>
      <w:r w:rsidRPr="4C4CD230" w:rsidR="008137DD">
        <w:rPr>
          <w:b w:val="1"/>
          <w:bCs w:val="1"/>
        </w:rPr>
        <w:t>About BEUMER Group</w:t>
      </w:r>
      <w:r>
        <w:br/>
      </w:r>
      <w:r w:rsidR="747636A8">
        <w:rPr/>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5,500 employees worldwide, BEUMER Group generates an annual order intake of around 1,25 billion euros. In line with the company motto "made different", BEUMER commits to the highest standards of quality, </w:t>
      </w:r>
      <w:r w:rsidR="747636A8">
        <w:rPr/>
        <w:t>innovation</w:t>
      </w:r>
      <w:r w:rsidR="747636A8">
        <w:rPr/>
        <w:t xml:space="preserve"> and sustainability. For more information, please visit </w:t>
      </w:r>
      <w:hyperlink r:id="R47a2481d2d5d45cb">
        <w:r w:rsidRPr="4C4CD230" w:rsidR="747636A8">
          <w:rPr>
            <w:rStyle w:val="Hyperlink"/>
          </w:rPr>
          <w:t>www.beumer.com</w:t>
        </w:r>
      </w:hyperlink>
      <w:r w:rsidR="747636A8">
        <w:rPr/>
        <w:t xml:space="preserve"> </w:t>
      </w:r>
    </w:p>
    <w:p w:rsidR="4C4CD230" w:rsidP="4C4CD230" w:rsidRDefault="4C4CD230" w14:paraId="10890C82" w14:textId="6E109430">
      <w:pPr>
        <w:pStyle w:val="Normal"/>
        <w:spacing w:line="360" w:lineRule="auto"/>
      </w:pPr>
    </w:p>
    <w:p w:rsidR="4C4CD230" w:rsidP="4C4CD230" w:rsidRDefault="4C4CD230" w14:paraId="15455A54" w14:textId="0EEEADE3">
      <w:pPr>
        <w:rPr>
          <w:b w:val="1"/>
          <w:bCs w:val="1"/>
        </w:rPr>
      </w:pPr>
    </w:p>
    <w:p w:rsidR="00BA1367" w:rsidRDefault="008137DD" w14:paraId="62ADFA2A" w14:textId="77777777">
      <w:pPr>
        <w:rPr>
          <w:b/>
        </w:rPr>
      </w:pPr>
      <w:r>
        <w:rPr>
          <w:b/>
        </w:rPr>
        <w:t xml:space="preserve">Press Contact </w:t>
      </w:r>
      <w:r>
        <w:rPr>
          <w:b/>
        </w:rPr>
        <w:br/>
      </w:r>
    </w:p>
    <w:p w:rsidR="00BA1367" w:rsidP="0B4ADEE9" w:rsidRDefault="008137DD" w14:paraId="6E72B80E" w14:textId="7415F81A">
      <w:pPr>
        <w:spacing w:line="276" w:lineRule="auto"/>
        <w:ind/>
        <w:rPr>
          <w:sz w:val="18"/>
          <w:szCs w:val="18"/>
        </w:rPr>
      </w:pPr>
      <w:r w:rsidRPr="0B4ADEE9" w:rsidR="008137DD">
        <w:rPr>
          <w:b w:val="1"/>
          <w:bCs w:val="1"/>
          <w:sz w:val="18"/>
          <w:szCs w:val="18"/>
        </w:rPr>
        <w:t>Peter Elmvang:</w:t>
      </w:r>
      <w:r>
        <w:tab/>
      </w:r>
      <w:r w:rsidRPr="0B4ADEE9" w:rsidR="008137DD">
        <w:rPr>
          <w:sz w:val="18"/>
          <w:szCs w:val="18"/>
        </w:rPr>
        <w:t xml:space="preserve">    </w:t>
      </w:r>
      <w:r>
        <w:tab/>
      </w:r>
      <w:r w:rsidRPr="0B4ADEE9" w:rsidR="008137DD">
        <w:rPr>
          <w:sz w:val="18"/>
          <w:szCs w:val="18"/>
        </w:rPr>
        <w:t>Phone + 45 (0) 2721 43 61,</w:t>
      </w:r>
      <w:r>
        <w:tab/>
      </w:r>
      <w:r w:rsidRPr="0B4ADEE9" w:rsidR="008137DD">
        <w:rPr>
          <w:sz w:val="18"/>
          <w:szCs w:val="18"/>
        </w:rPr>
        <w:t xml:space="preserve">Mail: </w:t>
      </w:r>
      <w:hyperlink r:id="Rd7255fec7c434e25">
        <w:r w:rsidRPr="0B4ADEE9" w:rsidR="008137DD">
          <w:rPr>
            <w:sz w:val="18"/>
            <w:szCs w:val="18"/>
            <w:u w:val="single"/>
          </w:rPr>
          <w:t>peter.elmvang@beumer.com</w:t>
        </w:r>
      </w:hyperlink>
    </w:p>
    <w:sectPr w:rsidR="00BA1367">
      <w:headerReference w:type="even" r:id="rId17"/>
      <w:headerReference w:type="default" r:id="rId18"/>
      <w:footerReference w:type="even" r:id="rId19"/>
      <w:footerReference w:type="default" r:id="rId20"/>
      <w:headerReference w:type="first" r:id="rId21"/>
      <w:footerReference w:type="first" r:id="rId22"/>
      <w:pgSz w:w="11906" w:h="16838" w:orient="portrait"/>
      <w:pgMar w:top="2920" w:right="1416" w:bottom="1418" w:left="1418" w:header="340" w:footer="851" w:gutter="0"/>
      <w:pgNumType w:start="1"/>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37DD" w:rsidRDefault="008137DD" w14:paraId="52A57311" w14:textId="77777777">
      <w:r>
        <w:separator/>
      </w:r>
    </w:p>
  </w:endnote>
  <w:endnote w:type="continuationSeparator" w:id="0">
    <w:p w:rsidR="008137DD" w:rsidRDefault="008137DD" w14:paraId="0F2A890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807FCFDF-5094-4AED-88DB-DB03E04E9EA6}"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8694E1BF-BC8D-4CA0-9CBA-52C1C403D8DE}"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62C9818E-7A4F-43ED-ACAC-F70008C5373C}" r:id="rId3"/>
    <w:embedItalic w:fontKey="{BB4DF4C0-AC62-4CBF-BC64-6B07C45C05A4}" r:id="rId4"/>
  </w:font>
  <w:font w:name="Calibri">
    <w:panose1 w:val="020F0502020204030204"/>
    <w:charset w:val="00"/>
    <w:family w:val="swiss"/>
    <w:pitch w:val="variable"/>
    <w:sig w:usb0="E4002EFF" w:usb1="C200247B" w:usb2="00000009" w:usb3="00000000" w:csb0="000001FF" w:csb1="00000000"/>
    <w:embedRegular w:fontKey="{2B21A7CD-13CD-4BCD-9FC6-0B66E070FE5F}"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C619A40-A609-4486-AC9A-5B4D408D820E}" r:id="rId6"/>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367" w:rsidRDefault="00BA1367" w14:paraId="256C2C67" w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367" w:rsidRDefault="008137DD" w14:paraId="38533586" w14:textId="77777777">
    <w:pPr>
      <w:jc w:val="right"/>
      <w:rPr>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Pr>
        <w:sz w:val="16"/>
        <w:szCs w:val="16"/>
      </w:rPr>
      <w:fldChar w:fldCharType="end"/>
    </w:r>
  </w:p>
  <w:p w:rsidR="00BA1367" w:rsidRDefault="00BA1367" w14:paraId="6B391644" w14:textId="77777777">
    <w:pP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367" w:rsidRDefault="008137DD" w14:paraId="26211D5B" w14:textId="77777777">
    <w:pPr>
      <w:jc w:val="right"/>
      <w:rPr>
        <w:rFonts w:ascii="Calibri" w:hAnsi="Calibri" w:eastAsia="Calibri" w:cs="Calibri"/>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37DD" w:rsidRDefault="008137DD" w14:paraId="66EE27CD" w14:textId="77777777">
      <w:r>
        <w:separator/>
      </w:r>
    </w:p>
  </w:footnote>
  <w:footnote w:type="continuationSeparator" w:id="0">
    <w:p w:rsidR="008137DD" w:rsidRDefault="008137DD" w14:paraId="306BA03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367" w:rsidRDefault="008137DD" w14:paraId="177D54FA" w14:textId="77777777">
    <w:pPr>
      <w:pBdr>
        <w:top w:val="nil"/>
        <w:left w:val="nil"/>
        <w:bottom w:val="nil"/>
        <w:right w:val="nil"/>
        <w:between w:val="nil"/>
      </w:pBdr>
      <w:tabs>
        <w:tab w:val="center" w:pos="4536"/>
        <w:tab w:val="right" w:pos="9072"/>
      </w:tabs>
      <w:jc w:val="right"/>
      <w:rPr>
        <w:rFonts w:ascii="Calibri" w:hAnsi="Calibri" w:eastAsia="Calibri" w:cs="Calibri"/>
        <w:color w:val="000000"/>
        <w:sz w:val="20"/>
        <w:szCs w:val="20"/>
      </w:rPr>
    </w:pPr>
    <w:r>
      <w:rPr>
        <w:rFonts w:ascii="Calibri" w:hAnsi="Calibri" w:eastAsia="Calibri" w:cs="Calibri"/>
        <w:color w:val="000000"/>
        <w:sz w:val="20"/>
        <w:szCs w:val="20"/>
      </w:rPr>
      <w:fldChar w:fldCharType="begin"/>
    </w:r>
    <w:r>
      <w:rPr>
        <w:rFonts w:ascii="Calibri" w:hAnsi="Calibri" w:eastAsia="Calibri" w:cs="Calibri"/>
        <w:color w:val="000000"/>
        <w:sz w:val="20"/>
        <w:szCs w:val="20"/>
      </w:rPr>
      <w:instrText>PAGE</w:instrText>
    </w:r>
    <w:r>
      <w:rPr>
        <w:rFonts w:ascii="Calibri" w:hAnsi="Calibri" w:eastAsia="Calibri" w:cs="Calibri"/>
        <w:color w:val="000000"/>
        <w:sz w:val="20"/>
        <w:szCs w:val="20"/>
      </w:rPr>
      <w:fldChar w:fldCharType="separate"/>
    </w:r>
    <w:r>
      <w:rPr>
        <w:rFonts w:ascii="Calibri" w:hAnsi="Calibri" w:eastAsia="Calibri" w:cs="Calibri"/>
        <w:color w:val="000000"/>
        <w:sz w:val="20"/>
        <w:szCs w:val="20"/>
      </w:rPr>
      <w:fldChar w:fldCharType="end"/>
    </w:r>
  </w:p>
  <w:p w:rsidR="00BA1367" w:rsidRDefault="00BA1367" w14:paraId="3E31B318" w14:textId="77777777">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BA1367" w:rsidRDefault="008137DD" w14:paraId="70D2FB8C" w14:textId="77777777">
    <w:pPr>
      <w:ind w:left="6237"/>
      <w:rPr>
        <w:b/>
        <w:sz w:val="40"/>
        <w:szCs w:val="40"/>
      </w:rPr>
    </w:pPr>
    <w:r>
      <w:rPr>
        <w:noProof/>
      </w:rPr>
      <w:drawing>
        <wp:anchor distT="0" distB="0" distL="114300" distR="114300" simplePos="0" relativeHeight="251658240" behindDoc="0" locked="0" layoutInCell="1" hidden="0" allowOverlap="1" wp14:anchorId="16F6C122" wp14:editId="135BECBA">
          <wp:simplePos x="0" y="0"/>
          <wp:positionH relativeFrom="column">
            <wp:posOffset>3537584</wp:posOffset>
          </wp:positionH>
          <wp:positionV relativeFrom="paragraph">
            <wp:posOffset>208280</wp:posOffset>
          </wp:positionV>
          <wp:extent cx="2353945" cy="528955"/>
          <wp:effectExtent l="0" t="0" r="0" b="0"/>
          <wp:wrapNone/>
          <wp:docPr id="1"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rsidR="00BA1367" w:rsidRDefault="00BA1367" w14:paraId="6909100F" w14:textId="77777777">
    <w:pPr>
      <w:ind w:left="6521"/>
      <w:rPr>
        <w:b/>
        <w:sz w:val="40"/>
        <w:szCs w:val="40"/>
      </w:rPr>
    </w:pPr>
  </w:p>
  <w:p w:rsidR="00BA1367" w:rsidRDefault="008137DD" w14:paraId="1BBA065D" w14:textId="77777777">
    <w:pPr>
      <w:rPr>
        <w:b/>
        <w:sz w:val="40"/>
        <w:szCs w:val="40"/>
      </w:rPr>
    </w:pPr>
    <w:r>
      <w:rPr>
        <w:b/>
        <w:sz w:val="40"/>
        <w:szCs w:val="40"/>
      </w:rPr>
      <w:br/>
    </w:r>
    <w:r>
      <w:rPr>
        <w:b/>
        <w:sz w:val="40"/>
        <w:szCs w:val="40"/>
      </w:rPr>
      <w:t>Press Release</w:t>
    </w:r>
  </w:p>
  <w:p w:rsidR="00BA1367" w:rsidRDefault="00BA1367" w14:paraId="4A92DB60" w14:textId="77777777">
    <w:pPr>
      <w:pBdr>
        <w:top w:val="nil"/>
        <w:left w:val="nil"/>
        <w:bottom w:val="nil"/>
        <w:right w:val="nil"/>
        <w:between w:val="nil"/>
      </w:pBdr>
      <w:tabs>
        <w:tab w:val="center" w:pos="4536"/>
        <w:tab w:val="right" w:pos="9072"/>
      </w:tabs>
      <w:rPr>
        <w:color w:val="000000"/>
        <w:sz w:val="20"/>
        <w:szCs w:val="20"/>
      </w:rPr>
    </w:pPr>
  </w:p>
  <w:p w:rsidR="00BA1367" w:rsidRDefault="00BA1367" w14:paraId="7EF6D78D" w14:textId="77777777">
    <w:pPr>
      <w:pBdr>
        <w:top w:val="nil"/>
        <w:left w:val="nil"/>
        <w:bottom w:val="nil"/>
        <w:right w:val="nil"/>
        <w:between w:val="nil"/>
      </w:pBdr>
      <w:tabs>
        <w:tab w:val="center" w:pos="4536"/>
        <w:tab w:val="right" w:pos="9072"/>
      </w:tabs>
      <w:rPr>
        <w:color w:val="000000"/>
        <w:sz w:val="20"/>
        <w:szCs w:val="20"/>
      </w:rPr>
    </w:pPr>
  </w:p>
  <w:p w:rsidR="00BA1367" w:rsidRDefault="00BA1367" w14:paraId="5EB828B8" w14:textId="77777777">
    <w:pPr>
      <w:pBdr>
        <w:top w:val="nil"/>
        <w:left w:val="nil"/>
        <w:bottom w:val="nil"/>
        <w:right w:val="nil"/>
        <w:between w:val="nil"/>
      </w:pBdr>
      <w:tabs>
        <w:tab w:val="center" w:pos="4536"/>
        <w:tab w:val="right" w:pos="9072"/>
      </w:tabs>
      <w:rPr>
        <w:color w:val="000000"/>
        <w:sz w:val="20"/>
        <w:szCs w:val="20"/>
      </w:rPr>
    </w:pPr>
  </w:p>
  <w:p w:rsidR="00BA1367" w:rsidRDefault="00BA1367" w14:paraId="59FEF548" w14:textId="77777777">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BA1367" w:rsidRDefault="008137DD" w14:paraId="2059A839" w14:textId="77777777">
    <w:pPr>
      <w:ind w:left="6237"/>
      <w:rPr>
        <w:b/>
        <w:sz w:val="40"/>
        <w:szCs w:val="40"/>
      </w:rPr>
    </w:pPr>
    <w:bookmarkStart w:name="_gjdgxs" w:colFirst="0" w:colLast="0" w:id="1"/>
    <w:bookmarkEnd w:id="1"/>
    <w:r>
      <w:rPr>
        <w:noProof/>
      </w:rPr>
      <w:drawing>
        <wp:anchor distT="0" distB="0" distL="114300" distR="114300" simplePos="0" relativeHeight="251659264" behindDoc="0" locked="0" layoutInCell="1" hidden="0" allowOverlap="1" wp14:anchorId="489557F6" wp14:editId="245C61A5">
          <wp:simplePos x="0" y="0"/>
          <wp:positionH relativeFrom="column">
            <wp:posOffset>3537584</wp:posOffset>
          </wp:positionH>
          <wp:positionV relativeFrom="paragraph">
            <wp:posOffset>208280</wp:posOffset>
          </wp:positionV>
          <wp:extent cx="2353945" cy="528955"/>
          <wp:effectExtent l="0" t="0" r="0" b="0"/>
          <wp:wrapNone/>
          <wp:docPr id="2"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rsidR="00BA1367" w:rsidRDefault="00BA1367" w14:paraId="2A975CBD" w14:textId="77777777">
    <w:pPr>
      <w:ind w:left="6521"/>
      <w:rPr>
        <w:b/>
        <w:sz w:val="40"/>
        <w:szCs w:val="40"/>
      </w:rPr>
    </w:pPr>
  </w:p>
  <w:p w:rsidR="00BA1367" w:rsidRDefault="008137DD" w14:paraId="0BCD83D3" w14:textId="77777777">
    <w:pPr>
      <w:rPr>
        <w:b/>
        <w:sz w:val="40"/>
        <w:szCs w:val="40"/>
      </w:rPr>
    </w:pPr>
    <w:r>
      <w:br/>
    </w:r>
    <w:r>
      <w:rPr>
        <w:b/>
        <w:sz w:val="40"/>
        <w:szCs w:val="40"/>
      </w:rPr>
      <w:t>Press Release</w:t>
    </w:r>
  </w:p>
  <w:p w:rsidR="00BA1367" w:rsidRDefault="00BA1367" w14:paraId="6646DBDD" w14:textId="77777777">
    <w:pPr>
      <w:pBdr>
        <w:top w:val="nil"/>
        <w:left w:val="nil"/>
        <w:bottom w:val="nil"/>
        <w:right w:val="nil"/>
        <w:between w:val="nil"/>
      </w:pBdr>
      <w:tabs>
        <w:tab w:val="center" w:pos="4536"/>
        <w:tab w:val="right" w:pos="9072"/>
      </w:tabs>
      <w:rPr>
        <w:b/>
        <w:sz w:val="40"/>
        <w:szCs w:val="40"/>
      </w:rPr>
    </w:pPr>
  </w:p>
  <w:p w:rsidR="00BA1367" w:rsidRDefault="00BA1367" w14:paraId="476D9F8D" w14:textId="77777777">
    <w:pPr>
      <w:tabs>
        <w:tab w:val="center" w:pos="4536"/>
        <w:tab w:val="right" w:pos="9072"/>
      </w:tabs>
      <w:spacing w:line="276" w:lineRule="auto"/>
      <w:ind w:right="-60"/>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nsid w:val="2d15fe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10B283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2">
    <w:abstractNumId w:val="1"/>
  </w:num>
  <w:num w:numId="1" w16cid:durableId="530730556">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367"/>
    <w:rsid w:val="008137DD"/>
    <w:rsid w:val="00A14711"/>
    <w:rsid w:val="00BA1367"/>
    <w:rsid w:val="04A33B13"/>
    <w:rsid w:val="04F6B612"/>
    <w:rsid w:val="0B4ADEE9"/>
    <w:rsid w:val="0C90E672"/>
    <w:rsid w:val="0DFBE4D9"/>
    <w:rsid w:val="0E540FD8"/>
    <w:rsid w:val="103DF2A3"/>
    <w:rsid w:val="119791BE"/>
    <w:rsid w:val="16B6F1B2"/>
    <w:rsid w:val="1958D24E"/>
    <w:rsid w:val="1A529E97"/>
    <w:rsid w:val="1C2E25B1"/>
    <w:rsid w:val="1F414263"/>
    <w:rsid w:val="21CC477A"/>
    <w:rsid w:val="2437F587"/>
    <w:rsid w:val="25FDF763"/>
    <w:rsid w:val="2C530718"/>
    <w:rsid w:val="2EDC326F"/>
    <w:rsid w:val="3024F7AB"/>
    <w:rsid w:val="313A8A62"/>
    <w:rsid w:val="33EEBF3D"/>
    <w:rsid w:val="35D25AD9"/>
    <w:rsid w:val="37564F3B"/>
    <w:rsid w:val="39F5973B"/>
    <w:rsid w:val="3B0FD683"/>
    <w:rsid w:val="3CEBC52A"/>
    <w:rsid w:val="40A1B89E"/>
    <w:rsid w:val="45A89A96"/>
    <w:rsid w:val="47FD377D"/>
    <w:rsid w:val="495E36FB"/>
    <w:rsid w:val="4A13BEAB"/>
    <w:rsid w:val="4C287A6A"/>
    <w:rsid w:val="4C4CD230"/>
    <w:rsid w:val="4CC2B48C"/>
    <w:rsid w:val="4D09789F"/>
    <w:rsid w:val="4FB9C6BE"/>
    <w:rsid w:val="50771174"/>
    <w:rsid w:val="53AABB58"/>
    <w:rsid w:val="53B808AB"/>
    <w:rsid w:val="5433874A"/>
    <w:rsid w:val="54B8E8A2"/>
    <w:rsid w:val="55BCD54D"/>
    <w:rsid w:val="57AFA1BD"/>
    <w:rsid w:val="5808D373"/>
    <w:rsid w:val="59FBEAC3"/>
    <w:rsid w:val="5A91EDE5"/>
    <w:rsid w:val="5BAC7459"/>
    <w:rsid w:val="5E17F8C0"/>
    <w:rsid w:val="5F7F56DA"/>
    <w:rsid w:val="605C2672"/>
    <w:rsid w:val="627AA199"/>
    <w:rsid w:val="634AD0D1"/>
    <w:rsid w:val="6591FE37"/>
    <w:rsid w:val="66199AE5"/>
    <w:rsid w:val="7047EF70"/>
    <w:rsid w:val="732041A9"/>
    <w:rsid w:val="73F81ED0"/>
    <w:rsid w:val="747636A8"/>
    <w:rsid w:val="74F56581"/>
    <w:rsid w:val="762EDE19"/>
    <w:rsid w:val="77DF5880"/>
    <w:rsid w:val="785D1A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6366EF7"/>
  <w15:docId w15:val="{8E5E275D-A761-4AEC-B798-37E6910D1A5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outlineLvl w:val="0"/>
    </w:pPr>
    <w:rPr>
      <w:rFonts w:ascii="Open Sans Light" w:hAnsi="Open Sans Light" w:eastAsia="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fontTable" Target="fontTable.xml" Id="rId23"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3.xml" Id="rId22" /><Relationship Type="http://schemas.microsoft.com/office/2011/relationships/people" Target="people.xml" Id="Ref1f0c87d5164475" /><Relationship Type="http://schemas.openxmlformats.org/officeDocument/2006/relationships/hyperlink" Target="http://www.beumer.com" TargetMode="External" Id="R47a2481d2d5d45cb" /><Relationship Type="http://schemas.openxmlformats.org/officeDocument/2006/relationships/image" Target="/media/image3.png" Id="R617c09c3e9a94cd5" /><Relationship Type="http://schemas.openxmlformats.org/officeDocument/2006/relationships/hyperlink" Target="mailto:peter.elmvang@beumer.com" TargetMode="External" Id="Rd7255fec7c434e2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3" ma:contentTypeDescription="Create a new document." ma:contentTypeScope="" ma:versionID="8cc263e06e6e1cfca8145325d1110e4a">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550db4fd7cd3fa3ae8ca70479a6d8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05AE39-FC07-47F0-972F-F24640051FC7}">
  <ds:schemaRefs>
    <ds:schemaRef ds:uri="http://schemas.microsoft.com/office/2006/metadata/properties"/>
    <ds:schemaRef ds:uri="http://schemas.microsoft.com/office/infopath/2007/PartnerControls"/>
    <ds:schemaRef ds:uri="bc9dee6c-bc37-4520-a458-9fb3309fcb6e"/>
  </ds:schemaRefs>
</ds:datastoreItem>
</file>

<file path=customXml/itemProps2.xml><?xml version="1.0" encoding="utf-8"?>
<ds:datastoreItem xmlns:ds="http://schemas.openxmlformats.org/officeDocument/2006/customXml" ds:itemID="{F9E17E96-B5EF-4B10-BB08-8CFD3F86A3B2}">
  <ds:schemaRefs>
    <ds:schemaRef ds:uri="http://schemas.microsoft.com/sharepoint/v3/contenttype/forms"/>
  </ds:schemaRefs>
</ds:datastoreItem>
</file>

<file path=customXml/itemProps3.xml><?xml version="1.0" encoding="utf-8"?>
<ds:datastoreItem xmlns:ds="http://schemas.openxmlformats.org/officeDocument/2006/customXml" ds:itemID="{9480C045-3E59-43C2-8B04-63295906C58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Carsten Otte (DE)</lastModifiedBy>
  <revision>14</revision>
  <dcterms:created xsi:type="dcterms:W3CDTF">2024-03-01T15:28:00.0000000Z</dcterms:created>
  <dcterms:modified xsi:type="dcterms:W3CDTF">2024-03-14T09:34:47.6965320Z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
  </property>
</Properties>
</file>