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F03B3" w14:textId="77777777" w:rsidR="00A84691" w:rsidRPr="00490E40" w:rsidRDefault="00A84691" w:rsidP="00A84691">
      <w:pPr>
        <w:spacing w:line="360" w:lineRule="auto"/>
        <w:ind w:right="-60"/>
        <w:rPr>
          <w:bCs/>
          <w:i/>
          <w:iCs/>
          <w:szCs w:val="22"/>
        </w:rPr>
      </w:pPr>
      <w:r w:rsidRPr="00490E40">
        <w:rPr>
          <w:bCs/>
          <w:i/>
          <w:iCs/>
          <w:szCs w:val="22"/>
        </w:rPr>
        <w:t>BEUMER Group’s pouch technology meets omnichannel operators’ demand for leaner e-commerce fulfilment</w:t>
      </w:r>
    </w:p>
    <w:p w14:paraId="0CEE4413" w14:textId="775DA212" w:rsidR="00A84691" w:rsidRPr="00490E40" w:rsidRDefault="00A84691" w:rsidP="00A84691">
      <w:pPr>
        <w:spacing w:line="360" w:lineRule="auto"/>
        <w:ind w:right="-60"/>
        <w:rPr>
          <w:b/>
          <w:sz w:val="28"/>
          <w:szCs w:val="28"/>
        </w:rPr>
      </w:pPr>
      <w:r w:rsidRPr="00490E40">
        <w:rPr>
          <w:b/>
          <w:sz w:val="28"/>
          <w:szCs w:val="28"/>
        </w:rPr>
        <w:t xml:space="preserve">Online </w:t>
      </w:r>
      <w:proofErr w:type="spellStart"/>
      <w:r w:rsidRPr="00490E40">
        <w:rPr>
          <w:b/>
          <w:sz w:val="28"/>
          <w:szCs w:val="28"/>
        </w:rPr>
        <w:t>omnichannel</w:t>
      </w:r>
      <w:proofErr w:type="spellEnd"/>
      <w:r w:rsidRPr="00490E40">
        <w:rPr>
          <w:b/>
          <w:sz w:val="28"/>
          <w:szCs w:val="28"/>
        </w:rPr>
        <w:t xml:space="preserve"> </w:t>
      </w:r>
      <w:proofErr w:type="spellStart"/>
      <w:r w:rsidRPr="00490E40">
        <w:rPr>
          <w:b/>
          <w:sz w:val="28"/>
          <w:szCs w:val="28"/>
        </w:rPr>
        <w:t>retail</w:t>
      </w:r>
      <w:proofErr w:type="spellEnd"/>
      <w:r w:rsidRPr="00490E40">
        <w:rPr>
          <w:b/>
          <w:sz w:val="28"/>
          <w:szCs w:val="28"/>
        </w:rPr>
        <w:t xml:space="preserve"> </w:t>
      </w:r>
      <w:proofErr w:type="spellStart"/>
      <w:r w:rsidRPr="00490E40">
        <w:rPr>
          <w:b/>
          <w:sz w:val="28"/>
          <w:szCs w:val="28"/>
        </w:rPr>
        <w:t>is</w:t>
      </w:r>
      <w:proofErr w:type="spellEnd"/>
      <w:r w:rsidRPr="00490E40">
        <w:rPr>
          <w:b/>
          <w:sz w:val="28"/>
          <w:szCs w:val="28"/>
        </w:rPr>
        <w:t xml:space="preserve"> </w:t>
      </w:r>
      <w:proofErr w:type="spellStart"/>
      <w:r w:rsidRPr="00490E40">
        <w:rPr>
          <w:b/>
          <w:sz w:val="28"/>
          <w:szCs w:val="28"/>
        </w:rPr>
        <w:t>changing</w:t>
      </w:r>
      <w:proofErr w:type="spellEnd"/>
      <w:r w:rsidRPr="00490E40">
        <w:rPr>
          <w:b/>
          <w:sz w:val="28"/>
          <w:szCs w:val="28"/>
        </w:rPr>
        <w:t xml:space="preserve"> and fulfilment has to change with it</w:t>
      </w:r>
    </w:p>
    <w:p w14:paraId="2BB64C38" w14:textId="77777777" w:rsidR="00A84691" w:rsidRPr="00A84691" w:rsidRDefault="00A84691" w:rsidP="00A84691">
      <w:pPr>
        <w:spacing w:line="360" w:lineRule="auto"/>
        <w:ind w:right="-60"/>
        <w:rPr>
          <w:rFonts w:cs="Arial"/>
          <w:b/>
          <w:szCs w:val="22"/>
          <w:lang w:val="en-GB"/>
        </w:rPr>
      </w:pPr>
    </w:p>
    <w:p w14:paraId="0B96C67B" w14:textId="77777777" w:rsidR="00A84691" w:rsidRPr="00A84691" w:rsidRDefault="00A84691" w:rsidP="00A84691">
      <w:pPr>
        <w:spacing w:line="360" w:lineRule="auto"/>
        <w:ind w:right="-60"/>
        <w:rPr>
          <w:rFonts w:cs="Arial"/>
          <w:b/>
          <w:szCs w:val="22"/>
          <w:lang w:val="en-GB"/>
        </w:rPr>
      </w:pPr>
      <w:r w:rsidRPr="00A84691">
        <w:rPr>
          <w:rFonts w:cs="Arial"/>
          <w:b/>
          <w:szCs w:val="22"/>
          <w:lang w:val="en-GB"/>
        </w:rPr>
        <w:t>BEUMER Group – a leading global supplier of automated material handling systems – has developed its BG Pouch System® as the perfect solution for omnichannel and D2C operators in search of a solution for leaner e-commerce fulfilment. The innovative system expands BEUMER Group’s offering for the warehouse and distribution industry.</w:t>
      </w:r>
    </w:p>
    <w:p w14:paraId="324910C3" w14:textId="77777777" w:rsidR="00A84691" w:rsidRPr="00A84691" w:rsidRDefault="00A84691" w:rsidP="00A84691">
      <w:pPr>
        <w:spacing w:line="360" w:lineRule="auto"/>
        <w:ind w:right="-60"/>
        <w:rPr>
          <w:rFonts w:cs="Arial"/>
          <w:bCs/>
          <w:szCs w:val="22"/>
          <w:lang w:val="en-GB"/>
        </w:rPr>
      </w:pPr>
    </w:p>
    <w:p w14:paraId="3814C588" w14:textId="77777777" w:rsidR="00A84691" w:rsidRPr="00A84691" w:rsidRDefault="00A84691" w:rsidP="00A84691">
      <w:pPr>
        <w:spacing w:line="360" w:lineRule="auto"/>
        <w:ind w:right="-60"/>
        <w:rPr>
          <w:rFonts w:cs="Arial"/>
          <w:bCs/>
          <w:szCs w:val="22"/>
          <w:lang w:val="en-GB"/>
        </w:rPr>
      </w:pPr>
      <w:r w:rsidRPr="00A84691">
        <w:rPr>
          <w:rFonts w:cs="Arial"/>
          <w:bCs/>
          <w:szCs w:val="22"/>
          <w:lang w:val="en-GB"/>
        </w:rPr>
        <w:t>Over the past several years, and particularly since the Covid pandemic, the biggest shift in the landscape has of course been the soaring growth of e-commerce. This has propelled many traditional retailers into establishing online stores to complement their physical stores in order to compete in the online world and reach more customers. At the same time there is a clear trend in customers returning to physical stores.</w:t>
      </w:r>
    </w:p>
    <w:p w14:paraId="0FEAD132" w14:textId="77777777" w:rsidR="00A84691" w:rsidRPr="00A84691" w:rsidRDefault="00A84691" w:rsidP="00A84691">
      <w:pPr>
        <w:spacing w:line="360" w:lineRule="auto"/>
        <w:ind w:right="-60"/>
        <w:rPr>
          <w:rFonts w:cs="Arial"/>
          <w:bCs/>
          <w:szCs w:val="22"/>
          <w:lang w:val="en-GB"/>
        </w:rPr>
      </w:pPr>
    </w:p>
    <w:p w14:paraId="3E681606" w14:textId="77777777" w:rsidR="00A84691" w:rsidRPr="00A84691" w:rsidRDefault="00A84691" w:rsidP="00A84691">
      <w:pPr>
        <w:spacing w:line="360" w:lineRule="auto"/>
        <w:ind w:right="-60"/>
        <w:rPr>
          <w:rFonts w:cs="Arial"/>
          <w:bCs/>
          <w:szCs w:val="22"/>
          <w:lang w:val="en-GB"/>
        </w:rPr>
      </w:pPr>
      <w:r w:rsidRPr="00A84691">
        <w:rPr>
          <w:rFonts w:cs="Arial"/>
          <w:bCs/>
          <w:szCs w:val="22"/>
          <w:lang w:val="en-GB"/>
        </w:rPr>
        <w:t>The combination of these two trends means that increasing numbers of retailers are finding that they must be present in both the physical and the digital worlds. The evolving omnichannel business model, combining bricks-and-mortar retail with e-commerce, is making order fulfilment more complex for logistics providers. Care must be taken to avoid these challenges, such as the high cost of handling returns.</w:t>
      </w:r>
    </w:p>
    <w:p w14:paraId="3A21BA20" w14:textId="77777777" w:rsidR="00A84691" w:rsidRPr="00A84691" w:rsidRDefault="00A84691" w:rsidP="00A84691">
      <w:pPr>
        <w:spacing w:line="360" w:lineRule="auto"/>
        <w:ind w:right="-60"/>
        <w:rPr>
          <w:rFonts w:cs="Arial"/>
          <w:bCs/>
          <w:szCs w:val="22"/>
          <w:lang w:val="en-GB"/>
        </w:rPr>
      </w:pPr>
    </w:p>
    <w:p w14:paraId="3AEE1E37" w14:textId="77777777" w:rsidR="00A84691" w:rsidRPr="00A84691" w:rsidRDefault="00A84691" w:rsidP="00A84691">
      <w:pPr>
        <w:spacing w:line="360" w:lineRule="auto"/>
        <w:ind w:right="-60"/>
        <w:rPr>
          <w:rFonts w:cs="Arial"/>
          <w:bCs/>
          <w:szCs w:val="22"/>
          <w:lang w:val="en-GB"/>
        </w:rPr>
      </w:pPr>
      <w:r w:rsidRPr="00A84691">
        <w:rPr>
          <w:rFonts w:cs="Arial"/>
          <w:bCs/>
          <w:szCs w:val="22"/>
          <w:lang w:val="en-GB"/>
        </w:rPr>
        <w:t>Leaner handling of returned items</w:t>
      </w:r>
    </w:p>
    <w:p w14:paraId="5C09ED7C" w14:textId="77777777" w:rsidR="00A84691" w:rsidRPr="00A84691" w:rsidRDefault="00A84691" w:rsidP="00A84691">
      <w:pPr>
        <w:spacing w:line="360" w:lineRule="auto"/>
        <w:ind w:right="-60"/>
        <w:rPr>
          <w:rFonts w:cs="Arial"/>
          <w:bCs/>
          <w:szCs w:val="22"/>
          <w:lang w:val="en-GB"/>
        </w:rPr>
      </w:pPr>
      <w:r w:rsidRPr="00A84691">
        <w:rPr>
          <w:rFonts w:cs="Arial"/>
          <w:bCs/>
          <w:szCs w:val="22"/>
          <w:lang w:val="en-GB"/>
        </w:rPr>
        <w:t xml:space="preserve">Research shows that around 30% of all products ordered online are returned, with a resultant major cost impact on the distributor. Two factors that greatly increase this burden are the time it takes staff to handle and reclassify products, and the cost in extra space needed to handle and store the goods. The BG Pouch System is designed to mitigate both these problems. </w:t>
      </w:r>
    </w:p>
    <w:p w14:paraId="03E88F28" w14:textId="77777777" w:rsidR="00A84691" w:rsidRPr="00A84691" w:rsidRDefault="00A84691" w:rsidP="00A84691">
      <w:pPr>
        <w:spacing w:line="360" w:lineRule="auto"/>
        <w:ind w:right="-60"/>
        <w:rPr>
          <w:rFonts w:cs="Arial"/>
          <w:bCs/>
          <w:szCs w:val="22"/>
          <w:lang w:val="en-GB"/>
        </w:rPr>
      </w:pPr>
    </w:p>
    <w:p w14:paraId="0BC8B498" w14:textId="77777777" w:rsidR="00A84691" w:rsidRPr="00A84691" w:rsidRDefault="00A84691" w:rsidP="00A84691">
      <w:pPr>
        <w:spacing w:line="360" w:lineRule="auto"/>
        <w:ind w:right="-60"/>
        <w:rPr>
          <w:rFonts w:cs="Arial"/>
          <w:bCs/>
          <w:szCs w:val="22"/>
          <w:lang w:val="en-GB"/>
        </w:rPr>
      </w:pPr>
      <w:r w:rsidRPr="00A84691">
        <w:rPr>
          <w:rFonts w:cs="Arial"/>
          <w:bCs/>
          <w:szCs w:val="22"/>
          <w:lang w:val="en-GB"/>
        </w:rPr>
        <w:t>This specialised e-commerce fulfilment technology is able to transport, sort, sequence and store both outbound and returned items in a much leaner sequence, requiring less manual intervention, and reducing the number of product touches in the returns process by over 50%.</w:t>
      </w:r>
    </w:p>
    <w:p w14:paraId="2DC4F480" w14:textId="77777777" w:rsidR="00A84691" w:rsidRPr="00A84691" w:rsidRDefault="00A84691" w:rsidP="00A84691">
      <w:pPr>
        <w:spacing w:line="360" w:lineRule="auto"/>
        <w:ind w:right="-60"/>
        <w:rPr>
          <w:rFonts w:cs="Arial"/>
          <w:bCs/>
          <w:szCs w:val="22"/>
          <w:lang w:val="en-GB"/>
        </w:rPr>
      </w:pPr>
    </w:p>
    <w:p w14:paraId="77E49EB3" w14:textId="77777777" w:rsidR="00A84691" w:rsidRPr="00A84691" w:rsidRDefault="00A84691" w:rsidP="00A84691">
      <w:pPr>
        <w:spacing w:line="360" w:lineRule="auto"/>
        <w:ind w:right="-60"/>
        <w:rPr>
          <w:rFonts w:cs="Arial"/>
          <w:bCs/>
          <w:szCs w:val="22"/>
          <w:lang w:val="en-GB"/>
        </w:rPr>
      </w:pPr>
      <w:r w:rsidRPr="00A84691">
        <w:rPr>
          <w:rFonts w:cs="Arial"/>
          <w:bCs/>
          <w:szCs w:val="22"/>
          <w:lang w:val="en-GB"/>
        </w:rPr>
        <w:t>This simplified handling of returns is achieved by placing each item directly into a pouch rather than sending it back to the regular storage area. The pouch system serves as an interim storage buffer for returned items. When goods are sold again they can be sent for sortation and shipment directly from the dynamic buffer without ever being sent back to the main storage area and without having to be re-picked. As such, the pouch system eliminates a tremendous amount of unnecessary manual handling to dramatically speed up and smooth intralogistics flows, allowing predictive picking to significantly reduce handling peaks.</w:t>
      </w:r>
    </w:p>
    <w:p w14:paraId="18A92ED1" w14:textId="77777777" w:rsidR="00A84691" w:rsidRPr="00A84691" w:rsidRDefault="00A84691" w:rsidP="00A84691">
      <w:pPr>
        <w:spacing w:line="360" w:lineRule="auto"/>
        <w:ind w:right="-60"/>
        <w:rPr>
          <w:rFonts w:cs="Arial"/>
          <w:bCs/>
          <w:szCs w:val="22"/>
          <w:lang w:val="en-GB"/>
        </w:rPr>
      </w:pPr>
    </w:p>
    <w:p w14:paraId="2D75D015" w14:textId="77777777" w:rsidR="00A84691" w:rsidRPr="00A84691" w:rsidRDefault="00A84691" w:rsidP="00A84691">
      <w:pPr>
        <w:spacing w:line="360" w:lineRule="auto"/>
        <w:ind w:right="-60"/>
        <w:rPr>
          <w:rFonts w:cs="Arial"/>
          <w:bCs/>
          <w:szCs w:val="22"/>
          <w:lang w:val="en-GB"/>
        </w:rPr>
      </w:pPr>
      <w:r w:rsidRPr="00A84691">
        <w:rPr>
          <w:rFonts w:cs="Arial"/>
          <w:bCs/>
          <w:szCs w:val="22"/>
          <w:lang w:val="en-GB"/>
        </w:rPr>
        <w:t>The BG Pouch System is also ideal for sites that are space constrained, as being ceiling mounted it represents a massive saving on space and enables easy deployment when floor area is a limiting factor. Additionally, as a modular system the BG Pouch System can also be readily scaled up when required with minimal installation time.</w:t>
      </w:r>
    </w:p>
    <w:p w14:paraId="1BBC8C66" w14:textId="77777777" w:rsidR="00A84691" w:rsidRPr="00A84691" w:rsidRDefault="00A84691" w:rsidP="00A84691">
      <w:pPr>
        <w:spacing w:line="360" w:lineRule="auto"/>
        <w:ind w:right="-60"/>
        <w:rPr>
          <w:rFonts w:cs="Arial"/>
          <w:bCs/>
          <w:szCs w:val="22"/>
          <w:lang w:val="en-GB"/>
        </w:rPr>
      </w:pPr>
    </w:p>
    <w:p w14:paraId="2B62E592" w14:textId="77777777" w:rsidR="00A84691" w:rsidRPr="00A84691" w:rsidRDefault="00A84691" w:rsidP="00A84691">
      <w:pPr>
        <w:spacing w:line="360" w:lineRule="auto"/>
        <w:ind w:right="-60"/>
        <w:rPr>
          <w:rFonts w:cs="Arial"/>
          <w:bCs/>
          <w:szCs w:val="22"/>
          <w:lang w:val="en-GB"/>
        </w:rPr>
      </w:pPr>
      <w:r w:rsidRPr="00A84691">
        <w:rPr>
          <w:rFonts w:cs="Arial"/>
          <w:bCs/>
          <w:szCs w:val="22"/>
          <w:lang w:val="en-GB"/>
        </w:rPr>
        <w:t xml:space="preserve">Each BG Pouch System module can handle more than 10,000 pouches per hour. The system runs on a contactless magnetic drive that gives friction-free operation with the complete avoidance of energy- and maintenance-heavy pneumatics, which means lower operating costs through minimal wear on mechanical parts, less maintenance, a reduced number of spares and a minimum of cleaning requirements. </w:t>
      </w:r>
    </w:p>
    <w:p w14:paraId="0C0DD494" w14:textId="77777777" w:rsidR="00A84691" w:rsidRPr="00A84691" w:rsidRDefault="00A84691" w:rsidP="00A84691">
      <w:pPr>
        <w:spacing w:line="360" w:lineRule="auto"/>
        <w:ind w:right="-60"/>
        <w:rPr>
          <w:rFonts w:cs="Arial"/>
          <w:bCs/>
          <w:szCs w:val="22"/>
          <w:lang w:val="en-GB"/>
        </w:rPr>
      </w:pPr>
    </w:p>
    <w:p w14:paraId="09A0F0A2" w14:textId="77777777" w:rsidR="00A84691" w:rsidRPr="00A84691" w:rsidRDefault="00A84691" w:rsidP="00A84691">
      <w:pPr>
        <w:spacing w:line="360" w:lineRule="auto"/>
        <w:ind w:right="-60"/>
        <w:rPr>
          <w:rFonts w:cs="Arial"/>
          <w:bCs/>
          <w:szCs w:val="22"/>
          <w:lang w:val="en-GB"/>
        </w:rPr>
      </w:pPr>
      <w:r w:rsidRPr="00A84691">
        <w:rPr>
          <w:rFonts w:cs="Arial"/>
          <w:bCs/>
          <w:szCs w:val="22"/>
          <w:lang w:val="en-GB"/>
        </w:rPr>
        <w:t xml:space="preserve">The system is also highly flexible, being able to handle a wide range of packages from cartons to polybags, and having a high weight capacity of up to 7kg per pouch, making it ideally suited to handling a wide product profile, including print and media, pharmaceuticals and beauty products, and electronics. </w:t>
      </w:r>
    </w:p>
    <w:p w14:paraId="7E3C3989" w14:textId="77777777" w:rsidR="00A84691" w:rsidRPr="00A84691" w:rsidRDefault="00A84691" w:rsidP="00A84691">
      <w:pPr>
        <w:spacing w:line="360" w:lineRule="auto"/>
        <w:ind w:right="-60"/>
        <w:rPr>
          <w:rFonts w:cs="Arial"/>
          <w:bCs/>
          <w:szCs w:val="22"/>
          <w:lang w:val="en-GB"/>
        </w:rPr>
      </w:pPr>
    </w:p>
    <w:p w14:paraId="67782FEF" w14:textId="77777777" w:rsidR="00A84691" w:rsidRPr="00A84691" w:rsidRDefault="00A84691" w:rsidP="00A84691">
      <w:pPr>
        <w:spacing w:line="360" w:lineRule="auto"/>
        <w:ind w:right="-60"/>
        <w:rPr>
          <w:rFonts w:cs="Arial"/>
          <w:bCs/>
          <w:szCs w:val="22"/>
          <w:lang w:val="en-GB"/>
        </w:rPr>
      </w:pPr>
      <w:r w:rsidRPr="00A84691">
        <w:rPr>
          <w:rFonts w:cs="Arial"/>
          <w:bCs/>
          <w:szCs w:val="22"/>
          <w:lang w:val="en-GB"/>
        </w:rPr>
        <w:t xml:space="preserve">Stephan </w:t>
      </w:r>
      <w:proofErr w:type="spellStart"/>
      <w:r w:rsidRPr="00A84691">
        <w:rPr>
          <w:rFonts w:cs="Arial"/>
          <w:bCs/>
          <w:szCs w:val="22"/>
          <w:lang w:val="en-GB"/>
        </w:rPr>
        <w:t>Heessels</w:t>
      </w:r>
      <w:proofErr w:type="spellEnd"/>
      <w:r w:rsidRPr="00A84691">
        <w:rPr>
          <w:rFonts w:cs="Arial"/>
          <w:bCs/>
          <w:szCs w:val="22"/>
          <w:lang w:val="en-GB"/>
        </w:rPr>
        <w:t>, Director for BEUMER Group Logistic Systems, comments: “We see a huge potential for our modern version of the pouch technology. The handling of returns is going to be an ongoing and growing challenge, and omnichannel distributors need to be able to optimise their processes for faster goods-to-consumer cycles and a vastly lower need for operators to touch items.”</w:t>
      </w:r>
    </w:p>
    <w:p w14:paraId="08D3C4B6" w14:textId="77777777" w:rsidR="00A84691" w:rsidRPr="00A84691" w:rsidRDefault="00A84691" w:rsidP="00A84691">
      <w:pPr>
        <w:spacing w:line="360" w:lineRule="auto"/>
        <w:ind w:right="-60"/>
        <w:rPr>
          <w:rFonts w:cs="Arial"/>
          <w:bCs/>
          <w:szCs w:val="22"/>
          <w:lang w:val="en-GB"/>
        </w:rPr>
      </w:pPr>
    </w:p>
    <w:p w14:paraId="66F2B50D" w14:textId="4ACC8769" w:rsidR="00A84691" w:rsidRPr="00882539" w:rsidRDefault="00A84691" w:rsidP="00A84691">
      <w:pPr>
        <w:spacing w:line="360" w:lineRule="auto"/>
        <w:ind w:right="-60"/>
        <w:rPr>
          <w:rFonts w:cs="Arial"/>
          <w:sz w:val="20"/>
          <w:lang w:val="en-GB"/>
        </w:rPr>
      </w:pPr>
      <w:r>
        <w:rPr>
          <w:rFonts w:cs="Arial"/>
          <w:sz w:val="20"/>
          <w:lang w:val="en-GB"/>
        </w:rPr>
        <w:t>4,049</w:t>
      </w:r>
      <w:r w:rsidRPr="00882539">
        <w:rPr>
          <w:rFonts w:cs="Arial"/>
          <w:sz w:val="20"/>
          <w:lang w:val="en-GB"/>
        </w:rPr>
        <w:t xml:space="preserve"> characters (incl. blanks)</w:t>
      </w:r>
    </w:p>
    <w:p w14:paraId="68CBDB12" w14:textId="77777777" w:rsidR="00A84691" w:rsidRPr="00A84691" w:rsidRDefault="00A84691" w:rsidP="00A84691">
      <w:pPr>
        <w:spacing w:line="360" w:lineRule="auto"/>
        <w:ind w:right="-60"/>
        <w:rPr>
          <w:rFonts w:cs="Arial"/>
          <w:bCs/>
          <w:szCs w:val="22"/>
          <w:lang w:val="en-GB"/>
        </w:rPr>
      </w:pPr>
    </w:p>
    <w:p w14:paraId="155EE735" w14:textId="24BD4330" w:rsidR="00A84691" w:rsidRPr="00882539" w:rsidRDefault="00A84691" w:rsidP="00A84691">
      <w:pPr>
        <w:spacing w:line="360" w:lineRule="auto"/>
        <w:ind w:right="-60"/>
        <w:rPr>
          <w:rFonts w:cs="Arial"/>
          <w:b/>
          <w:bCs/>
          <w:sz w:val="20"/>
          <w:lang w:val="en-GB"/>
        </w:rPr>
      </w:pPr>
      <w:r w:rsidRPr="00882539">
        <w:rPr>
          <w:rFonts w:cs="Arial"/>
          <w:b/>
          <w:bCs/>
          <w:sz w:val="20"/>
          <w:lang w:val="en-GB"/>
        </w:rPr>
        <w:t>Picture:</w:t>
      </w:r>
    </w:p>
    <w:p w14:paraId="74D887A2" w14:textId="05766FDA" w:rsidR="00A84691" w:rsidRPr="00882539" w:rsidRDefault="00A84691" w:rsidP="00A84691">
      <w:pPr>
        <w:spacing w:line="360" w:lineRule="auto"/>
        <w:ind w:right="-60"/>
        <w:rPr>
          <w:rFonts w:cs="Arial"/>
          <w:sz w:val="20"/>
          <w:lang w:val="en-GB"/>
        </w:rPr>
      </w:pPr>
      <w:r>
        <w:rPr>
          <w:rFonts w:cs="Arial"/>
          <w:bCs/>
          <w:noProof/>
          <w:color w:val="000000"/>
          <w:sz w:val="20"/>
          <w:lang w:val="en-GB"/>
        </w:rPr>
        <w:drawing>
          <wp:inline distT="0" distB="0" distL="0" distR="0" wp14:anchorId="2BADACCD" wp14:editId="40CB0D90">
            <wp:extent cx="2697767" cy="1800000"/>
            <wp:effectExtent l="0" t="0" r="762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7767" cy="1800000"/>
                    </a:xfrm>
                    <a:prstGeom prst="rect">
                      <a:avLst/>
                    </a:prstGeom>
                    <a:noFill/>
                    <a:ln>
                      <a:noFill/>
                    </a:ln>
                  </pic:spPr>
                </pic:pic>
              </a:graphicData>
            </a:graphic>
          </wp:inline>
        </w:drawing>
      </w:r>
    </w:p>
    <w:p w14:paraId="31D85893" w14:textId="2E3C5801" w:rsidR="00A84691" w:rsidRPr="00A84691" w:rsidRDefault="00A84691" w:rsidP="00A84691">
      <w:pPr>
        <w:spacing w:line="360" w:lineRule="auto"/>
        <w:ind w:right="-704"/>
        <w:outlineLvl w:val="0"/>
        <w:rPr>
          <w:rFonts w:cs="Arial"/>
          <w:b/>
          <w:color w:val="000000"/>
          <w:sz w:val="20"/>
          <w:lang w:val="en-GB"/>
        </w:rPr>
      </w:pPr>
      <w:r w:rsidRPr="00A84691">
        <w:rPr>
          <w:rFonts w:cs="Arial"/>
          <w:b/>
          <w:bCs/>
          <w:color w:val="000000"/>
          <w:sz w:val="20"/>
          <w:lang w:val="en-GB"/>
        </w:rPr>
        <w:t>Photo credits</w:t>
      </w:r>
      <w:r w:rsidRPr="00A84691">
        <w:rPr>
          <w:rFonts w:cs="Arial"/>
          <w:bCs/>
          <w:color w:val="000000"/>
          <w:sz w:val="20"/>
          <w:lang w:val="en-GB"/>
        </w:rPr>
        <w:t xml:space="preserve">: </w:t>
      </w:r>
      <w:r w:rsidRPr="00A84691">
        <w:rPr>
          <w:sz w:val="20"/>
          <w:lang w:val="en-GB"/>
        </w:rPr>
        <w:t xml:space="preserve">BEUMER Group GmbH &amp; Co. </w:t>
      </w:r>
      <w:r w:rsidRPr="00C31B18">
        <w:rPr>
          <w:sz w:val="20"/>
          <w:lang w:val="en-US"/>
        </w:rPr>
        <w:t>KG</w:t>
      </w:r>
    </w:p>
    <w:p w14:paraId="53CAC9A8" w14:textId="7A3C8C0E" w:rsidR="00A84691" w:rsidRPr="00882539" w:rsidRDefault="00A84691" w:rsidP="00A84691">
      <w:pPr>
        <w:spacing w:line="360" w:lineRule="auto"/>
        <w:ind w:right="-704"/>
        <w:outlineLvl w:val="0"/>
        <w:rPr>
          <w:rFonts w:cs="Arial"/>
          <w:b/>
          <w:color w:val="FF0000"/>
          <w:sz w:val="28"/>
          <w:lang w:val="en-GB"/>
        </w:rPr>
      </w:pPr>
      <w:r w:rsidRPr="00882539">
        <w:rPr>
          <w:rFonts w:cs="Arial"/>
          <w:b/>
          <w:color w:val="FF0000"/>
          <w:sz w:val="28"/>
          <w:szCs w:val="28"/>
          <w:lang w:val="en-US"/>
        </w:rPr>
        <w:t xml:space="preserve">The high-resolution picture can be downloaded </w:t>
      </w:r>
      <w:hyperlink r:id="rId12" w:history="1">
        <w:r w:rsidRPr="00B41A64">
          <w:rPr>
            <w:rStyle w:val="Hyperlink"/>
            <w:rFonts w:ascii="Arial" w:hAnsi="Arial" w:cs="Arial"/>
            <w:b/>
            <w:sz w:val="28"/>
            <w:szCs w:val="28"/>
            <w:lang w:val="en-US"/>
          </w:rPr>
          <w:t>here</w:t>
        </w:r>
      </w:hyperlink>
      <w:r w:rsidRPr="00882539">
        <w:rPr>
          <w:rFonts w:cs="Arial"/>
          <w:b/>
          <w:color w:val="FF0000"/>
          <w:sz w:val="28"/>
          <w:lang w:val="en-GB"/>
        </w:rPr>
        <w:t>.</w:t>
      </w:r>
    </w:p>
    <w:p w14:paraId="25A70C19" w14:textId="77777777" w:rsidR="00A84691" w:rsidRPr="00882539" w:rsidRDefault="00A84691" w:rsidP="00A84691">
      <w:pPr>
        <w:spacing w:line="360" w:lineRule="auto"/>
        <w:ind w:right="-704"/>
        <w:outlineLvl w:val="0"/>
        <w:rPr>
          <w:rFonts w:cs="Arial"/>
          <w:color w:val="000000"/>
          <w:sz w:val="20"/>
          <w:lang w:val="en-GB"/>
        </w:rPr>
      </w:pPr>
    </w:p>
    <w:p w14:paraId="1487DB4C" w14:textId="77777777" w:rsidR="00A84691" w:rsidRPr="00882539" w:rsidRDefault="00A84691" w:rsidP="00A84691">
      <w:pPr>
        <w:spacing w:line="360" w:lineRule="auto"/>
        <w:outlineLvl w:val="0"/>
        <w:rPr>
          <w:rFonts w:cs="Arial"/>
          <w:sz w:val="20"/>
          <w:lang w:val="en-GB"/>
        </w:rPr>
      </w:pPr>
      <w:r w:rsidRPr="00882539">
        <w:rPr>
          <w:rFonts w:cs="Arial"/>
          <w:sz w:val="20"/>
          <w:lang w:val="en-GB"/>
        </w:rPr>
        <w:t>BEUMER Group is an international leader in the manufacture of intralogistics systems for conveying, loading, palletising, packaging, sortation, and distribution. With 5,</w:t>
      </w:r>
      <w:r>
        <w:rPr>
          <w:rFonts w:cs="Arial"/>
          <w:sz w:val="20"/>
          <w:lang w:val="en-GB"/>
        </w:rPr>
        <w:t>4</w:t>
      </w:r>
      <w:r w:rsidRPr="00882539">
        <w:rPr>
          <w:rFonts w:cs="Arial"/>
          <w:sz w:val="20"/>
          <w:lang w:val="en-GB"/>
        </w:rPr>
        <w:t>00 employees worldwide, BEUMER Group has annual sales of about EUR 1 billion.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3AF4BFA3" w14:textId="77777777" w:rsidR="00A84691" w:rsidRPr="00882539" w:rsidRDefault="00A84691" w:rsidP="00A84691">
      <w:pPr>
        <w:spacing w:line="360" w:lineRule="auto"/>
        <w:ind w:right="-704"/>
        <w:outlineLvl w:val="0"/>
        <w:rPr>
          <w:rFonts w:cs="Arial"/>
          <w:sz w:val="20"/>
          <w:lang w:val="en-GB"/>
        </w:rPr>
      </w:pPr>
      <w:r w:rsidRPr="00882539">
        <w:rPr>
          <w:rFonts w:cs="Arial"/>
          <w:sz w:val="20"/>
          <w:lang w:val="en-GB"/>
        </w:rPr>
        <w:t xml:space="preserve">For more information visit </w:t>
      </w:r>
      <w:hyperlink r:id="rId13" w:history="1">
        <w:r w:rsidRPr="00882539">
          <w:rPr>
            <w:rStyle w:val="Hyperlink"/>
            <w:rFonts w:ascii="Arial" w:hAnsi="Arial" w:cs="Arial"/>
            <w:sz w:val="20"/>
            <w:lang w:val="en-GB"/>
          </w:rPr>
          <w:t>www.beumer.com</w:t>
        </w:r>
      </w:hyperlink>
      <w:r w:rsidRPr="00882539">
        <w:rPr>
          <w:rStyle w:val="Hyperlink"/>
          <w:rFonts w:ascii="Arial" w:hAnsi="Arial" w:cs="Arial"/>
          <w:sz w:val="20"/>
          <w:lang w:val="en-GB"/>
        </w:rPr>
        <w:t>.</w:t>
      </w:r>
    </w:p>
    <w:p w14:paraId="31C3F4AB" w14:textId="77777777" w:rsidR="00A84691" w:rsidRPr="00A84691" w:rsidRDefault="00A84691" w:rsidP="00A84691">
      <w:pPr>
        <w:spacing w:line="360" w:lineRule="auto"/>
        <w:ind w:right="-60"/>
        <w:rPr>
          <w:rFonts w:cs="Arial"/>
          <w:bCs/>
          <w:sz w:val="20"/>
          <w:lang w:val="en-GB"/>
        </w:rPr>
      </w:pPr>
    </w:p>
    <w:p w14:paraId="458E1C50" w14:textId="1CB9E418" w:rsidR="00A84691" w:rsidRPr="00A84691" w:rsidRDefault="00A84691" w:rsidP="00A84691">
      <w:pPr>
        <w:spacing w:line="360" w:lineRule="auto"/>
        <w:ind w:right="-60"/>
        <w:rPr>
          <w:rFonts w:cs="Arial"/>
          <w:bCs/>
          <w:sz w:val="20"/>
          <w:lang w:val="en-GB"/>
        </w:rPr>
      </w:pPr>
      <w:r w:rsidRPr="00A84691">
        <w:rPr>
          <w:rFonts w:cs="Arial"/>
          <w:bCs/>
          <w:sz w:val="20"/>
          <w:lang w:val="en-GB"/>
        </w:rPr>
        <w:t xml:space="preserve">For sales or marketing information, contact Peter </w:t>
      </w:r>
      <w:proofErr w:type="spellStart"/>
      <w:r w:rsidRPr="00A84691">
        <w:rPr>
          <w:rFonts w:cs="Arial"/>
          <w:bCs/>
          <w:sz w:val="20"/>
          <w:lang w:val="en-GB"/>
        </w:rPr>
        <w:t>Elmvang</w:t>
      </w:r>
      <w:proofErr w:type="spellEnd"/>
      <w:r w:rsidRPr="00A84691">
        <w:rPr>
          <w:rFonts w:cs="Arial"/>
          <w:bCs/>
          <w:sz w:val="20"/>
          <w:lang w:val="en-GB"/>
        </w:rPr>
        <w:t xml:space="preserve">, Director of Marketing &amp; Communications, BEUMER Group, </w:t>
      </w:r>
      <w:proofErr w:type="spellStart"/>
      <w:r w:rsidRPr="00A84691">
        <w:rPr>
          <w:rFonts w:cs="Arial"/>
          <w:bCs/>
          <w:sz w:val="20"/>
          <w:lang w:val="en-GB"/>
        </w:rPr>
        <w:t>tel</w:t>
      </w:r>
      <w:proofErr w:type="spellEnd"/>
      <w:r w:rsidRPr="00A84691">
        <w:rPr>
          <w:rFonts w:cs="Arial"/>
          <w:bCs/>
          <w:sz w:val="20"/>
          <w:lang w:val="en-GB"/>
        </w:rPr>
        <w:t xml:space="preserve">: +45 8741 4141 </w:t>
      </w:r>
      <w:proofErr w:type="gramStart"/>
      <w:r w:rsidRPr="00A84691">
        <w:rPr>
          <w:rFonts w:cs="Arial"/>
          <w:bCs/>
          <w:sz w:val="20"/>
          <w:lang w:val="en-GB"/>
        </w:rPr>
        <w:t>email</w:t>
      </w:r>
      <w:proofErr w:type="gramEnd"/>
      <w:r w:rsidRPr="00A84691">
        <w:rPr>
          <w:rFonts w:cs="Arial"/>
          <w:bCs/>
          <w:sz w:val="20"/>
          <w:lang w:val="en-GB"/>
        </w:rPr>
        <w:t xml:space="preserve">: </w:t>
      </w:r>
      <w:hyperlink r:id="rId14" w:history="1">
        <w:r w:rsidRPr="00A84691">
          <w:rPr>
            <w:rStyle w:val="Hyperlink"/>
            <w:rFonts w:ascii="Arial" w:hAnsi="Arial" w:cs="Arial"/>
            <w:bCs/>
            <w:sz w:val="20"/>
            <w:lang w:val="en-GB"/>
          </w:rPr>
          <w:t>peter.elmvang@beumergroup.com</w:t>
        </w:r>
      </w:hyperlink>
      <w:r w:rsidRPr="00A84691">
        <w:rPr>
          <w:rFonts w:cs="Arial"/>
          <w:bCs/>
          <w:sz w:val="20"/>
          <w:lang w:val="en-GB"/>
        </w:rPr>
        <w:t xml:space="preserve"> </w:t>
      </w:r>
      <w:r w:rsidRPr="00A84691">
        <w:rPr>
          <w:rFonts w:cs="Arial"/>
          <w:bCs/>
          <w:sz w:val="20"/>
          <w:lang w:val="en-GB"/>
        </w:rPr>
        <w:tab/>
      </w:r>
    </w:p>
    <w:p w14:paraId="77E0FAE2" w14:textId="77777777" w:rsidR="00A84691" w:rsidRPr="00A84691" w:rsidRDefault="00A84691" w:rsidP="00A84691">
      <w:pPr>
        <w:spacing w:line="360" w:lineRule="auto"/>
        <w:ind w:right="-60"/>
        <w:rPr>
          <w:rFonts w:cs="Arial"/>
          <w:bCs/>
          <w:sz w:val="20"/>
          <w:lang w:val="en-GB"/>
        </w:rPr>
      </w:pPr>
    </w:p>
    <w:p w14:paraId="348DF327" w14:textId="38014AC2" w:rsidR="003805A9" w:rsidRPr="00882539" w:rsidRDefault="00A84691" w:rsidP="00A84691">
      <w:pPr>
        <w:spacing w:line="360" w:lineRule="auto"/>
        <w:ind w:right="-60"/>
        <w:rPr>
          <w:rFonts w:cs="Arial"/>
          <w:sz w:val="20"/>
          <w:lang w:val="en-GB"/>
        </w:rPr>
      </w:pPr>
      <w:r w:rsidRPr="00A84691">
        <w:rPr>
          <w:rFonts w:cs="Arial"/>
          <w:bCs/>
          <w:sz w:val="20"/>
          <w:lang w:val="en-GB"/>
        </w:rPr>
        <w:t xml:space="preserve">For media information, contact Elaine Hodson, Account Director, Napier, </w:t>
      </w:r>
      <w:proofErr w:type="spellStart"/>
      <w:r w:rsidRPr="00A84691">
        <w:rPr>
          <w:rFonts w:cs="Arial"/>
          <w:bCs/>
          <w:sz w:val="20"/>
          <w:lang w:val="en-GB"/>
        </w:rPr>
        <w:t>tel</w:t>
      </w:r>
      <w:proofErr w:type="spellEnd"/>
      <w:r w:rsidRPr="00A84691">
        <w:rPr>
          <w:rFonts w:cs="Arial"/>
          <w:bCs/>
          <w:sz w:val="20"/>
          <w:lang w:val="en-GB"/>
        </w:rPr>
        <w:t xml:space="preserve">: +44 (0)1243 </w:t>
      </w:r>
      <w:proofErr w:type="gramStart"/>
      <w:r w:rsidRPr="00A84691">
        <w:rPr>
          <w:rFonts w:cs="Arial"/>
          <w:bCs/>
          <w:sz w:val="20"/>
          <w:lang w:val="en-GB"/>
        </w:rPr>
        <w:t>531123  email</w:t>
      </w:r>
      <w:proofErr w:type="gramEnd"/>
      <w:r w:rsidRPr="00A84691">
        <w:rPr>
          <w:rFonts w:cs="Arial"/>
          <w:bCs/>
          <w:sz w:val="20"/>
          <w:lang w:val="en-GB"/>
        </w:rPr>
        <w:t xml:space="preserve">: Elaine@napierb2b.com  </w:t>
      </w:r>
      <w:hyperlink r:id="rId15" w:history="1">
        <w:r w:rsidRPr="00A84691">
          <w:rPr>
            <w:rStyle w:val="Hyperlink"/>
            <w:rFonts w:ascii="Arial" w:hAnsi="Arial" w:cs="Arial"/>
            <w:bCs/>
            <w:sz w:val="20"/>
            <w:lang w:val="en-GB"/>
          </w:rPr>
          <w:t>www.napierb2b.com</w:t>
        </w:r>
      </w:hyperlink>
      <w:r w:rsidRPr="00A84691">
        <w:rPr>
          <w:rFonts w:cs="Arial"/>
          <w:bCs/>
          <w:sz w:val="20"/>
          <w:lang w:val="en-GB"/>
        </w:rPr>
        <w:t xml:space="preserve"> </w:t>
      </w:r>
    </w:p>
    <w:sectPr w:rsidR="003805A9" w:rsidRPr="00882539" w:rsidSect="002F2241">
      <w:headerReference w:type="even" r:id="rId16"/>
      <w:headerReference w:type="default" r:id="rId17"/>
      <w:footerReference w:type="even" r:id="rId18"/>
      <w:footerReference w:type="default" r:id="rId19"/>
      <w:headerReference w:type="first" r:id="rId20"/>
      <w:footerReference w:type="first" r:id="rId21"/>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E8B32" w14:textId="77777777" w:rsidR="00B845D1" w:rsidRDefault="00B845D1">
      <w:r>
        <w:separator/>
      </w:r>
    </w:p>
  </w:endnote>
  <w:endnote w:type="continuationSeparator" w:id="0">
    <w:p w14:paraId="547BBF2D" w14:textId="77777777" w:rsidR="00B845D1" w:rsidRDefault="00B845D1">
      <w:r>
        <w:continuationSeparator/>
      </w:r>
    </w:p>
  </w:endnote>
  <w:endnote w:type="continuationNotice" w:id="1">
    <w:p w14:paraId="0B6FB7CE" w14:textId="77777777" w:rsidR="00B845D1" w:rsidRDefault="00B84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FC71C" w14:textId="77777777" w:rsidR="00B41A64" w:rsidRDefault="00B41A6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562C" w14:textId="77777777" w:rsidR="0096675F" w:rsidRPr="00383723" w:rsidRDefault="0096675F" w:rsidP="00F70092">
    <w:pPr>
      <w:rPr>
        <w:rStyle w:val="Seitenzahl"/>
        <w:sz w:val="16"/>
        <w:szCs w:val="16"/>
      </w:rPr>
    </w:pPr>
  </w:p>
  <w:p w14:paraId="6C98985E" w14:textId="472E52C6" w:rsidR="0096675F" w:rsidRPr="00383723" w:rsidRDefault="0096675F" w:rsidP="00C82BE2">
    <w:pPr>
      <w:rPr>
        <w:sz w:val="16"/>
        <w:szCs w:val="16"/>
      </w:rPr>
    </w:pPr>
    <w:bookmarkStart w:id="0" w:name="_Hlk3819565"/>
    <w:r w:rsidRPr="00DA6FF9">
      <w:rPr>
        <w:b/>
        <w:sz w:val="16"/>
        <w:szCs w:val="16"/>
        <w:lang w:val="en-GB"/>
      </w:rPr>
      <w:t xml:space="preserve">PR contact BEUMER Group GmbH &amp; Co. </w:t>
    </w:r>
    <w:r>
      <w:rPr>
        <w:b/>
        <w:sz w:val="16"/>
        <w:szCs w:val="16"/>
      </w:rPr>
      <w:t>KG</w:t>
    </w:r>
    <w:r>
      <w:rPr>
        <w:b/>
        <w:sz w:val="16"/>
        <w:szCs w:val="16"/>
      </w:rPr>
      <w:br/>
      <w:t xml:space="preserve">Verena Breuer: </w:t>
    </w:r>
    <w:r>
      <w:rPr>
        <w:sz w:val="16"/>
        <w:szCs w:val="16"/>
      </w:rPr>
      <w:t xml:space="preserve">Tel. + 49 (0) 2521 24 317, </w:t>
    </w:r>
    <w:hyperlink r:id="rId1" w:history="1">
      <w:r>
        <w:rPr>
          <w:rStyle w:val="Hyperlink"/>
          <w:rFonts w:ascii="Arial" w:hAnsi="Arial" w:cs="Arial"/>
          <w:sz w:val="16"/>
          <w:szCs w:val="16"/>
        </w:rPr>
        <w:t>Verena.Breuer@beumer.com</w:t>
      </w:r>
    </w:hyperlink>
    <w:r>
      <w:rPr>
        <w:sz w:val="16"/>
        <w:szCs w:val="16"/>
      </w:rPr>
      <w:t xml:space="preserve">  </w:t>
    </w:r>
    <w:hyperlink r:id="rId2" w:history="1">
      <w:r>
        <w:rPr>
          <w:rStyle w:val="Hyperlink"/>
          <w:sz w:val="16"/>
          <w:szCs w:val="16"/>
        </w:rPr>
        <w:t>www.beumer.com</w:t>
      </w:r>
    </w:hyperlink>
    <w:r>
      <w:rPr>
        <w:sz w:val="16"/>
        <w:szCs w:val="16"/>
      </w:rPr>
      <w:t xml:space="preserve">   </w:t>
    </w:r>
  </w:p>
  <w:p w14:paraId="351A4BCE" w14:textId="77777777" w:rsidR="0096675F" w:rsidRPr="00383723" w:rsidRDefault="0096675F" w:rsidP="00C82BE2">
    <w:pPr>
      <w:rPr>
        <w:sz w:val="16"/>
        <w:szCs w:val="16"/>
      </w:rPr>
    </w:pPr>
  </w:p>
  <w:p w14:paraId="4CDAE8D7" w14:textId="77777777" w:rsidR="0096675F" w:rsidRPr="00383723" w:rsidRDefault="005936DE" w:rsidP="00C82BE2">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3"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4" w:history="1">
      <w:r>
        <w:rPr>
          <w:rStyle w:val="Hyperlink"/>
          <w:sz w:val="16"/>
          <w:szCs w:val="16"/>
        </w:rPr>
        <w:t>www.a1kommunikation.de</w:t>
      </w:r>
    </w:hyperlink>
    <w:r>
      <w:rPr>
        <w:color w:val="000000"/>
        <w:sz w:val="16"/>
        <w:szCs w:val="16"/>
      </w:rPr>
      <w:t xml:space="preserve"> </w:t>
    </w:r>
  </w:p>
  <w:p w14:paraId="05235321" w14:textId="77777777" w:rsidR="0096675F" w:rsidRPr="00383723" w:rsidRDefault="0096675F" w:rsidP="00C82BE2">
    <w:pPr>
      <w:rPr>
        <w:b/>
        <w:color w:val="000000"/>
        <w:sz w:val="16"/>
        <w:szCs w:val="16"/>
      </w:rPr>
    </w:pPr>
  </w:p>
  <w:p w14:paraId="3738D65B" w14:textId="68A69417" w:rsidR="0096675F" w:rsidRPr="00383723" w:rsidRDefault="005936DE" w:rsidP="003F7F7A">
    <w:pPr>
      <w:rPr>
        <w:sz w:val="16"/>
        <w:szCs w:val="16"/>
      </w:rPr>
    </w:pPr>
    <w:proofErr w:type="spellStart"/>
    <w:r>
      <w:rPr>
        <w:b/>
        <w:color w:val="000000"/>
        <w:sz w:val="16"/>
        <w:szCs w:val="16"/>
      </w:rPr>
      <w:t>Reprinting</w:t>
    </w:r>
    <w:proofErr w:type="spellEnd"/>
    <w:r>
      <w:rPr>
        <w:b/>
        <w:color w:val="000000"/>
        <w:sz w:val="16"/>
        <w:szCs w:val="16"/>
      </w:rPr>
      <w:t xml:space="preserve"> </w:t>
    </w:r>
    <w:proofErr w:type="spellStart"/>
    <w:r>
      <w:rPr>
        <w:b/>
        <w:color w:val="000000"/>
        <w:sz w:val="16"/>
        <w:szCs w:val="16"/>
      </w:rPr>
      <w:t>free</w:t>
    </w:r>
    <w:proofErr w:type="spellEnd"/>
    <w:r>
      <w:rPr>
        <w:b/>
        <w:color w:val="000000"/>
        <w:sz w:val="16"/>
        <w:szCs w:val="16"/>
      </w:rPr>
      <w:t xml:space="preserve"> – </w:t>
    </w:r>
    <w:proofErr w:type="spellStart"/>
    <w:r>
      <w:rPr>
        <w:b/>
        <w:color w:val="000000"/>
        <w:sz w:val="16"/>
        <w:szCs w:val="16"/>
      </w:rPr>
      <w:t>copy</w:t>
    </w:r>
    <w:proofErr w:type="spellEnd"/>
    <w:r>
      <w:rPr>
        <w:b/>
        <w:color w:val="000000"/>
        <w:sz w:val="16"/>
        <w:szCs w:val="16"/>
      </w:rPr>
      <w:t xml:space="preserve"> </w:t>
    </w:r>
    <w:proofErr w:type="spellStart"/>
    <w:r>
      <w:rPr>
        <w:b/>
        <w:color w:val="000000"/>
        <w:sz w:val="16"/>
        <w:szCs w:val="16"/>
      </w:rPr>
      <w:t>requested</w:t>
    </w:r>
    <w:bookmarkEnd w:id="0"/>
    <w:proofErr w:type="spellEnd"/>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sidR="00C112A1">
      <w:rPr>
        <w:b/>
        <w:color w:val="000000"/>
        <w:sz w:val="16"/>
        <w:szCs w:val="16"/>
      </w:rPr>
      <w:tab/>
    </w:r>
    <w:r>
      <w:rPr>
        <w:b/>
        <w:color w:val="000000"/>
        <w:sz w:val="16"/>
        <w:szCs w:val="16"/>
      </w:rPr>
      <w:tab/>
    </w:r>
    <w:r>
      <w:rPr>
        <w:b/>
        <w:color w:val="000000"/>
        <w:sz w:val="16"/>
        <w:szCs w:val="16"/>
      </w:rPr>
      <w:tab/>
    </w:r>
    <w:proofErr w:type="spellStart"/>
    <w:r>
      <w:rPr>
        <w:sz w:val="16"/>
        <w:szCs w:val="16"/>
      </w:rPr>
      <w:t>page</w:t>
    </w:r>
    <w:proofErr w:type="spellEnd"/>
    <w:r>
      <w:rPr>
        <w:sz w:val="16"/>
        <w:szCs w:val="16"/>
      </w:rPr>
      <w:t xml:space="preserve">  </w:t>
    </w:r>
    <w:r>
      <w:rPr>
        <w:sz w:val="16"/>
        <w:szCs w:val="16"/>
      </w:rPr>
      <w:fldChar w:fldCharType="begin"/>
    </w:r>
    <w:r>
      <w:rPr>
        <w:noProof/>
        <w:sz w:val="16"/>
        <w:szCs w:val="16"/>
      </w:rPr>
      <w:instrText xml:space="preserve"> PAGE </w:instrText>
    </w:r>
    <w:r>
      <w:fldChar w:fldCharType="separate"/>
    </w:r>
    <w:r>
      <w:rPr>
        <w:noProof/>
        <w:sz w:val="16"/>
        <w:szCs w:val="16"/>
      </w:rPr>
      <w:t>8</w:t>
    </w:r>
    <w:r>
      <w:fldChar w:fldCharType="end"/>
    </w:r>
    <w:r>
      <w:rPr>
        <w:sz w:val="16"/>
        <w:szCs w:val="16"/>
      </w:rPr>
      <w:t>/</w:t>
    </w:r>
    <w:r>
      <w:rPr>
        <w:sz w:val="16"/>
        <w:szCs w:val="16"/>
      </w:rPr>
      <w:fldChar w:fldCharType="begin"/>
    </w:r>
    <w:r>
      <w:rPr>
        <w:noProof/>
        <w:sz w:val="16"/>
        <w:szCs w:val="16"/>
      </w:rPr>
      <w:instrText xml:space="preserve"> NUMPAGES </w:instrText>
    </w:r>
    <w:r>
      <w:fldChar w:fldCharType="separate"/>
    </w:r>
    <w:r>
      <w:rPr>
        <w:noProof/>
        <w:sz w:val="16"/>
        <w:szCs w:val="16"/>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479E" w14:textId="03774819" w:rsidR="0096675F" w:rsidRPr="00EB1B5C" w:rsidRDefault="00EB1B5C" w:rsidP="00EB1B5C">
    <w:pPr>
      <w:rPr>
        <w:rStyle w:val="Seitenzahl"/>
        <w:sz w:val="16"/>
        <w:szCs w:val="16"/>
      </w:rPr>
    </w:pPr>
    <w:proofErr w:type="spellStart"/>
    <w:r>
      <w:rPr>
        <w:b/>
        <w:color w:val="000000"/>
        <w:sz w:val="16"/>
        <w:szCs w:val="16"/>
      </w:rPr>
      <w:t>Reprinting</w:t>
    </w:r>
    <w:proofErr w:type="spellEnd"/>
    <w:r>
      <w:rPr>
        <w:b/>
        <w:color w:val="000000"/>
        <w:sz w:val="16"/>
        <w:szCs w:val="16"/>
      </w:rPr>
      <w:t xml:space="preserve"> </w:t>
    </w:r>
    <w:proofErr w:type="spellStart"/>
    <w:r>
      <w:rPr>
        <w:b/>
        <w:color w:val="000000"/>
        <w:sz w:val="16"/>
        <w:szCs w:val="16"/>
      </w:rPr>
      <w:t>free</w:t>
    </w:r>
    <w:proofErr w:type="spellEnd"/>
    <w:r>
      <w:rPr>
        <w:b/>
        <w:color w:val="000000"/>
        <w:sz w:val="16"/>
        <w:szCs w:val="16"/>
      </w:rPr>
      <w:t xml:space="preserve"> – </w:t>
    </w:r>
    <w:proofErr w:type="spellStart"/>
    <w:r>
      <w:rPr>
        <w:b/>
        <w:color w:val="000000"/>
        <w:sz w:val="16"/>
        <w:szCs w:val="16"/>
      </w:rPr>
      <w:t>copy</w:t>
    </w:r>
    <w:proofErr w:type="spellEnd"/>
    <w:r>
      <w:rPr>
        <w:b/>
        <w:color w:val="000000"/>
        <w:sz w:val="16"/>
        <w:szCs w:val="16"/>
      </w:rPr>
      <w:t xml:space="preserve"> </w:t>
    </w:r>
    <w:proofErr w:type="spellStart"/>
    <w:r>
      <w:rPr>
        <w:b/>
        <w:color w:val="000000"/>
        <w:sz w:val="16"/>
        <w:szCs w:val="16"/>
      </w:rPr>
      <w:t>requested</w:t>
    </w:r>
    <w:proofErr w:type="spellEnd"/>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proofErr w:type="spellStart"/>
    <w:r>
      <w:rPr>
        <w:sz w:val="16"/>
        <w:szCs w:val="16"/>
      </w:rPr>
      <w:t>page</w:t>
    </w:r>
    <w:proofErr w:type="spellEnd"/>
    <w:r>
      <w:rPr>
        <w:sz w:val="16"/>
        <w:szCs w:val="16"/>
      </w:rPr>
      <w:t xml:space="preserve">  </w:t>
    </w:r>
    <w:r>
      <w:rPr>
        <w:sz w:val="16"/>
        <w:szCs w:val="16"/>
      </w:rPr>
      <w:fldChar w:fldCharType="begin"/>
    </w:r>
    <w:r>
      <w:rPr>
        <w:sz w:val="16"/>
        <w:szCs w:val="16"/>
      </w:rPr>
      <w:instrText xml:space="preserve"> PAGE </w:instrText>
    </w:r>
    <w:r>
      <w:fldChar w:fldCharType="separate"/>
    </w:r>
    <w:r>
      <w:rPr>
        <w:sz w:val="16"/>
        <w:szCs w:val="16"/>
      </w:rPr>
      <w:t>2</w:t>
    </w:r>
    <w:r>
      <w:fldChar w:fldCharType="end"/>
    </w:r>
    <w:r>
      <w:rPr>
        <w:sz w:val="16"/>
        <w:szCs w:val="16"/>
      </w:rPr>
      <w:t>/</w:t>
    </w:r>
    <w:r>
      <w:rPr>
        <w:sz w:val="16"/>
        <w:szCs w:val="16"/>
      </w:rPr>
      <w:fldChar w:fldCharType="begin"/>
    </w:r>
    <w:r>
      <w:rPr>
        <w:sz w:val="16"/>
        <w:szCs w:val="16"/>
      </w:rPr>
      <w:instrText xml:space="preserve"> NUMPAGES </w:instrText>
    </w:r>
    <w:r>
      <w:fldChar w:fldCharType="separate"/>
    </w:r>
    <w:r>
      <w:rPr>
        <w:sz w:val="16"/>
        <w:szCs w:val="16"/>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18E21" w14:textId="77777777" w:rsidR="00B845D1" w:rsidRDefault="00B845D1">
      <w:r>
        <w:separator/>
      </w:r>
    </w:p>
  </w:footnote>
  <w:footnote w:type="continuationSeparator" w:id="0">
    <w:p w14:paraId="605F8F3B" w14:textId="77777777" w:rsidR="00B845D1" w:rsidRDefault="00B845D1">
      <w:r>
        <w:continuationSeparator/>
      </w:r>
    </w:p>
  </w:footnote>
  <w:footnote w:type="continuationNotice" w:id="1">
    <w:p w14:paraId="17D8098E" w14:textId="77777777" w:rsidR="00B845D1" w:rsidRDefault="00B845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DA9D" w14:textId="77777777"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AF5807">
      <w:rPr>
        <w:rStyle w:val="Seitenzahl"/>
        <w:noProof/>
      </w:rPr>
      <w:t>7</w:t>
    </w:r>
    <w:r>
      <w:rPr>
        <w:rStyle w:val="Seitenzahl"/>
      </w:rPr>
      <w:fldChar w:fldCharType="end"/>
    </w:r>
  </w:p>
  <w:p w14:paraId="00BDACA7"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79FC" w14:textId="77777777" w:rsidR="00CA30B4" w:rsidRDefault="00CA30B4" w:rsidP="00CA30B4">
    <w:pPr>
      <w:ind w:left="6237"/>
      <w:rPr>
        <w:rFonts w:cs="Arial"/>
        <w:b/>
        <w:sz w:val="40"/>
        <w:szCs w:val="40"/>
      </w:rPr>
    </w:pPr>
    <w:r>
      <w:rPr>
        <w:noProof/>
      </w:rPr>
      <w:drawing>
        <wp:anchor distT="0" distB="0" distL="114300" distR="114300" simplePos="0" relativeHeight="251659264" behindDoc="0" locked="0" layoutInCell="1" allowOverlap="1" wp14:anchorId="4C53393E" wp14:editId="2FC7CAFA">
          <wp:simplePos x="0" y="0"/>
          <wp:positionH relativeFrom="column">
            <wp:posOffset>3537585</wp:posOffset>
          </wp:positionH>
          <wp:positionV relativeFrom="paragraph">
            <wp:posOffset>208280</wp:posOffset>
          </wp:positionV>
          <wp:extent cx="2353945" cy="528955"/>
          <wp:effectExtent l="0" t="0" r="0" b="0"/>
          <wp:wrapNone/>
          <wp:docPr id="4"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3A159409" w14:textId="77777777" w:rsidR="00CA30B4" w:rsidRDefault="00CA30B4" w:rsidP="00CA30B4">
    <w:pPr>
      <w:ind w:left="6521"/>
      <w:rPr>
        <w:rFonts w:cs="Arial"/>
        <w:b/>
        <w:sz w:val="40"/>
        <w:szCs w:val="40"/>
      </w:rPr>
    </w:pPr>
  </w:p>
  <w:p w14:paraId="68DCEECA" w14:textId="77777777" w:rsidR="00CA30B4" w:rsidRPr="00DC130B" w:rsidRDefault="00CA30B4" w:rsidP="00CA30B4">
    <w:pPr>
      <w:rPr>
        <w:rFonts w:cs="Arial"/>
        <w:b/>
        <w:sz w:val="40"/>
        <w:szCs w:val="40"/>
      </w:rPr>
    </w:pPr>
    <w:r>
      <w:rPr>
        <w:rFonts w:cs="Arial"/>
        <w:b/>
        <w:bCs/>
        <w:sz w:val="40"/>
        <w:szCs w:val="40"/>
      </w:rPr>
      <w:t>Press Release</w:t>
    </w:r>
  </w:p>
  <w:p w14:paraId="7EC1AD32" w14:textId="77777777" w:rsidR="00CA30B4" w:rsidRPr="003349BF" w:rsidRDefault="00CA30B4" w:rsidP="00CA30B4">
    <w:pPr>
      <w:pStyle w:val="Kopfzeile"/>
    </w:pPr>
  </w:p>
  <w:p w14:paraId="671E53FE" w14:textId="77777777" w:rsidR="00CA30B4" w:rsidRPr="00824466" w:rsidRDefault="00CA30B4" w:rsidP="00CA30B4">
    <w:pPr>
      <w:pStyle w:val="Kopfzeile"/>
    </w:pPr>
  </w:p>
  <w:p w14:paraId="118928CB" w14:textId="77777777" w:rsidR="00CA30B4" w:rsidRPr="00824466" w:rsidRDefault="00CA30B4" w:rsidP="00CA30B4">
    <w:pPr>
      <w:pStyle w:val="Kopfzeile"/>
    </w:pPr>
  </w:p>
  <w:p w14:paraId="55EEAE57" w14:textId="77777777" w:rsidR="00CA30B4" w:rsidRPr="00B0305A" w:rsidRDefault="00CA30B4" w:rsidP="00CA30B4">
    <w:pPr>
      <w:pStyle w:val="Kopfzeile"/>
    </w:pPr>
  </w:p>
  <w:p w14:paraId="02E24129" w14:textId="77777777" w:rsidR="0096675F" w:rsidRPr="00CA30B4" w:rsidRDefault="0096675F" w:rsidP="00CA30B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8AE0" w14:textId="77777777" w:rsidR="0096675F" w:rsidRDefault="00BB5045" w:rsidP="00EB0684">
    <w:pPr>
      <w:ind w:left="6237"/>
      <w:rPr>
        <w:rFonts w:cs="Arial"/>
        <w:b/>
        <w:sz w:val="40"/>
        <w:szCs w:val="40"/>
      </w:rPr>
    </w:pPr>
    <w:r>
      <w:rPr>
        <w:noProof/>
      </w:rPr>
      <w:drawing>
        <wp:anchor distT="0" distB="0" distL="114300" distR="114300" simplePos="0" relativeHeight="251657216" behindDoc="0" locked="0" layoutInCell="1" allowOverlap="1" wp14:anchorId="7AA54153" wp14:editId="30C80C4F">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17748CB1" w14:textId="77777777" w:rsidR="0096675F" w:rsidRDefault="0096675F" w:rsidP="00EB0684">
    <w:pPr>
      <w:ind w:left="6521"/>
      <w:rPr>
        <w:rFonts w:cs="Arial"/>
        <w:b/>
        <w:sz w:val="40"/>
        <w:szCs w:val="40"/>
      </w:rPr>
    </w:pPr>
  </w:p>
  <w:p w14:paraId="6D46298E" w14:textId="4A71AA32" w:rsidR="0096675F" w:rsidRPr="00DC130B" w:rsidRDefault="00CA30B4" w:rsidP="00EB0684">
    <w:pPr>
      <w:rPr>
        <w:rFonts w:cs="Arial"/>
        <w:b/>
        <w:sz w:val="40"/>
        <w:szCs w:val="40"/>
      </w:rPr>
    </w:pPr>
    <w:r>
      <w:rPr>
        <w:rFonts w:cs="Arial"/>
        <w:b/>
        <w:bCs/>
        <w:sz w:val="40"/>
        <w:szCs w:val="40"/>
      </w:rPr>
      <w:t>Press Release</w:t>
    </w:r>
  </w:p>
  <w:p w14:paraId="37B522D3" w14:textId="77777777" w:rsidR="0096675F" w:rsidRPr="003349BF" w:rsidRDefault="0096675F" w:rsidP="00EB0684">
    <w:pPr>
      <w:pStyle w:val="Kopfzeile"/>
    </w:pPr>
  </w:p>
  <w:p w14:paraId="3B05C468" w14:textId="77777777" w:rsidR="0096675F" w:rsidRPr="00824466" w:rsidRDefault="0096675F" w:rsidP="00EB0684">
    <w:pPr>
      <w:pStyle w:val="Kopfzeile"/>
    </w:pPr>
  </w:p>
  <w:p w14:paraId="674C95C2" w14:textId="77777777" w:rsidR="0096675F" w:rsidRPr="00824466" w:rsidRDefault="0096675F" w:rsidP="00EB0684">
    <w:pPr>
      <w:pStyle w:val="Kopfzeile"/>
    </w:pPr>
  </w:p>
  <w:p w14:paraId="001A145D" w14:textId="77777777" w:rsidR="0096675F" w:rsidRPr="00B0305A" w:rsidRDefault="0096675F" w:rsidP="00EB0684">
    <w:pPr>
      <w:pStyle w:val="Kopfzeile"/>
    </w:pPr>
  </w:p>
  <w:p w14:paraId="038BE1F2" w14:textId="77777777"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89556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604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DA"/>
    <w:rsid w:val="00014C6A"/>
    <w:rsid w:val="00014D3A"/>
    <w:rsid w:val="00016FB6"/>
    <w:rsid w:val="000207D9"/>
    <w:rsid w:val="000212E2"/>
    <w:rsid w:val="00024237"/>
    <w:rsid w:val="00024998"/>
    <w:rsid w:val="0002499B"/>
    <w:rsid w:val="000277D5"/>
    <w:rsid w:val="00031152"/>
    <w:rsid w:val="00032F6A"/>
    <w:rsid w:val="00032FA2"/>
    <w:rsid w:val="000331E8"/>
    <w:rsid w:val="00037548"/>
    <w:rsid w:val="00043EE7"/>
    <w:rsid w:val="000508F8"/>
    <w:rsid w:val="00061FC4"/>
    <w:rsid w:val="000632FE"/>
    <w:rsid w:val="00063B5A"/>
    <w:rsid w:val="00067D1F"/>
    <w:rsid w:val="00073048"/>
    <w:rsid w:val="000740CD"/>
    <w:rsid w:val="000832A9"/>
    <w:rsid w:val="000925A8"/>
    <w:rsid w:val="00094710"/>
    <w:rsid w:val="000A5352"/>
    <w:rsid w:val="000B139B"/>
    <w:rsid w:val="000B2C4B"/>
    <w:rsid w:val="000B3C8C"/>
    <w:rsid w:val="000B41B9"/>
    <w:rsid w:val="000B72AD"/>
    <w:rsid w:val="000C0B81"/>
    <w:rsid w:val="000C463B"/>
    <w:rsid w:val="000D1FD3"/>
    <w:rsid w:val="000D4E0D"/>
    <w:rsid w:val="000D62B9"/>
    <w:rsid w:val="000D7358"/>
    <w:rsid w:val="000D7663"/>
    <w:rsid w:val="000E20D1"/>
    <w:rsid w:val="000E2877"/>
    <w:rsid w:val="000E6309"/>
    <w:rsid w:val="000F38B6"/>
    <w:rsid w:val="000F4E9B"/>
    <w:rsid w:val="00104123"/>
    <w:rsid w:val="00106CB3"/>
    <w:rsid w:val="001143EE"/>
    <w:rsid w:val="00116919"/>
    <w:rsid w:val="001212E1"/>
    <w:rsid w:val="00121D7F"/>
    <w:rsid w:val="001223FC"/>
    <w:rsid w:val="001279EA"/>
    <w:rsid w:val="00130E97"/>
    <w:rsid w:val="0013274A"/>
    <w:rsid w:val="0013316A"/>
    <w:rsid w:val="00133AF7"/>
    <w:rsid w:val="00137D47"/>
    <w:rsid w:val="00140B12"/>
    <w:rsid w:val="00142CF8"/>
    <w:rsid w:val="001433C9"/>
    <w:rsid w:val="00144A9A"/>
    <w:rsid w:val="00145869"/>
    <w:rsid w:val="001467E0"/>
    <w:rsid w:val="00151F2A"/>
    <w:rsid w:val="001544A9"/>
    <w:rsid w:val="0015546D"/>
    <w:rsid w:val="0016440F"/>
    <w:rsid w:val="00165FD7"/>
    <w:rsid w:val="001678AC"/>
    <w:rsid w:val="00173D72"/>
    <w:rsid w:val="0018241B"/>
    <w:rsid w:val="00182670"/>
    <w:rsid w:val="00182699"/>
    <w:rsid w:val="00186312"/>
    <w:rsid w:val="00187F5A"/>
    <w:rsid w:val="00192070"/>
    <w:rsid w:val="0019256A"/>
    <w:rsid w:val="0019318F"/>
    <w:rsid w:val="001939BD"/>
    <w:rsid w:val="00197931"/>
    <w:rsid w:val="001A313F"/>
    <w:rsid w:val="001A42FC"/>
    <w:rsid w:val="001A5B27"/>
    <w:rsid w:val="001B0BE3"/>
    <w:rsid w:val="001B2BC1"/>
    <w:rsid w:val="001B3B7C"/>
    <w:rsid w:val="001B4D96"/>
    <w:rsid w:val="001B6C83"/>
    <w:rsid w:val="001C309E"/>
    <w:rsid w:val="001C66EF"/>
    <w:rsid w:val="001D3658"/>
    <w:rsid w:val="001D597D"/>
    <w:rsid w:val="001D5B1E"/>
    <w:rsid w:val="001E6FA7"/>
    <w:rsid w:val="001E77A2"/>
    <w:rsid w:val="001F0E1B"/>
    <w:rsid w:val="001F2ACF"/>
    <w:rsid w:val="001F5D20"/>
    <w:rsid w:val="001F73E5"/>
    <w:rsid w:val="001F7D80"/>
    <w:rsid w:val="001F7D90"/>
    <w:rsid w:val="00206234"/>
    <w:rsid w:val="00211ADD"/>
    <w:rsid w:val="00216013"/>
    <w:rsid w:val="00222D65"/>
    <w:rsid w:val="002304C6"/>
    <w:rsid w:val="00231FE5"/>
    <w:rsid w:val="002322C8"/>
    <w:rsid w:val="00234CBC"/>
    <w:rsid w:val="00235DE3"/>
    <w:rsid w:val="00243FCE"/>
    <w:rsid w:val="0024648A"/>
    <w:rsid w:val="00246628"/>
    <w:rsid w:val="00251478"/>
    <w:rsid w:val="002529FB"/>
    <w:rsid w:val="00254962"/>
    <w:rsid w:val="00261D6F"/>
    <w:rsid w:val="00265358"/>
    <w:rsid w:val="0026690C"/>
    <w:rsid w:val="00270232"/>
    <w:rsid w:val="002772FA"/>
    <w:rsid w:val="00280148"/>
    <w:rsid w:val="002807C5"/>
    <w:rsid w:val="00281157"/>
    <w:rsid w:val="00291F9E"/>
    <w:rsid w:val="00292DEC"/>
    <w:rsid w:val="00293540"/>
    <w:rsid w:val="00296810"/>
    <w:rsid w:val="002A2213"/>
    <w:rsid w:val="002A302B"/>
    <w:rsid w:val="002A500B"/>
    <w:rsid w:val="002B427B"/>
    <w:rsid w:val="002B652B"/>
    <w:rsid w:val="002C1CCC"/>
    <w:rsid w:val="002C1F17"/>
    <w:rsid w:val="002C6076"/>
    <w:rsid w:val="002D1E8E"/>
    <w:rsid w:val="002D4611"/>
    <w:rsid w:val="002E4F13"/>
    <w:rsid w:val="002E7FC3"/>
    <w:rsid w:val="002F1805"/>
    <w:rsid w:val="002F2241"/>
    <w:rsid w:val="002F259B"/>
    <w:rsid w:val="002F7605"/>
    <w:rsid w:val="00303A6A"/>
    <w:rsid w:val="00304E2C"/>
    <w:rsid w:val="00304EC0"/>
    <w:rsid w:val="00305A96"/>
    <w:rsid w:val="00307E39"/>
    <w:rsid w:val="0031175E"/>
    <w:rsid w:val="00313123"/>
    <w:rsid w:val="003154F4"/>
    <w:rsid w:val="00324AE2"/>
    <w:rsid w:val="00324E82"/>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6F1C"/>
    <w:rsid w:val="00372C09"/>
    <w:rsid w:val="003732B2"/>
    <w:rsid w:val="003778E3"/>
    <w:rsid w:val="003805A9"/>
    <w:rsid w:val="00383723"/>
    <w:rsid w:val="0039252A"/>
    <w:rsid w:val="0039694F"/>
    <w:rsid w:val="00397F48"/>
    <w:rsid w:val="003A1D9A"/>
    <w:rsid w:val="003A235C"/>
    <w:rsid w:val="003A240B"/>
    <w:rsid w:val="003B217E"/>
    <w:rsid w:val="003B36CA"/>
    <w:rsid w:val="003C154C"/>
    <w:rsid w:val="003C310C"/>
    <w:rsid w:val="003C3368"/>
    <w:rsid w:val="003D7333"/>
    <w:rsid w:val="003D7BC6"/>
    <w:rsid w:val="003E3BE6"/>
    <w:rsid w:val="003F249F"/>
    <w:rsid w:val="003F325F"/>
    <w:rsid w:val="003F3B1A"/>
    <w:rsid w:val="003F414B"/>
    <w:rsid w:val="003F5C05"/>
    <w:rsid w:val="003F6C34"/>
    <w:rsid w:val="003F7F7A"/>
    <w:rsid w:val="004032DB"/>
    <w:rsid w:val="004048E2"/>
    <w:rsid w:val="00405CCE"/>
    <w:rsid w:val="0041648B"/>
    <w:rsid w:val="004172BE"/>
    <w:rsid w:val="0042319A"/>
    <w:rsid w:val="00430783"/>
    <w:rsid w:val="0043517B"/>
    <w:rsid w:val="00440BE0"/>
    <w:rsid w:val="00442EF1"/>
    <w:rsid w:val="004501AC"/>
    <w:rsid w:val="0045155B"/>
    <w:rsid w:val="00454795"/>
    <w:rsid w:val="00462C87"/>
    <w:rsid w:val="004633E7"/>
    <w:rsid w:val="004652B8"/>
    <w:rsid w:val="00476A72"/>
    <w:rsid w:val="00477A91"/>
    <w:rsid w:val="00480CAC"/>
    <w:rsid w:val="00481316"/>
    <w:rsid w:val="004827D1"/>
    <w:rsid w:val="004839DC"/>
    <w:rsid w:val="00490E40"/>
    <w:rsid w:val="00491291"/>
    <w:rsid w:val="00495673"/>
    <w:rsid w:val="004B0481"/>
    <w:rsid w:val="004B1DAF"/>
    <w:rsid w:val="004B1F6E"/>
    <w:rsid w:val="004C6730"/>
    <w:rsid w:val="004C771A"/>
    <w:rsid w:val="004D10E9"/>
    <w:rsid w:val="004D7C3E"/>
    <w:rsid w:val="004E5001"/>
    <w:rsid w:val="004F14B0"/>
    <w:rsid w:val="004F3069"/>
    <w:rsid w:val="00507AA3"/>
    <w:rsid w:val="00507CD9"/>
    <w:rsid w:val="00507CE7"/>
    <w:rsid w:val="0051127A"/>
    <w:rsid w:val="00511512"/>
    <w:rsid w:val="00514B76"/>
    <w:rsid w:val="00523E12"/>
    <w:rsid w:val="0052429C"/>
    <w:rsid w:val="00531037"/>
    <w:rsid w:val="005324E7"/>
    <w:rsid w:val="005336ED"/>
    <w:rsid w:val="005351A3"/>
    <w:rsid w:val="0053523D"/>
    <w:rsid w:val="005409D8"/>
    <w:rsid w:val="00542180"/>
    <w:rsid w:val="005425DB"/>
    <w:rsid w:val="00543078"/>
    <w:rsid w:val="005512BA"/>
    <w:rsid w:val="005526DA"/>
    <w:rsid w:val="00553E14"/>
    <w:rsid w:val="005543FD"/>
    <w:rsid w:val="00563010"/>
    <w:rsid w:val="00566867"/>
    <w:rsid w:val="00566B83"/>
    <w:rsid w:val="005718AE"/>
    <w:rsid w:val="00574989"/>
    <w:rsid w:val="005827DE"/>
    <w:rsid w:val="00586864"/>
    <w:rsid w:val="00586BC1"/>
    <w:rsid w:val="005936DE"/>
    <w:rsid w:val="00593FA5"/>
    <w:rsid w:val="005955F6"/>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620F"/>
    <w:rsid w:val="005D260A"/>
    <w:rsid w:val="005D4664"/>
    <w:rsid w:val="005D71FF"/>
    <w:rsid w:val="005E4B53"/>
    <w:rsid w:val="005E6489"/>
    <w:rsid w:val="005E7415"/>
    <w:rsid w:val="005E7DA1"/>
    <w:rsid w:val="005F120A"/>
    <w:rsid w:val="005F58C6"/>
    <w:rsid w:val="005F5ADD"/>
    <w:rsid w:val="005F7D1B"/>
    <w:rsid w:val="006018D5"/>
    <w:rsid w:val="0060462C"/>
    <w:rsid w:val="006056E6"/>
    <w:rsid w:val="006066ED"/>
    <w:rsid w:val="00606A1D"/>
    <w:rsid w:val="00611AF8"/>
    <w:rsid w:val="00614321"/>
    <w:rsid w:val="00624D58"/>
    <w:rsid w:val="0062600E"/>
    <w:rsid w:val="00631071"/>
    <w:rsid w:val="00632D48"/>
    <w:rsid w:val="006348EC"/>
    <w:rsid w:val="006373E7"/>
    <w:rsid w:val="00640731"/>
    <w:rsid w:val="00641AF0"/>
    <w:rsid w:val="006422D2"/>
    <w:rsid w:val="00644DD2"/>
    <w:rsid w:val="00645862"/>
    <w:rsid w:val="00650C7B"/>
    <w:rsid w:val="00660125"/>
    <w:rsid w:val="006673C8"/>
    <w:rsid w:val="006675A4"/>
    <w:rsid w:val="006679B2"/>
    <w:rsid w:val="00667AB9"/>
    <w:rsid w:val="00670A7F"/>
    <w:rsid w:val="00673B69"/>
    <w:rsid w:val="0068131D"/>
    <w:rsid w:val="006818A2"/>
    <w:rsid w:val="00683A75"/>
    <w:rsid w:val="00691347"/>
    <w:rsid w:val="006927A6"/>
    <w:rsid w:val="006A207C"/>
    <w:rsid w:val="006A3809"/>
    <w:rsid w:val="006A3896"/>
    <w:rsid w:val="006A6CCA"/>
    <w:rsid w:val="006B0F40"/>
    <w:rsid w:val="006B1EB0"/>
    <w:rsid w:val="006B2742"/>
    <w:rsid w:val="006B4058"/>
    <w:rsid w:val="006C0080"/>
    <w:rsid w:val="006C2D1E"/>
    <w:rsid w:val="006C52A6"/>
    <w:rsid w:val="006C74BA"/>
    <w:rsid w:val="006D0762"/>
    <w:rsid w:val="006D35C4"/>
    <w:rsid w:val="006E3994"/>
    <w:rsid w:val="006E4792"/>
    <w:rsid w:val="006E4D89"/>
    <w:rsid w:val="006E7CF9"/>
    <w:rsid w:val="006F1673"/>
    <w:rsid w:val="00705162"/>
    <w:rsid w:val="00707B21"/>
    <w:rsid w:val="007135CA"/>
    <w:rsid w:val="00715032"/>
    <w:rsid w:val="00721BF6"/>
    <w:rsid w:val="00723BF5"/>
    <w:rsid w:val="00723E09"/>
    <w:rsid w:val="00727892"/>
    <w:rsid w:val="00730E20"/>
    <w:rsid w:val="00734A0A"/>
    <w:rsid w:val="00734CA9"/>
    <w:rsid w:val="00735D3D"/>
    <w:rsid w:val="007504A3"/>
    <w:rsid w:val="00751971"/>
    <w:rsid w:val="00751EB0"/>
    <w:rsid w:val="00755C5A"/>
    <w:rsid w:val="00755D12"/>
    <w:rsid w:val="0075674B"/>
    <w:rsid w:val="0075733C"/>
    <w:rsid w:val="00761FC3"/>
    <w:rsid w:val="00766032"/>
    <w:rsid w:val="00770257"/>
    <w:rsid w:val="0077429C"/>
    <w:rsid w:val="00781EA8"/>
    <w:rsid w:val="0078585F"/>
    <w:rsid w:val="00786050"/>
    <w:rsid w:val="00786A57"/>
    <w:rsid w:val="007870C4"/>
    <w:rsid w:val="00790FF2"/>
    <w:rsid w:val="007913CA"/>
    <w:rsid w:val="00793299"/>
    <w:rsid w:val="007A0033"/>
    <w:rsid w:val="007A2222"/>
    <w:rsid w:val="007A2908"/>
    <w:rsid w:val="007A3AC9"/>
    <w:rsid w:val="007B28F7"/>
    <w:rsid w:val="007B3283"/>
    <w:rsid w:val="007C33AE"/>
    <w:rsid w:val="007D73AC"/>
    <w:rsid w:val="007D7B5B"/>
    <w:rsid w:val="007D7D94"/>
    <w:rsid w:val="007E60F2"/>
    <w:rsid w:val="007E7548"/>
    <w:rsid w:val="007F26B3"/>
    <w:rsid w:val="007F3832"/>
    <w:rsid w:val="00802391"/>
    <w:rsid w:val="00810DC6"/>
    <w:rsid w:val="0082067C"/>
    <w:rsid w:val="00830C6C"/>
    <w:rsid w:val="00837937"/>
    <w:rsid w:val="008404D3"/>
    <w:rsid w:val="00842352"/>
    <w:rsid w:val="008437D6"/>
    <w:rsid w:val="00844C29"/>
    <w:rsid w:val="008462A5"/>
    <w:rsid w:val="00853175"/>
    <w:rsid w:val="0086220A"/>
    <w:rsid w:val="008640A5"/>
    <w:rsid w:val="00871052"/>
    <w:rsid w:val="008715AD"/>
    <w:rsid w:val="0087317F"/>
    <w:rsid w:val="00882539"/>
    <w:rsid w:val="00886AEC"/>
    <w:rsid w:val="008909B3"/>
    <w:rsid w:val="00890FC5"/>
    <w:rsid w:val="008912B5"/>
    <w:rsid w:val="00891EF7"/>
    <w:rsid w:val="008A1476"/>
    <w:rsid w:val="008A289B"/>
    <w:rsid w:val="008A381E"/>
    <w:rsid w:val="008A47C5"/>
    <w:rsid w:val="008A4A2B"/>
    <w:rsid w:val="008A5F1A"/>
    <w:rsid w:val="008A7224"/>
    <w:rsid w:val="008A7BDC"/>
    <w:rsid w:val="008B7A6B"/>
    <w:rsid w:val="008C3844"/>
    <w:rsid w:val="008C4917"/>
    <w:rsid w:val="008C763E"/>
    <w:rsid w:val="008D1207"/>
    <w:rsid w:val="008D7C78"/>
    <w:rsid w:val="008E1A76"/>
    <w:rsid w:val="008E2108"/>
    <w:rsid w:val="008F3DA3"/>
    <w:rsid w:val="008F594E"/>
    <w:rsid w:val="008F6C28"/>
    <w:rsid w:val="00904630"/>
    <w:rsid w:val="00906636"/>
    <w:rsid w:val="00910BDD"/>
    <w:rsid w:val="00911943"/>
    <w:rsid w:val="00915AE0"/>
    <w:rsid w:val="009178D0"/>
    <w:rsid w:val="009209D1"/>
    <w:rsid w:val="009244C2"/>
    <w:rsid w:val="009246E0"/>
    <w:rsid w:val="00927232"/>
    <w:rsid w:val="0092753F"/>
    <w:rsid w:val="009357A9"/>
    <w:rsid w:val="00942235"/>
    <w:rsid w:val="00946733"/>
    <w:rsid w:val="00951410"/>
    <w:rsid w:val="00952095"/>
    <w:rsid w:val="00954BD5"/>
    <w:rsid w:val="00954EF8"/>
    <w:rsid w:val="00955634"/>
    <w:rsid w:val="0096675F"/>
    <w:rsid w:val="00980DB9"/>
    <w:rsid w:val="00980E8A"/>
    <w:rsid w:val="00983774"/>
    <w:rsid w:val="00985456"/>
    <w:rsid w:val="00990536"/>
    <w:rsid w:val="009A2AC2"/>
    <w:rsid w:val="009A3997"/>
    <w:rsid w:val="009A6448"/>
    <w:rsid w:val="009A7A91"/>
    <w:rsid w:val="009B0422"/>
    <w:rsid w:val="009B228A"/>
    <w:rsid w:val="009B48F8"/>
    <w:rsid w:val="009B5CCF"/>
    <w:rsid w:val="009B6B30"/>
    <w:rsid w:val="009D064C"/>
    <w:rsid w:val="009D1C57"/>
    <w:rsid w:val="009D28FA"/>
    <w:rsid w:val="009D546A"/>
    <w:rsid w:val="009E15D2"/>
    <w:rsid w:val="009E2EA8"/>
    <w:rsid w:val="009E64D6"/>
    <w:rsid w:val="009F0565"/>
    <w:rsid w:val="009F0F08"/>
    <w:rsid w:val="009F7195"/>
    <w:rsid w:val="00A01FB9"/>
    <w:rsid w:val="00A050DC"/>
    <w:rsid w:val="00A1116C"/>
    <w:rsid w:val="00A13AE2"/>
    <w:rsid w:val="00A14700"/>
    <w:rsid w:val="00A25662"/>
    <w:rsid w:val="00A33AE1"/>
    <w:rsid w:val="00A432D9"/>
    <w:rsid w:val="00A433FD"/>
    <w:rsid w:val="00A43CD0"/>
    <w:rsid w:val="00A44E35"/>
    <w:rsid w:val="00A452F5"/>
    <w:rsid w:val="00A4613C"/>
    <w:rsid w:val="00A473A9"/>
    <w:rsid w:val="00A50641"/>
    <w:rsid w:val="00A54189"/>
    <w:rsid w:val="00A56F34"/>
    <w:rsid w:val="00A57BBB"/>
    <w:rsid w:val="00A57C0B"/>
    <w:rsid w:val="00A63F7E"/>
    <w:rsid w:val="00A66217"/>
    <w:rsid w:val="00A72423"/>
    <w:rsid w:val="00A7468C"/>
    <w:rsid w:val="00A74904"/>
    <w:rsid w:val="00A81BC1"/>
    <w:rsid w:val="00A84691"/>
    <w:rsid w:val="00A907AA"/>
    <w:rsid w:val="00A91315"/>
    <w:rsid w:val="00A92EEF"/>
    <w:rsid w:val="00A96700"/>
    <w:rsid w:val="00AA2D62"/>
    <w:rsid w:val="00AA2E15"/>
    <w:rsid w:val="00AA5E71"/>
    <w:rsid w:val="00AA646A"/>
    <w:rsid w:val="00AA71BF"/>
    <w:rsid w:val="00AB46AF"/>
    <w:rsid w:val="00AC1372"/>
    <w:rsid w:val="00AC34D0"/>
    <w:rsid w:val="00AC3556"/>
    <w:rsid w:val="00AC7143"/>
    <w:rsid w:val="00AD0850"/>
    <w:rsid w:val="00AD0B9D"/>
    <w:rsid w:val="00AD31A3"/>
    <w:rsid w:val="00AD50AF"/>
    <w:rsid w:val="00AD7BF6"/>
    <w:rsid w:val="00AE054C"/>
    <w:rsid w:val="00AE1552"/>
    <w:rsid w:val="00AE2889"/>
    <w:rsid w:val="00AE4C86"/>
    <w:rsid w:val="00AF2A0F"/>
    <w:rsid w:val="00AF4714"/>
    <w:rsid w:val="00AF5807"/>
    <w:rsid w:val="00AF6F68"/>
    <w:rsid w:val="00AF6FD3"/>
    <w:rsid w:val="00AF7AB7"/>
    <w:rsid w:val="00B006C5"/>
    <w:rsid w:val="00B00C22"/>
    <w:rsid w:val="00B0117F"/>
    <w:rsid w:val="00B046F6"/>
    <w:rsid w:val="00B07962"/>
    <w:rsid w:val="00B07CB6"/>
    <w:rsid w:val="00B103C6"/>
    <w:rsid w:val="00B1537B"/>
    <w:rsid w:val="00B15758"/>
    <w:rsid w:val="00B2042F"/>
    <w:rsid w:val="00B20442"/>
    <w:rsid w:val="00B2586B"/>
    <w:rsid w:val="00B30C7E"/>
    <w:rsid w:val="00B30D68"/>
    <w:rsid w:val="00B4193B"/>
    <w:rsid w:val="00B41A64"/>
    <w:rsid w:val="00B53437"/>
    <w:rsid w:val="00B54E6B"/>
    <w:rsid w:val="00B575F0"/>
    <w:rsid w:val="00B57F86"/>
    <w:rsid w:val="00B61111"/>
    <w:rsid w:val="00B617DE"/>
    <w:rsid w:val="00B633E6"/>
    <w:rsid w:val="00B809A9"/>
    <w:rsid w:val="00B8121C"/>
    <w:rsid w:val="00B83820"/>
    <w:rsid w:val="00B845D1"/>
    <w:rsid w:val="00B904FA"/>
    <w:rsid w:val="00B95EA0"/>
    <w:rsid w:val="00BA3CD6"/>
    <w:rsid w:val="00BA4887"/>
    <w:rsid w:val="00BB1320"/>
    <w:rsid w:val="00BB198A"/>
    <w:rsid w:val="00BB2C78"/>
    <w:rsid w:val="00BB5045"/>
    <w:rsid w:val="00BB584B"/>
    <w:rsid w:val="00BC0B6D"/>
    <w:rsid w:val="00BC23F5"/>
    <w:rsid w:val="00BD1633"/>
    <w:rsid w:val="00BD29F2"/>
    <w:rsid w:val="00BE11AB"/>
    <w:rsid w:val="00BE2519"/>
    <w:rsid w:val="00BE3F08"/>
    <w:rsid w:val="00BE43EE"/>
    <w:rsid w:val="00BF09CF"/>
    <w:rsid w:val="00BF3EDC"/>
    <w:rsid w:val="00BF4A93"/>
    <w:rsid w:val="00C01EF5"/>
    <w:rsid w:val="00C04D83"/>
    <w:rsid w:val="00C073FC"/>
    <w:rsid w:val="00C112A1"/>
    <w:rsid w:val="00C11DB1"/>
    <w:rsid w:val="00C126FF"/>
    <w:rsid w:val="00C13062"/>
    <w:rsid w:val="00C140A5"/>
    <w:rsid w:val="00C171E0"/>
    <w:rsid w:val="00C2062E"/>
    <w:rsid w:val="00C23EAA"/>
    <w:rsid w:val="00C31B18"/>
    <w:rsid w:val="00C33E6D"/>
    <w:rsid w:val="00C34755"/>
    <w:rsid w:val="00C3714F"/>
    <w:rsid w:val="00C37E9C"/>
    <w:rsid w:val="00C470E6"/>
    <w:rsid w:val="00C533C4"/>
    <w:rsid w:val="00C541AA"/>
    <w:rsid w:val="00C61CA2"/>
    <w:rsid w:val="00C6671A"/>
    <w:rsid w:val="00C67F07"/>
    <w:rsid w:val="00C712E4"/>
    <w:rsid w:val="00C72BF5"/>
    <w:rsid w:val="00C82BE2"/>
    <w:rsid w:val="00C84599"/>
    <w:rsid w:val="00C84F97"/>
    <w:rsid w:val="00C85478"/>
    <w:rsid w:val="00C85534"/>
    <w:rsid w:val="00C85639"/>
    <w:rsid w:val="00C85B40"/>
    <w:rsid w:val="00C86A47"/>
    <w:rsid w:val="00C914E6"/>
    <w:rsid w:val="00C96A40"/>
    <w:rsid w:val="00CA19B6"/>
    <w:rsid w:val="00CA30B4"/>
    <w:rsid w:val="00CA3A65"/>
    <w:rsid w:val="00CB50DE"/>
    <w:rsid w:val="00CC1221"/>
    <w:rsid w:val="00CC1878"/>
    <w:rsid w:val="00CC1DC3"/>
    <w:rsid w:val="00CC4A17"/>
    <w:rsid w:val="00CC5CB9"/>
    <w:rsid w:val="00CD07E6"/>
    <w:rsid w:val="00CD4E57"/>
    <w:rsid w:val="00CD633E"/>
    <w:rsid w:val="00CE3B04"/>
    <w:rsid w:val="00CE6CBF"/>
    <w:rsid w:val="00CE75B5"/>
    <w:rsid w:val="00CE7C27"/>
    <w:rsid w:val="00D00DF6"/>
    <w:rsid w:val="00D01567"/>
    <w:rsid w:val="00D03236"/>
    <w:rsid w:val="00D046F2"/>
    <w:rsid w:val="00D05188"/>
    <w:rsid w:val="00D109E8"/>
    <w:rsid w:val="00D2136C"/>
    <w:rsid w:val="00D21694"/>
    <w:rsid w:val="00D24311"/>
    <w:rsid w:val="00D2659F"/>
    <w:rsid w:val="00D3496F"/>
    <w:rsid w:val="00D355B8"/>
    <w:rsid w:val="00D37E2A"/>
    <w:rsid w:val="00D46A67"/>
    <w:rsid w:val="00D46ACA"/>
    <w:rsid w:val="00D5594F"/>
    <w:rsid w:val="00D6374E"/>
    <w:rsid w:val="00D64945"/>
    <w:rsid w:val="00D64D15"/>
    <w:rsid w:val="00D65836"/>
    <w:rsid w:val="00D70D13"/>
    <w:rsid w:val="00D728D7"/>
    <w:rsid w:val="00D73498"/>
    <w:rsid w:val="00D75858"/>
    <w:rsid w:val="00D77E1E"/>
    <w:rsid w:val="00D801E2"/>
    <w:rsid w:val="00D80308"/>
    <w:rsid w:val="00D80800"/>
    <w:rsid w:val="00D86014"/>
    <w:rsid w:val="00D94D5C"/>
    <w:rsid w:val="00DA1E37"/>
    <w:rsid w:val="00DA31D2"/>
    <w:rsid w:val="00DA4F83"/>
    <w:rsid w:val="00DA6FF9"/>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4DC7"/>
    <w:rsid w:val="00DF011C"/>
    <w:rsid w:val="00DF112B"/>
    <w:rsid w:val="00DF3A36"/>
    <w:rsid w:val="00DF71CB"/>
    <w:rsid w:val="00E001B1"/>
    <w:rsid w:val="00E02590"/>
    <w:rsid w:val="00E04039"/>
    <w:rsid w:val="00E11FE7"/>
    <w:rsid w:val="00E136E5"/>
    <w:rsid w:val="00E17F11"/>
    <w:rsid w:val="00E20112"/>
    <w:rsid w:val="00E21CE7"/>
    <w:rsid w:val="00E27169"/>
    <w:rsid w:val="00E279A4"/>
    <w:rsid w:val="00E27BF5"/>
    <w:rsid w:val="00E33FD5"/>
    <w:rsid w:val="00E361E3"/>
    <w:rsid w:val="00E369B6"/>
    <w:rsid w:val="00E42788"/>
    <w:rsid w:val="00E44875"/>
    <w:rsid w:val="00E44E27"/>
    <w:rsid w:val="00E46A1F"/>
    <w:rsid w:val="00E47B28"/>
    <w:rsid w:val="00E5019D"/>
    <w:rsid w:val="00E50879"/>
    <w:rsid w:val="00E51105"/>
    <w:rsid w:val="00E523FB"/>
    <w:rsid w:val="00E547AB"/>
    <w:rsid w:val="00E5762C"/>
    <w:rsid w:val="00E63045"/>
    <w:rsid w:val="00E66A86"/>
    <w:rsid w:val="00E73C2B"/>
    <w:rsid w:val="00E81804"/>
    <w:rsid w:val="00E84178"/>
    <w:rsid w:val="00E84684"/>
    <w:rsid w:val="00E862D9"/>
    <w:rsid w:val="00E92E98"/>
    <w:rsid w:val="00E93F5B"/>
    <w:rsid w:val="00E94325"/>
    <w:rsid w:val="00E96179"/>
    <w:rsid w:val="00E966ED"/>
    <w:rsid w:val="00EB0684"/>
    <w:rsid w:val="00EB1B5C"/>
    <w:rsid w:val="00EB1D57"/>
    <w:rsid w:val="00EB4681"/>
    <w:rsid w:val="00EC0054"/>
    <w:rsid w:val="00EC78DD"/>
    <w:rsid w:val="00EE40B9"/>
    <w:rsid w:val="00EF107E"/>
    <w:rsid w:val="00EF675B"/>
    <w:rsid w:val="00F02489"/>
    <w:rsid w:val="00F039FB"/>
    <w:rsid w:val="00F047AD"/>
    <w:rsid w:val="00F12818"/>
    <w:rsid w:val="00F136C8"/>
    <w:rsid w:val="00F14553"/>
    <w:rsid w:val="00F161DE"/>
    <w:rsid w:val="00F1759D"/>
    <w:rsid w:val="00F22181"/>
    <w:rsid w:val="00F256FA"/>
    <w:rsid w:val="00F26DC2"/>
    <w:rsid w:val="00F2745A"/>
    <w:rsid w:val="00F30771"/>
    <w:rsid w:val="00F31815"/>
    <w:rsid w:val="00F31D9F"/>
    <w:rsid w:val="00F31E0E"/>
    <w:rsid w:val="00F324B1"/>
    <w:rsid w:val="00F35A7D"/>
    <w:rsid w:val="00F35AA3"/>
    <w:rsid w:val="00F40CD2"/>
    <w:rsid w:val="00F4110F"/>
    <w:rsid w:val="00F44BA0"/>
    <w:rsid w:val="00F45535"/>
    <w:rsid w:val="00F456D1"/>
    <w:rsid w:val="00F5270D"/>
    <w:rsid w:val="00F52B4B"/>
    <w:rsid w:val="00F5347C"/>
    <w:rsid w:val="00F55EEE"/>
    <w:rsid w:val="00F55FB6"/>
    <w:rsid w:val="00F618C4"/>
    <w:rsid w:val="00F6501E"/>
    <w:rsid w:val="00F663E2"/>
    <w:rsid w:val="00F70092"/>
    <w:rsid w:val="00F7623D"/>
    <w:rsid w:val="00F91271"/>
    <w:rsid w:val="00F920F1"/>
    <w:rsid w:val="00F92477"/>
    <w:rsid w:val="00F97A03"/>
    <w:rsid w:val="00FB04AC"/>
    <w:rsid w:val="00FB0D70"/>
    <w:rsid w:val="00FB3779"/>
    <w:rsid w:val="00FB5B08"/>
    <w:rsid w:val="00FB5F12"/>
    <w:rsid w:val="00FB6CAA"/>
    <w:rsid w:val="00FC5FD5"/>
    <w:rsid w:val="00FC609A"/>
    <w:rsid w:val="00FD371A"/>
    <w:rsid w:val="00FD7632"/>
    <w:rsid w:val="00FE1E8F"/>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0AD14DBA"/>
  <w15:docId w15:val="{8593453E-C0F8-49D3-A2DF-8E293EF1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styleId="NichtaufgelsteErwhnung">
    <w:name w:val="Unresolved Mention"/>
    <w:basedOn w:val="Absatz-Standardschriftart"/>
    <w:uiPriority w:val="99"/>
    <w:semiHidden/>
    <w:unhideWhenUsed/>
    <w:rsid w:val="001B4D96"/>
    <w:rPr>
      <w:color w:val="808080"/>
      <w:shd w:val="clear" w:color="auto" w:fill="E6E6E6"/>
    </w:rPr>
  </w:style>
  <w:style w:type="character" w:styleId="BesuchterLink">
    <w:name w:val="FollowedHyperlink"/>
    <w:basedOn w:val="Absatz-Standardschriftart"/>
    <w:uiPriority w:val="99"/>
    <w:semiHidden/>
    <w:unhideWhenUsed/>
    <w:rsid w:val="00B41A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newcloud.a1kommunikation.de/index.php/s/YeRI3UX5IokwkEJ"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napierb2b.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er.elmvang@beumergroup.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klu@a1kommunikation.de" TargetMode="External"/><Relationship Id="rId2" Type="http://schemas.openxmlformats.org/officeDocument/2006/relationships/hyperlink" Target="http://www.beumer.com" TargetMode="External"/><Relationship Id="rId1" Type="http://schemas.openxmlformats.org/officeDocument/2006/relationships/hyperlink" Target="mailto:Verena.Breuer@beumer.com" TargetMode="External"/><Relationship Id="rId4" Type="http://schemas.openxmlformats.org/officeDocument/2006/relationships/hyperlink" Target="http://www.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1CC81-E378-4B00-92AE-39260B5CD841}">
  <ds:schemaRefs>
    <ds:schemaRef ds:uri="http://schemas.openxmlformats.org/officeDocument/2006/bibliography"/>
  </ds:schemaRefs>
</ds:datastoreItem>
</file>

<file path=customXml/itemProps2.xml><?xml version="1.0" encoding="utf-8"?>
<ds:datastoreItem xmlns:ds="http://schemas.openxmlformats.org/officeDocument/2006/customXml" ds:itemID="{9C08D172-1FA2-4217-ADC8-6B7457E2F84A}">
  <ds:schemaRefs>
    <ds:schemaRef ds:uri="http://schemas.openxmlformats.org/officeDocument/2006/bibliography"/>
  </ds:schemaRefs>
</ds:datastoreItem>
</file>

<file path=customXml/itemProps3.xml><?xml version="1.0" encoding="utf-8"?>
<ds:datastoreItem xmlns:ds="http://schemas.openxmlformats.org/officeDocument/2006/customXml" ds:itemID="{8A5A1E08-9697-4AB9-99AF-2C9B18780F80}">
  <ds:schemaRefs>
    <ds:schemaRef ds:uri="http://schemas.openxmlformats.org/officeDocument/2006/bibliography"/>
  </ds:schemaRefs>
</ds:datastoreItem>
</file>

<file path=customXml/itemProps4.xml><?xml version="1.0" encoding="utf-8"?>
<ds:datastoreItem xmlns:ds="http://schemas.openxmlformats.org/officeDocument/2006/customXml" ds:itemID="{DA79D0F3-2F63-42C1-8FB1-E649509D1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4627</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5351</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Schumacher Dorothee</cp:lastModifiedBy>
  <cp:revision>2</cp:revision>
  <cp:lastPrinted>2017-12-13T12:14:00Z</cp:lastPrinted>
  <dcterms:created xsi:type="dcterms:W3CDTF">2023-06-06T08:28:00Z</dcterms:created>
  <dcterms:modified xsi:type="dcterms:W3CDTF">2023-06-06T08:28:00Z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66777</vt:lpwstr>
  </property>
  <property fmtid="{D5CDD505-2E9C-101B-9397-08002B2CF9AE}" pid="3" name="NXPowerLiteSettings">
    <vt:lpwstr>C7000400038000</vt:lpwstr>
  </property>
  <property fmtid="{D5CDD505-2E9C-101B-9397-08002B2CF9AE}" pid="4" name="NXPowerLiteVersion">
    <vt:lpwstr>S10.0.0</vt:lpwstr>
  </property>
</Properties>
</file>