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00097AD4" w:rsidR="00A35D90" w:rsidRPr="00894506" w:rsidRDefault="00330AD3" w:rsidP="00F97AE9">
      <w:pPr>
        <w:spacing w:line="360" w:lineRule="auto"/>
        <w:rPr>
          <w:rFonts w:cs="Arial"/>
          <w:i/>
          <w:szCs w:val="22"/>
          <w:lang w:val="en-US"/>
        </w:rPr>
      </w:pPr>
      <w:r w:rsidRPr="00894506">
        <w:rPr>
          <w:rFonts w:cs="Arial"/>
          <w:i/>
          <w:iCs/>
          <w:szCs w:val="22"/>
          <w:lang w:val="en-US"/>
        </w:rPr>
        <w:t>Innovative redesign: BEUMER Group introduces a modular system for its palletizers</w:t>
      </w:r>
    </w:p>
    <w:p w14:paraId="5BAD7898" w14:textId="59901EC2" w:rsidR="00A35D90" w:rsidRPr="00894506" w:rsidRDefault="00330AD3" w:rsidP="00F97AE9">
      <w:pPr>
        <w:spacing w:line="360" w:lineRule="auto"/>
        <w:rPr>
          <w:rFonts w:cs="Arial"/>
          <w:b/>
          <w:bCs/>
          <w:sz w:val="28"/>
          <w:szCs w:val="28"/>
          <w:lang w:val="en-US"/>
        </w:rPr>
      </w:pPr>
      <w:r w:rsidRPr="00894506">
        <w:rPr>
          <w:rFonts w:cs="Arial"/>
          <w:b/>
          <w:bCs/>
          <w:sz w:val="28"/>
          <w:szCs w:val="28"/>
          <w:lang w:val="en-US"/>
        </w:rPr>
        <w:t>Rethinking the Machine</w:t>
      </w:r>
    </w:p>
    <w:p w14:paraId="28F836F6" w14:textId="77777777" w:rsidR="00325FE4" w:rsidRPr="00894506" w:rsidRDefault="00325FE4" w:rsidP="00A35D90">
      <w:pPr>
        <w:spacing w:line="360" w:lineRule="auto"/>
        <w:rPr>
          <w:rFonts w:cs="Arial"/>
          <w:b/>
          <w:color w:val="000000"/>
          <w:sz w:val="28"/>
          <w:szCs w:val="28"/>
          <w:lang w:val="en-US"/>
        </w:rPr>
      </w:pPr>
    </w:p>
    <w:p w14:paraId="000AF0D8" w14:textId="271CDD0E" w:rsidR="00F6509E" w:rsidRPr="00894506" w:rsidRDefault="00330AD3" w:rsidP="00016E38">
      <w:pPr>
        <w:autoSpaceDE w:val="0"/>
        <w:autoSpaceDN w:val="0"/>
        <w:adjustRightInd w:val="0"/>
        <w:spacing w:line="360" w:lineRule="auto"/>
        <w:rPr>
          <w:rFonts w:cs="Arial"/>
          <w:b/>
          <w:bCs/>
          <w:szCs w:val="22"/>
          <w:lang w:val="en-US"/>
        </w:rPr>
      </w:pPr>
      <w:r w:rsidRPr="00894506">
        <w:rPr>
          <w:rFonts w:cs="Arial"/>
          <w:b/>
          <w:bCs/>
          <w:szCs w:val="22"/>
          <w:lang w:val="en-US"/>
        </w:rPr>
        <w:t xml:space="preserve">The BEUMER Group has completely redesigned and overhauled its </w:t>
      </w:r>
      <w:proofErr w:type="spellStart"/>
      <w:r w:rsidRPr="00894506">
        <w:rPr>
          <w:rFonts w:cs="Arial"/>
          <w:b/>
          <w:bCs/>
          <w:szCs w:val="22"/>
          <w:lang w:val="en-US"/>
        </w:rPr>
        <w:t>paletpac</w:t>
      </w:r>
      <w:proofErr w:type="spellEnd"/>
      <w:r w:rsidRPr="00894506">
        <w:rPr>
          <w:rFonts w:cs="Arial"/>
          <w:b/>
          <w:bCs/>
          <w:szCs w:val="22"/>
          <w:lang w:val="en-US"/>
        </w:rPr>
        <w:t xml:space="preserve"> range of robust palletizers. The modular machines now have identical or similar components and modules and – wherever possible – are based on the same design. The total number of components has been reduced and faster deliveries are possible. If replacement parts are later needed, this will also go faster. BEUMER configures the modules according to each customer’s requirements, tests them in-house and installs them on the customer’s premises, saving time and money.</w:t>
      </w:r>
    </w:p>
    <w:p w14:paraId="41D4D420" w14:textId="77777777" w:rsidR="00016E38" w:rsidRPr="00894506" w:rsidRDefault="00016E38" w:rsidP="00476B59">
      <w:pPr>
        <w:spacing w:line="360" w:lineRule="auto"/>
        <w:rPr>
          <w:rFonts w:cs="Arial"/>
          <w:szCs w:val="22"/>
          <w:lang w:val="en-US"/>
        </w:rPr>
      </w:pPr>
    </w:p>
    <w:p w14:paraId="1E0744D8" w14:textId="3EE238A1" w:rsidR="00537DF8" w:rsidRPr="00894506" w:rsidRDefault="00330AD3" w:rsidP="00537DF8">
      <w:pPr>
        <w:spacing w:line="360" w:lineRule="auto"/>
        <w:rPr>
          <w:rFonts w:cs="Arial"/>
          <w:szCs w:val="22"/>
          <w:lang w:val="en-US"/>
        </w:rPr>
      </w:pPr>
      <w:r w:rsidRPr="00894506">
        <w:rPr>
          <w:rFonts w:cs="Arial"/>
          <w:szCs w:val="22"/>
          <w:lang w:val="en-US"/>
        </w:rPr>
        <w:t xml:space="preserve">The BEUMER Group, a full-service provider of palletizing and packaging lines, offers highly efficient palletizers that deliver many years of service even under tough conditions. “Our </w:t>
      </w:r>
      <w:proofErr w:type="spellStart"/>
      <w:r w:rsidRPr="00894506">
        <w:rPr>
          <w:rFonts w:cs="Arial"/>
          <w:szCs w:val="22"/>
          <w:lang w:val="en-US"/>
        </w:rPr>
        <w:t>paletpac</w:t>
      </w:r>
      <w:proofErr w:type="spellEnd"/>
      <w:r w:rsidRPr="00894506">
        <w:rPr>
          <w:rFonts w:cs="Arial"/>
          <w:szCs w:val="22"/>
          <w:lang w:val="en-US"/>
        </w:rPr>
        <w:t xml:space="preserve"> series is keyed to the characteristics of the packaged goods and complies with the customers’ requirements for packing patterns and pallet dimensions,” says Kay </w:t>
      </w:r>
      <w:proofErr w:type="spellStart"/>
      <w:r w:rsidRPr="00894506">
        <w:rPr>
          <w:rFonts w:cs="Arial"/>
          <w:szCs w:val="22"/>
          <w:lang w:val="en-US"/>
        </w:rPr>
        <w:t>Wieczorek</w:t>
      </w:r>
      <w:proofErr w:type="spellEnd"/>
      <w:r w:rsidRPr="00894506">
        <w:rPr>
          <w:rFonts w:cs="Arial"/>
          <w:szCs w:val="22"/>
          <w:lang w:val="en-US"/>
        </w:rPr>
        <w:t>, Divisional Director of Product Business at BEUMER. The systems gently handle packaging units of all kinds.</w:t>
      </w:r>
    </w:p>
    <w:p w14:paraId="777D7BFD" w14:textId="240A8A94" w:rsidR="0092745E" w:rsidRPr="00894506" w:rsidRDefault="0092745E" w:rsidP="00537DF8">
      <w:pPr>
        <w:spacing w:line="360" w:lineRule="auto"/>
        <w:rPr>
          <w:rFonts w:cs="Arial"/>
          <w:szCs w:val="22"/>
          <w:lang w:val="en-US"/>
        </w:rPr>
      </w:pPr>
    </w:p>
    <w:p w14:paraId="365C6FEB" w14:textId="382CE450" w:rsidR="000D2AEC" w:rsidRPr="00894506" w:rsidRDefault="00330AD3" w:rsidP="00F444BA">
      <w:pPr>
        <w:spacing w:line="360" w:lineRule="auto"/>
        <w:rPr>
          <w:rFonts w:cs="Arial"/>
          <w:szCs w:val="22"/>
          <w:lang w:val="en-US"/>
        </w:rPr>
      </w:pPr>
      <w:r w:rsidRPr="00894506">
        <w:rPr>
          <w:rFonts w:cs="Arial"/>
          <w:szCs w:val="22"/>
          <w:lang w:val="en-US"/>
        </w:rPr>
        <w:t xml:space="preserve">“We’ve redesigned our BEUMER </w:t>
      </w:r>
      <w:proofErr w:type="spellStart"/>
      <w:r w:rsidRPr="00894506">
        <w:rPr>
          <w:rFonts w:cs="Arial"/>
          <w:szCs w:val="22"/>
          <w:lang w:val="en-US"/>
        </w:rPr>
        <w:t>paletpac</w:t>
      </w:r>
      <w:proofErr w:type="spellEnd"/>
      <w:r w:rsidRPr="00894506">
        <w:rPr>
          <w:rFonts w:cs="Arial"/>
          <w:szCs w:val="22"/>
          <w:lang w:val="en-US"/>
        </w:rPr>
        <w:t xml:space="preserve"> and given it a modular structure,” says </w:t>
      </w:r>
      <w:proofErr w:type="spellStart"/>
      <w:r w:rsidRPr="00894506">
        <w:rPr>
          <w:rFonts w:cs="Arial"/>
          <w:szCs w:val="22"/>
          <w:lang w:val="en-US"/>
        </w:rPr>
        <w:t>Wieczorek</w:t>
      </w:r>
      <w:proofErr w:type="spellEnd"/>
      <w:r w:rsidRPr="00894506">
        <w:rPr>
          <w:rFonts w:cs="Arial"/>
          <w:szCs w:val="22"/>
          <w:lang w:val="en-US"/>
        </w:rPr>
        <w:t>. “This has a number of big advantages for our customers.” For example, the performance of the machines can be modified at a later time if necessary, and if there is ever a need for retrofitting or repairs, the new design saves a lot of time.</w:t>
      </w:r>
    </w:p>
    <w:p w14:paraId="2929111B" w14:textId="01FFB4E4" w:rsidR="00537DF8" w:rsidRPr="00894506" w:rsidRDefault="00537DF8" w:rsidP="00537DF8">
      <w:pPr>
        <w:autoSpaceDE w:val="0"/>
        <w:autoSpaceDN w:val="0"/>
        <w:adjustRightInd w:val="0"/>
        <w:spacing w:line="360" w:lineRule="auto"/>
        <w:rPr>
          <w:rFonts w:cs="Arial"/>
          <w:szCs w:val="22"/>
          <w:lang w:val="en-US"/>
        </w:rPr>
      </w:pPr>
    </w:p>
    <w:p w14:paraId="49CB3A36" w14:textId="4F387AB3" w:rsidR="00E768AA" w:rsidRPr="00894506" w:rsidRDefault="00330AD3" w:rsidP="00537DF8">
      <w:pPr>
        <w:autoSpaceDE w:val="0"/>
        <w:autoSpaceDN w:val="0"/>
        <w:adjustRightInd w:val="0"/>
        <w:spacing w:line="360" w:lineRule="auto"/>
        <w:rPr>
          <w:rFonts w:cs="Arial"/>
          <w:b/>
          <w:bCs/>
          <w:szCs w:val="22"/>
          <w:lang w:val="en-US"/>
        </w:rPr>
      </w:pPr>
      <w:r w:rsidRPr="00894506">
        <w:rPr>
          <w:rFonts w:cs="Arial"/>
          <w:b/>
          <w:bCs/>
          <w:szCs w:val="22"/>
          <w:lang w:val="en-US"/>
        </w:rPr>
        <w:t>Simpler installation</w:t>
      </w:r>
    </w:p>
    <w:p w14:paraId="2781EFCF" w14:textId="0C160D4A" w:rsidR="00537DF8" w:rsidRPr="00894506" w:rsidRDefault="00330AD3" w:rsidP="00537DF8">
      <w:pPr>
        <w:autoSpaceDE w:val="0"/>
        <w:autoSpaceDN w:val="0"/>
        <w:adjustRightInd w:val="0"/>
        <w:spacing w:line="360" w:lineRule="auto"/>
        <w:rPr>
          <w:rFonts w:cs="Arial"/>
          <w:szCs w:val="22"/>
          <w:lang w:val="en-US"/>
        </w:rPr>
      </w:pPr>
      <w:r w:rsidRPr="00894506">
        <w:rPr>
          <w:rFonts w:cs="Arial"/>
          <w:szCs w:val="22"/>
          <w:lang w:val="en-US"/>
        </w:rPr>
        <w:t xml:space="preserve">The new model range not only makes configuration </w:t>
      </w:r>
      <w:proofErr w:type="gramStart"/>
      <w:r w:rsidRPr="00894506">
        <w:rPr>
          <w:rFonts w:cs="Arial"/>
          <w:szCs w:val="22"/>
          <w:lang w:val="en-US"/>
        </w:rPr>
        <w:t>easier,</w:t>
      </w:r>
      <w:proofErr w:type="gramEnd"/>
      <w:r w:rsidRPr="00894506">
        <w:rPr>
          <w:rFonts w:cs="Arial"/>
          <w:szCs w:val="22"/>
          <w:lang w:val="en-US"/>
        </w:rPr>
        <w:t xml:space="preserve"> it also simplifies installation. “Previously, it was necessary to use forklifts with a capacity of up to eight tons,” says </w:t>
      </w:r>
      <w:proofErr w:type="spellStart"/>
      <w:r w:rsidRPr="00894506">
        <w:rPr>
          <w:rFonts w:cs="Arial"/>
          <w:szCs w:val="22"/>
          <w:lang w:val="en-US"/>
        </w:rPr>
        <w:t>Wieczorek</w:t>
      </w:r>
      <w:proofErr w:type="spellEnd"/>
      <w:r w:rsidRPr="00894506">
        <w:rPr>
          <w:rFonts w:cs="Arial"/>
          <w:szCs w:val="22"/>
          <w:lang w:val="en-US"/>
        </w:rPr>
        <w:t xml:space="preserve">. “Now a capacity of five tons is sufficient.” The modules are designed so that they can be picked up from two different sides. This simplifies assembly in confined spaces. Customers </w:t>
      </w:r>
      <w:r w:rsidR="0077489B" w:rsidRPr="00894506">
        <w:rPr>
          <w:rFonts w:cs="Arial"/>
          <w:szCs w:val="22"/>
          <w:lang w:val="en-US"/>
        </w:rPr>
        <w:t>formerly</w:t>
      </w:r>
      <w:r w:rsidRPr="00894506">
        <w:rPr>
          <w:rFonts w:cs="Arial"/>
          <w:szCs w:val="22"/>
          <w:lang w:val="en-US"/>
        </w:rPr>
        <w:t xml:space="preserve"> receive</w:t>
      </w:r>
      <w:r w:rsidR="0077489B" w:rsidRPr="00894506">
        <w:rPr>
          <w:rFonts w:cs="Arial"/>
          <w:szCs w:val="22"/>
          <w:lang w:val="en-US"/>
        </w:rPr>
        <w:t>d</w:t>
      </w:r>
      <w:r w:rsidRPr="00894506">
        <w:rPr>
          <w:rFonts w:cs="Arial"/>
          <w:szCs w:val="22"/>
          <w:lang w:val="en-US"/>
        </w:rPr>
        <w:t xml:space="preserve"> two large modules; now they get three that are more compact</w:t>
      </w:r>
      <w:r w:rsidR="0077489B" w:rsidRPr="00894506">
        <w:rPr>
          <w:rFonts w:cs="Arial"/>
          <w:szCs w:val="22"/>
          <w:lang w:val="en-US"/>
        </w:rPr>
        <w:t>, which makes handling simpler</w:t>
      </w:r>
      <w:r w:rsidRPr="00894506">
        <w:rPr>
          <w:rFonts w:cs="Arial"/>
          <w:szCs w:val="22"/>
          <w:lang w:val="en-US"/>
        </w:rPr>
        <w:t xml:space="preserve">. “We now only need standard shipping containers,” says </w:t>
      </w:r>
      <w:proofErr w:type="spellStart"/>
      <w:r w:rsidRPr="00894506">
        <w:rPr>
          <w:rFonts w:cs="Arial"/>
          <w:szCs w:val="22"/>
          <w:lang w:val="en-US"/>
        </w:rPr>
        <w:t>Wieczorek</w:t>
      </w:r>
      <w:proofErr w:type="spellEnd"/>
      <w:r w:rsidRPr="00894506">
        <w:rPr>
          <w:rFonts w:cs="Arial"/>
          <w:szCs w:val="22"/>
          <w:lang w:val="en-US"/>
        </w:rPr>
        <w:t>. In view of the container crisis caused by the pandemic, this is a real advantage.</w:t>
      </w:r>
    </w:p>
    <w:p w14:paraId="287682D1" w14:textId="77777777" w:rsidR="00537DF8" w:rsidRPr="00894506" w:rsidRDefault="00537DF8" w:rsidP="00537DF8">
      <w:pPr>
        <w:autoSpaceDE w:val="0"/>
        <w:autoSpaceDN w:val="0"/>
        <w:adjustRightInd w:val="0"/>
        <w:spacing w:line="360" w:lineRule="auto"/>
        <w:rPr>
          <w:rFonts w:cs="Arial"/>
          <w:szCs w:val="22"/>
          <w:lang w:val="en-US"/>
        </w:rPr>
      </w:pPr>
    </w:p>
    <w:p w14:paraId="65854505" w14:textId="4A19DD9B" w:rsidR="00537DF8" w:rsidRPr="00894506" w:rsidRDefault="00330AD3" w:rsidP="00537DF8">
      <w:pPr>
        <w:autoSpaceDE w:val="0"/>
        <w:autoSpaceDN w:val="0"/>
        <w:adjustRightInd w:val="0"/>
        <w:spacing w:line="360" w:lineRule="auto"/>
        <w:rPr>
          <w:rFonts w:cs="Arial"/>
          <w:b/>
          <w:bCs/>
          <w:szCs w:val="22"/>
          <w:lang w:val="en-US"/>
        </w:rPr>
      </w:pPr>
      <w:r w:rsidRPr="00894506">
        <w:rPr>
          <w:rFonts w:cs="Arial"/>
          <w:b/>
          <w:bCs/>
          <w:szCs w:val="22"/>
          <w:lang w:val="en-US"/>
        </w:rPr>
        <w:lastRenderedPageBreak/>
        <w:t>Optimized components</w:t>
      </w:r>
    </w:p>
    <w:p w14:paraId="19D26922" w14:textId="099FA8CC" w:rsidR="00640942" w:rsidRPr="00894506" w:rsidRDefault="00330AD3" w:rsidP="00BB3D6A">
      <w:pPr>
        <w:autoSpaceDE w:val="0"/>
        <w:autoSpaceDN w:val="0"/>
        <w:adjustRightInd w:val="0"/>
        <w:spacing w:line="360" w:lineRule="auto"/>
        <w:rPr>
          <w:rFonts w:cs="Arial"/>
          <w:szCs w:val="22"/>
          <w:lang w:val="en-US"/>
        </w:rPr>
      </w:pPr>
      <w:r w:rsidRPr="00894506">
        <w:rPr>
          <w:rFonts w:cs="Arial"/>
          <w:szCs w:val="22"/>
          <w:lang w:val="en-US"/>
        </w:rPr>
        <w:t xml:space="preserve">BEUMER has redesigned all the modules in its </w:t>
      </w:r>
      <w:proofErr w:type="spellStart"/>
      <w:r w:rsidRPr="00894506">
        <w:rPr>
          <w:rFonts w:cs="Arial"/>
          <w:szCs w:val="22"/>
          <w:lang w:val="en-US"/>
        </w:rPr>
        <w:t>paletpac</w:t>
      </w:r>
      <w:proofErr w:type="spellEnd"/>
      <w:r w:rsidRPr="00894506">
        <w:rPr>
          <w:rFonts w:cs="Arial"/>
          <w:szCs w:val="22"/>
          <w:lang w:val="en-US"/>
        </w:rPr>
        <w:t xml:space="preserve"> series in terms of function and utility. It has optimized the motors and drives in the belts and streamlined the design at transfer points, making transport processes much gentler. The size of the assemblies has also been modified for greater efficiency, boosting the performance of certain modules.</w:t>
      </w:r>
    </w:p>
    <w:p w14:paraId="30C13735" w14:textId="77777777" w:rsidR="00965BF0" w:rsidRPr="00894506" w:rsidRDefault="00965BF0" w:rsidP="00662885">
      <w:pPr>
        <w:autoSpaceDE w:val="0"/>
        <w:autoSpaceDN w:val="0"/>
        <w:adjustRightInd w:val="0"/>
        <w:spacing w:line="360" w:lineRule="auto"/>
        <w:rPr>
          <w:rFonts w:cs="Arial"/>
          <w:szCs w:val="22"/>
          <w:lang w:val="en-US"/>
        </w:rPr>
      </w:pPr>
    </w:p>
    <w:p w14:paraId="3C23BE92" w14:textId="7578149B" w:rsidR="000B3B1F" w:rsidRPr="00894506" w:rsidRDefault="00330AD3" w:rsidP="003F7198">
      <w:pPr>
        <w:autoSpaceDE w:val="0"/>
        <w:autoSpaceDN w:val="0"/>
        <w:adjustRightInd w:val="0"/>
        <w:spacing w:line="360" w:lineRule="auto"/>
        <w:rPr>
          <w:rFonts w:cs="Arial"/>
          <w:szCs w:val="22"/>
          <w:lang w:val="en-US"/>
        </w:rPr>
      </w:pPr>
      <w:r w:rsidRPr="00894506">
        <w:rPr>
          <w:rFonts w:cs="Arial"/>
          <w:szCs w:val="22"/>
          <w:lang w:val="en-US"/>
        </w:rPr>
        <w:t xml:space="preserve">The new BEUMER </w:t>
      </w:r>
      <w:proofErr w:type="spellStart"/>
      <w:r w:rsidRPr="00894506">
        <w:rPr>
          <w:rFonts w:cs="Arial"/>
          <w:szCs w:val="22"/>
          <w:lang w:val="en-US"/>
        </w:rPr>
        <w:t>paletpac</w:t>
      </w:r>
      <w:proofErr w:type="spellEnd"/>
      <w:r w:rsidRPr="00894506">
        <w:rPr>
          <w:rFonts w:cs="Arial"/>
          <w:szCs w:val="22"/>
          <w:lang w:val="en-US"/>
        </w:rPr>
        <w:t xml:space="preserve"> has been equipped with a larger deposit table. With maximum layer dimensions of 1,500 x 1,300 millimeters, it can accept bags filled with bulk materials on euro pallets or pallets with other formats.</w:t>
      </w:r>
    </w:p>
    <w:p w14:paraId="43F552D6" w14:textId="77777777" w:rsidR="000E427C" w:rsidRPr="00894506" w:rsidRDefault="000E427C" w:rsidP="00537DF8">
      <w:pPr>
        <w:autoSpaceDE w:val="0"/>
        <w:autoSpaceDN w:val="0"/>
        <w:adjustRightInd w:val="0"/>
        <w:spacing w:line="360" w:lineRule="auto"/>
        <w:rPr>
          <w:rFonts w:cs="Arial"/>
          <w:szCs w:val="22"/>
          <w:lang w:val="en-US"/>
        </w:rPr>
      </w:pPr>
    </w:p>
    <w:p w14:paraId="7C248ACF" w14:textId="156A182E" w:rsidR="000B3B1F" w:rsidRPr="00894506" w:rsidRDefault="00330AD3" w:rsidP="00537DF8">
      <w:pPr>
        <w:autoSpaceDE w:val="0"/>
        <w:autoSpaceDN w:val="0"/>
        <w:adjustRightInd w:val="0"/>
        <w:spacing w:line="360" w:lineRule="auto"/>
        <w:rPr>
          <w:rFonts w:cs="Arial"/>
          <w:szCs w:val="22"/>
          <w:lang w:val="en-US"/>
        </w:rPr>
      </w:pPr>
      <w:r w:rsidRPr="00894506">
        <w:rPr>
          <w:rFonts w:cs="Arial"/>
          <w:szCs w:val="22"/>
          <w:lang w:val="en-US"/>
        </w:rPr>
        <w:t xml:space="preserve">The developers have also redesigned the pusher, which is used in all BEUMER </w:t>
      </w:r>
      <w:proofErr w:type="spellStart"/>
      <w:r w:rsidRPr="00894506">
        <w:rPr>
          <w:rFonts w:cs="Arial"/>
          <w:szCs w:val="22"/>
          <w:lang w:val="en-US"/>
        </w:rPr>
        <w:t>paletpac</w:t>
      </w:r>
      <w:proofErr w:type="spellEnd"/>
      <w:r w:rsidRPr="00894506">
        <w:rPr>
          <w:rFonts w:cs="Arial"/>
          <w:szCs w:val="22"/>
          <w:lang w:val="en-US"/>
        </w:rPr>
        <w:t xml:space="preserve"> models. The undercarriage is the same for both single and double pushers, enabling users to increase the performance of the system at a later time without making big adjustments to the modules.</w:t>
      </w:r>
    </w:p>
    <w:p w14:paraId="23D277E1" w14:textId="77777777" w:rsidR="000134FF" w:rsidRPr="00894506" w:rsidRDefault="000134FF" w:rsidP="00537DF8">
      <w:pPr>
        <w:autoSpaceDE w:val="0"/>
        <w:autoSpaceDN w:val="0"/>
        <w:adjustRightInd w:val="0"/>
        <w:spacing w:line="360" w:lineRule="auto"/>
        <w:rPr>
          <w:rFonts w:cs="Arial"/>
          <w:szCs w:val="22"/>
          <w:lang w:val="en-US"/>
        </w:rPr>
      </w:pPr>
    </w:p>
    <w:p w14:paraId="21C92BC2" w14:textId="62ED64DE" w:rsidR="00A76F3B" w:rsidRPr="00894506" w:rsidRDefault="00330AD3" w:rsidP="00A76F3B">
      <w:pPr>
        <w:autoSpaceDE w:val="0"/>
        <w:autoSpaceDN w:val="0"/>
        <w:adjustRightInd w:val="0"/>
        <w:spacing w:line="360" w:lineRule="auto"/>
        <w:rPr>
          <w:rFonts w:cs="Arial"/>
          <w:szCs w:val="22"/>
          <w:lang w:val="en-US"/>
        </w:rPr>
      </w:pPr>
      <w:r w:rsidRPr="00894506">
        <w:rPr>
          <w:rFonts w:cs="Arial"/>
          <w:szCs w:val="22"/>
          <w:lang w:val="en-US"/>
        </w:rPr>
        <w:t xml:space="preserve">“Different packing patterns are also possible,” says </w:t>
      </w:r>
      <w:proofErr w:type="spellStart"/>
      <w:r w:rsidRPr="00894506">
        <w:rPr>
          <w:rFonts w:cs="Arial"/>
          <w:szCs w:val="22"/>
          <w:lang w:val="en-US"/>
        </w:rPr>
        <w:t>Wieczorek</w:t>
      </w:r>
      <w:proofErr w:type="spellEnd"/>
      <w:r w:rsidRPr="00894506">
        <w:rPr>
          <w:rFonts w:cs="Arial"/>
          <w:szCs w:val="22"/>
          <w:lang w:val="en-US"/>
        </w:rPr>
        <w:t xml:space="preserve">. “This starts at the layer preparation level. The machine places the bags on the lifting gear in alternation. If the material in the goods is nevertheless unevenly distributed and cannot be equalized when the bags are fed, the BEUMER </w:t>
      </w:r>
      <w:proofErr w:type="spellStart"/>
      <w:r w:rsidRPr="00894506">
        <w:rPr>
          <w:rFonts w:cs="Arial"/>
          <w:szCs w:val="22"/>
          <w:lang w:val="en-US"/>
        </w:rPr>
        <w:t>paletpac</w:t>
      </w:r>
      <w:proofErr w:type="spellEnd"/>
      <w:r w:rsidRPr="00894506">
        <w:rPr>
          <w:rFonts w:cs="Arial"/>
          <w:szCs w:val="22"/>
          <w:lang w:val="en-US"/>
        </w:rPr>
        <w:t xml:space="preserve"> can be supplied with a turning device in the lifting gear. Rotation of the bags by 180° prevents uneven stacking.</w:t>
      </w:r>
    </w:p>
    <w:p w14:paraId="218F4DB8" w14:textId="77777777" w:rsidR="00662885" w:rsidRPr="00894506" w:rsidRDefault="00662885" w:rsidP="00537DF8">
      <w:pPr>
        <w:autoSpaceDE w:val="0"/>
        <w:autoSpaceDN w:val="0"/>
        <w:adjustRightInd w:val="0"/>
        <w:spacing w:line="360" w:lineRule="auto"/>
        <w:rPr>
          <w:rFonts w:cs="Arial"/>
          <w:szCs w:val="22"/>
          <w:lang w:val="en-US"/>
        </w:rPr>
      </w:pPr>
    </w:p>
    <w:p w14:paraId="6C462929" w14:textId="77777777" w:rsidR="00F71D53" w:rsidRPr="00894506" w:rsidRDefault="00F71D53" w:rsidP="00537DF8">
      <w:pPr>
        <w:autoSpaceDE w:val="0"/>
        <w:autoSpaceDN w:val="0"/>
        <w:adjustRightInd w:val="0"/>
        <w:spacing w:line="360" w:lineRule="auto"/>
        <w:rPr>
          <w:rFonts w:cs="Arial"/>
          <w:b/>
          <w:bCs/>
          <w:szCs w:val="22"/>
          <w:lang w:val="en-US"/>
        </w:rPr>
      </w:pPr>
    </w:p>
    <w:p w14:paraId="6C8DAA30" w14:textId="0342E4FD" w:rsidR="00537DF8" w:rsidRPr="00894506" w:rsidRDefault="00330AD3" w:rsidP="00537DF8">
      <w:pPr>
        <w:autoSpaceDE w:val="0"/>
        <w:autoSpaceDN w:val="0"/>
        <w:adjustRightInd w:val="0"/>
        <w:spacing w:line="360" w:lineRule="auto"/>
        <w:rPr>
          <w:rFonts w:cs="Arial"/>
          <w:b/>
          <w:bCs/>
          <w:szCs w:val="22"/>
          <w:lang w:val="en-US"/>
        </w:rPr>
      </w:pPr>
      <w:r w:rsidRPr="00894506">
        <w:rPr>
          <w:rFonts w:cs="Arial"/>
          <w:b/>
          <w:bCs/>
          <w:szCs w:val="22"/>
          <w:lang w:val="en-US"/>
        </w:rPr>
        <w:t>Control system adapted to the available space</w:t>
      </w:r>
    </w:p>
    <w:p w14:paraId="6C7A080E" w14:textId="6C756570" w:rsidR="00F20F12" w:rsidRPr="00894506" w:rsidRDefault="00330AD3" w:rsidP="00537DF8">
      <w:pPr>
        <w:autoSpaceDE w:val="0"/>
        <w:autoSpaceDN w:val="0"/>
        <w:adjustRightInd w:val="0"/>
        <w:spacing w:line="360" w:lineRule="auto"/>
        <w:rPr>
          <w:rFonts w:cs="Arial"/>
          <w:szCs w:val="22"/>
          <w:lang w:val="en-US"/>
        </w:rPr>
      </w:pPr>
      <w:r w:rsidRPr="00894506">
        <w:rPr>
          <w:rFonts w:cs="Arial"/>
          <w:szCs w:val="22"/>
          <w:lang w:val="en-US"/>
        </w:rPr>
        <w:t xml:space="preserve">When they modernized the </w:t>
      </w:r>
      <w:proofErr w:type="spellStart"/>
      <w:r w:rsidRPr="00894506">
        <w:rPr>
          <w:rFonts w:cs="Arial"/>
          <w:szCs w:val="22"/>
          <w:lang w:val="en-US"/>
        </w:rPr>
        <w:t>paletpac</w:t>
      </w:r>
      <w:proofErr w:type="spellEnd"/>
      <w:r w:rsidRPr="00894506">
        <w:rPr>
          <w:rFonts w:cs="Arial"/>
          <w:szCs w:val="22"/>
          <w:lang w:val="en-US"/>
        </w:rPr>
        <w:t xml:space="preserve">, BEUMER’s developers also improved its footprint. The control cabinet bays have a standard configuration, but a space-saving offset arrangement is also possible if required by the customer. The enclosure for the lifting gear also saves space. “We gave this series a slim design,” explains </w:t>
      </w:r>
      <w:proofErr w:type="spellStart"/>
      <w:r w:rsidRPr="00894506">
        <w:rPr>
          <w:rFonts w:cs="Arial"/>
          <w:szCs w:val="22"/>
          <w:lang w:val="en-US"/>
        </w:rPr>
        <w:t>Wieczorek</w:t>
      </w:r>
      <w:proofErr w:type="spellEnd"/>
      <w:r w:rsidRPr="00894506">
        <w:rPr>
          <w:rFonts w:cs="Arial"/>
          <w:szCs w:val="22"/>
          <w:lang w:val="en-US"/>
        </w:rPr>
        <w:t xml:space="preserve">. The </w:t>
      </w:r>
      <w:r w:rsidR="00ED445E" w:rsidRPr="00894506">
        <w:rPr>
          <w:rFonts w:cs="Arial"/>
          <w:szCs w:val="22"/>
          <w:lang w:val="en-US"/>
        </w:rPr>
        <w:t>Human Machine Interface (</w:t>
      </w:r>
      <w:r w:rsidRPr="00894506">
        <w:rPr>
          <w:rFonts w:cs="Arial"/>
          <w:szCs w:val="22"/>
          <w:lang w:val="en-US"/>
        </w:rPr>
        <w:t>HMI</w:t>
      </w:r>
      <w:r w:rsidR="00ED445E" w:rsidRPr="00894506">
        <w:rPr>
          <w:rFonts w:cs="Arial"/>
          <w:szCs w:val="22"/>
          <w:lang w:val="en-US"/>
        </w:rPr>
        <w:t>)</w:t>
      </w:r>
      <w:r w:rsidRPr="00894506">
        <w:rPr>
          <w:rFonts w:cs="Arial"/>
          <w:szCs w:val="22"/>
          <w:lang w:val="en-US"/>
        </w:rPr>
        <w:t xml:space="preserve"> is located on the maintenance platform at the layer preparation level. If the operator needs to make adjustments, he or she can see the whole machine at once. Additional control </w:t>
      </w:r>
      <w:r w:rsidRPr="00894506">
        <w:rPr>
          <w:rFonts w:cs="Arial"/>
          <w:szCs w:val="22"/>
          <w:lang w:val="en-US"/>
        </w:rPr>
        <w:lastRenderedPageBreak/>
        <w:t>units, for example in the area of the lifting gear, can optionally be installed for even greater convenience.</w:t>
      </w:r>
    </w:p>
    <w:p w14:paraId="6D78C919" w14:textId="77777777" w:rsidR="00BB3D6A" w:rsidRPr="00894506" w:rsidRDefault="00BB3D6A" w:rsidP="00537DF8">
      <w:pPr>
        <w:autoSpaceDE w:val="0"/>
        <w:autoSpaceDN w:val="0"/>
        <w:adjustRightInd w:val="0"/>
        <w:spacing w:line="360" w:lineRule="auto"/>
        <w:rPr>
          <w:rFonts w:cs="Arial"/>
          <w:szCs w:val="22"/>
          <w:lang w:val="en-US"/>
        </w:rPr>
      </w:pPr>
    </w:p>
    <w:p w14:paraId="422A54EF" w14:textId="4A82F8E3" w:rsidR="00537DF8" w:rsidRPr="00894506" w:rsidRDefault="00330AD3" w:rsidP="00537DF8">
      <w:pPr>
        <w:autoSpaceDE w:val="0"/>
        <w:autoSpaceDN w:val="0"/>
        <w:adjustRightInd w:val="0"/>
        <w:spacing w:line="360" w:lineRule="auto"/>
        <w:rPr>
          <w:rFonts w:cs="Arial"/>
          <w:b/>
          <w:bCs/>
          <w:szCs w:val="22"/>
          <w:lang w:val="en-US"/>
        </w:rPr>
      </w:pPr>
      <w:r w:rsidRPr="00894506">
        <w:rPr>
          <w:rFonts w:cs="Arial"/>
          <w:b/>
          <w:bCs/>
          <w:szCs w:val="22"/>
          <w:lang w:val="en-US"/>
        </w:rPr>
        <w:t>Focus on energy efficiency</w:t>
      </w:r>
    </w:p>
    <w:p w14:paraId="3864FA1B" w14:textId="5ABB22E2" w:rsidR="005E7A32" w:rsidRPr="00894506" w:rsidRDefault="00330AD3" w:rsidP="005E7A32">
      <w:pPr>
        <w:autoSpaceDE w:val="0"/>
        <w:autoSpaceDN w:val="0"/>
        <w:adjustRightInd w:val="0"/>
        <w:spacing w:line="360" w:lineRule="auto"/>
        <w:rPr>
          <w:rFonts w:cs="Arial"/>
          <w:szCs w:val="22"/>
          <w:lang w:val="en-US"/>
        </w:rPr>
      </w:pPr>
      <w:r w:rsidRPr="00894506">
        <w:rPr>
          <w:rFonts w:cs="Arial"/>
          <w:szCs w:val="22"/>
          <w:lang w:val="en-US"/>
        </w:rPr>
        <w:t xml:space="preserve">For drive technology, the BEUMER </w:t>
      </w:r>
      <w:proofErr w:type="spellStart"/>
      <w:r w:rsidRPr="00894506">
        <w:rPr>
          <w:rFonts w:cs="Arial"/>
          <w:szCs w:val="22"/>
          <w:lang w:val="en-US"/>
        </w:rPr>
        <w:t>paletpac</w:t>
      </w:r>
      <w:proofErr w:type="spellEnd"/>
      <w:r w:rsidRPr="00894506">
        <w:rPr>
          <w:rFonts w:cs="Arial"/>
          <w:szCs w:val="22"/>
          <w:lang w:val="en-US"/>
        </w:rPr>
        <w:t xml:space="preserve"> relies on the MOVI-C modular automation system from SEW. This centralized approach requires less space in the control cabinet and reduces the number of components in the bay. Energy savings of 20 to 30 percent can be achieved by means of a common DC link in the frequency converters and optimized motion sequences. Energy storage units are another option: “These are an efficient means of eliminating peak loads. They also cut operating costs for users and reduce the carbon footprint,” says </w:t>
      </w:r>
      <w:proofErr w:type="spellStart"/>
      <w:r w:rsidRPr="00894506">
        <w:rPr>
          <w:rFonts w:cs="Arial"/>
          <w:szCs w:val="22"/>
          <w:lang w:val="en-US"/>
        </w:rPr>
        <w:t>Wieczorek</w:t>
      </w:r>
      <w:proofErr w:type="spellEnd"/>
      <w:r w:rsidRPr="00894506">
        <w:rPr>
          <w:rFonts w:cs="Arial"/>
          <w:szCs w:val="22"/>
          <w:lang w:val="en-US"/>
        </w:rPr>
        <w:t>.</w:t>
      </w:r>
    </w:p>
    <w:p w14:paraId="2A1A6027" w14:textId="41D73F04" w:rsidR="00E033A7" w:rsidRPr="00894506" w:rsidRDefault="00E033A7" w:rsidP="002C5F7D">
      <w:pPr>
        <w:autoSpaceDE w:val="0"/>
        <w:autoSpaceDN w:val="0"/>
        <w:adjustRightInd w:val="0"/>
        <w:spacing w:line="360" w:lineRule="auto"/>
        <w:rPr>
          <w:rFonts w:cs="Arial"/>
          <w:szCs w:val="22"/>
          <w:lang w:val="en-US"/>
        </w:rPr>
      </w:pPr>
    </w:p>
    <w:p w14:paraId="07A5F94A" w14:textId="39C2B91D" w:rsidR="005E7A32" w:rsidRPr="00894506" w:rsidRDefault="00330AD3" w:rsidP="000D2AEC">
      <w:pPr>
        <w:spacing w:line="360" w:lineRule="auto"/>
        <w:rPr>
          <w:rFonts w:cs="Arial"/>
          <w:szCs w:val="22"/>
          <w:lang w:val="en-US"/>
        </w:rPr>
      </w:pPr>
      <w:r w:rsidRPr="00894506">
        <w:rPr>
          <w:rFonts w:cs="Arial"/>
          <w:szCs w:val="22"/>
          <w:lang w:val="en-US"/>
        </w:rPr>
        <w:t xml:space="preserve">BEUMER has gone to great lengths to ensure reliable operation of the new </w:t>
      </w:r>
      <w:proofErr w:type="spellStart"/>
      <w:r w:rsidRPr="00894506">
        <w:rPr>
          <w:rFonts w:cs="Arial"/>
          <w:szCs w:val="22"/>
          <w:lang w:val="en-US"/>
        </w:rPr>
        <w:t>paletpac</w:t>
      </w:r>
      <w:proofErr w:type="spellEnd"/>
      <w:r w:rsidRPr="00894506">
        <w:rPr>
          <w:rFonts w:cs="Arial"/>
          <w:szCs w:val="22"/>
          <w:lang w:val="en-US"/>
        </w:rPr>
        <w:t xml:space="preserve"> generation. One such measure was to subject the palletizers to tough endurance tests. Service technicians now have it much easier if modules have to be serviced or components replaced. For example, belt changes take much less time thanks to better accessibility.</w:t>
      </w:r>
    </w:p>
    <w:p w14:paraId="4EF13ACA" w14:textId="17692443" w:rsidR="005E7A32" w:rsidRPr="00894506" w:rsidRDefault="005E7A32" w:rsidP="000D2AEC">
      <w:pPr>
        <w:spacing w:line="360" w:lineRule="auto"/>
        <w:rPr>
          <w:rFonts w:cs="Arial"/>
          <w:szCs w:val="22"/>
          <w:lang w:val="en-US"/>
        </w:rPr>
      </w:pPr>
    </w:p>
    <w:p w14:paraId="5CC48638" w14:textId="1DB91C85" w:rsidR="00775CBE" w:rsidRPr="00894506" w:rsidRDefault="00330AD3" w:rsidP="002358FE">
      <w:pPr>
        <w:spacing w:line="360" w:lineRule="auto"/>
        <w:rPr>
          <w:rFonts w:cs="Arial"/>
          <w:szCs w:val="22"/>
          <w:lang w:val="en-US"/>
        </w:rPr>
      </w:pPr>
      <w:r w:rsidRPr="00894506">
        <w:rPr>
          <w:rFonts w:cs="Arial"/>
          <w:szCs w:val="22"/>
          <w:lang w:val="en-US"/>
        </w:rPr>
        <w:t xml:space="preserve">The BEUMER </w:t>
      </w:r>
      <w:proofErr w:type="spellStart"/>
      <w:r w:rsidRPr="00894506">
        <w:rPr>
          <w:rFonts w:cs="Arial"/>
          <w:szCs w:val="22"/>
          <w:lang w:val="en-US"/>
        </w:rPr>
        <w:t>paletpac</w:t>
      </w:r>
      <w:proofErr w:type="spellEnd"/>
      <w:r w:rsidRPr="00894506">
        <w:rPr>
          <w:rFonts w:cs="Arial"/>
          <w:szCs w:val="22"/>
          <w:lang w:val="en-US"/>
        </w:rPr>
        <w:t xml:space="preserve"> range continues to offer a wide range of models at different capacity levels. Machines in the low-throughput range stack up to 1,800 bags per hour. Those in the medium and high-throughput ranges stack up to 3,200 and 6,000 bags per hour respectively.</w:t>
      </w:r>
    </w:p>
    <w:p w14:paraId="1B048275" w14:textId="77777777" w:rsidR="00343ADE" w:rsidRPr="00894506" w:rsidRDefault="00343ADE" w:rsidP="00F97AE9">
      <w:pPr>
        <w:spacing w:line="360" w:lineRule="auto"/>
        <w:rPr>
          <w:rFonts w:cs="Arial"/>
          <w:b/>
          <w:bCs/>
          <w:szCs w:val="22"/>
          <w:lang w:val="en-US"/>
        </w:rPr>
      </w:pPr>
    </w:p>
    <w:p w14:paraId="170D7037" w14:textId="718667F0" w:rsidR="003774D0" w:rsidRPr="00894506" w:rsidRDefault="00711653" w:rsidP="00F97AE9">
      <w:pPr>
        <w:spacing w:line="360" w:lineRule="auto"/>
        <w:rPr>
          <w:rFonts w:cs="Arial"/>
          <w:bCs/>
          <w:i/>
          <w:szCs w:val="22"/>
          <w:lang w:val="en-US"/>
        </w:rPr>
      </w:pPr>
      <w:r w:rsidRPr="00894506">
        <w:rPr>
          <w:rFonts w:cs="Arial"/>
          <w:bCs/>
          <w:i/>
          <w:szCs w:val="22"/>
          <w:lang w:val="en-US"/>
        </w:rPr>
        <w:t>5,266</w:t>
      </w:r>
      <w:r w:rsidR="00D65259" w:rsidRPr="00894506">
        <w:rPr>
          <w:rFonts w:cs="Arial"/>
          <w:bCs/>
          <w:i/>
          <w:szCs w:val="22"/>
          <w:lang w:val="en-US"/>
        </w:rPr>
        <w:t xml:space="preserve"> </w:t>
      </w:r>
      <w:r w:rsidR="00330AD3" w:rsidRPr="00894506">
        <w:rPr>
          <w:rFonts w:cs="Arial"/>
          <w:bCs/>
          <w:i/>
          <w:szCs w:val="22"/>
          <w:lang w:val="en-US"/>
        </w:rPr>
        <w:t>characters including spaces</w:t>
      </w:r>
    </w:p>
    <w:p w14:paraId="799699CF" w14:textId="2EB0D9AD" w:rsidR="003774D0" w:rsidRPr="00894506" w:rsidRDefault="003774D0" w:rsidP="00F97AE9">
      <w:pPr>
        <w:spacing w:line="360" w:lineRule="auto"/>
        <w:rPr>
          <w:rFonts w:cs="Arial"/>
          <w:bCs/>
          <w:i/>
          <w:szCs w:val="22"/>
          <w:lang w:val="en-US"/>
        </w:rPr>
      </w:pPr>
    </w:p>
    <w:p w14:paraId="518981E4" w14:textId="72A8C61B" w:rsidR="007F10D4" w:rsidRPr="00894506" w:rsidRDefault="00330AD3" w:rsidP="007F10D4">
      <w:pPr>
        <w:spacing w:line="360" w:lineRule="auto"/>
        <w:rPr>
          <w:rFonts w:cs="Arial"/>
          <w:i/>
          <w:sz w:val="20"/>
          <w:lang w:val="en-US"/>
        </w:rPr>
      </w:pPr>
      <w:r w:rsidRPr="00894506">
        <w:rPr>
          <w:rFonts w:cs="Arial"/>
          <w:b/>
          <w:bCs/>
          <w:i/>
          <w:sz w:val="20"/>
          <w:lang w:val="en-US"/>
        </w:rPr>
        <w:t>Meta t</w:t>
      </w:r>
      <w:r w:rsidR="007F10D4" w:rsidRPr="00894506">
        <w:rPr>
          <w:rFonts w:cs="Arial"/>
          <w:b/>
          <w:bCs/>
          <w:i/>
          <w:sz w:val="20"/>
          <w:lang w:val="en-US"/>
        </w:rPr>
        <w:t>itle</w:t>
      </w:r>
      <w:r w:rsidR="007F10D4" w:rsidRPr="00894506">
        <w:rPr>
          <w:rFonts w:cs="Arial"/>
          <w:b/>
          <w:i/>
          <w:sz w:val="20"/>
          <w:lang w:val="en-US"/>
        </w:rPr>
        <w:t>:</w:t>
      </w:r>
      <w:r w:rsidR="007F10D4" w:rsidRPr="00894506">
        <w:rPr>
          <w:rFonts w:cs="Arial"/>
          <w:i/>
          <w:sz w:val="20"/>
          <w:lang w:val="en-US"/>
        </w:rPr>
        <w:t xml:space="preserve"> </w:t>
      </w:r>
      <w:r w:rsidRPr="00894506">
        <w:rPr>
          <w:rFonts w:cs="Arial"/>
          <w:i/>
          <w:sz w:val="20"/>
          <w:lang w:val="en-US"/>
        </w:rPr>
        <w:t>BEUMER Group</w:t>
      </w:r>
      <w:r w:rsidRPr="00894506">
        <w:rPr>
          <w:rFonts w:cs="Arial"/>
          <w:i/>
          <w:iCs/>
          <w:sz w:val="20"/>
          <w:lang w:val="en-US"/>
        </w:rPr>
        <w:t xml:space="preserve"> introduces a modular system for its palletizers</w:t>
      </w:r>
    </w:p>
    <w:p w14:paraId="310CB99B" w14:textId="77777777" w:rsidR="005A19EC" w:rsidRPr="00894506" w:rsidRDefault="005A19EC" w:rsidP="007F10D4">
      <w:pPr>
        <w:spacing w:line="360" w:lineRule="auto"/>
        <w:rPr>
          <w:rFonts w:cs="Arial"/>
          <w:i/>
          <w:sz w:val="20"/>
          <w:lang w:val="en-US"/>
        </w:rPr>
      </w:pPr>
    </w:p>
    <w:p w14:paraId="2348D635" w14:textId="078941D5" w:rsidR="00EB5B93" w:rsidRPr="00894506" w:rsidRDefault="00330AD3" w:rsidP="007F10D4">
      <w:pPr>
        <w:spacing w:line="360" w:lineRule="auto"/>
        <w:rPr>
          <w:rFonts w:cs="Arial"/>
          <w:i/>
          <w:sz w:val="20"/>
          <w:lang w:val="en-US"/>
        </w:rPr>
      </w:pPr>
      <w:r w:rsidRPr="00894506">
        <w:rPr>
          <w:rFonts w:cs="Arial"/>
          <w:b/>
          <w:bCs/>
          <w:i/>
          <w:sz w:val="20"/>
          <w:lang w:val="en-US"/>
        </w:rPr>
        <w:t>Meta description</w:t>
      </w:r>
      <w:r w:rsidRPr="00894506">
        <w:rPr>
          <w:rFonts w:cs="Arial"/>
          <w:b/>
          <w:i/>
          <w:sz w:val="20"/>
          <w:lang w:val="en-US"/>
        </w:rPr>
        <w:t>:</w:t>
      </w:r>
      <w:r w:rsidRPr="00894506">
        <w:rPr>
          <w:rFonts w:cs="Arial"/>
          <w:i/>
          <w:sz w:val="20"/>
          <w:lang w:val="en-US"/>
        </w:rPr>
        <w:t xml:space="preserve"> The BEUMER Group has </w:t>
      </w:r>
      <w:r w:rsidRPr="00894506">
        <w:rPr>
          <w:rFonts w:cs="Arial"/>
          <w:bCs/>
          <w:i/>
          <w:sz w:val="20"/>
          <w:lang w:val="en-US"/>
        </w:rPr>
        <w:t xml:space="preserve">redesigned and overhauled its </w:t>
      </w:r>
      <w:proofErr w:type="spellStart"/>
      <w:r w:rsidRPr="00894506">
        <w:rPr>
          <w:rFonts w:cs="Arial"/>
          <w:bCs/>
          <w:i/>
          <w:sz w:val="20"/>
          <w:lang w:val="en-US"/>
        </w:rPr>
        <w:t>paletpac</w:t>
      </w:r>
      <w:proofErr w:type="spellEnd"/>
      <w:r w:rsidRPr="00894506">
        <w:rPr>
          <w:rFonts w:cs="Arial"/>
          <w:bCs/>
          <w:i/>
          <w:sz w:val="20"/>
          <w:lang w:val="en-US"/>
        </w:rPr>
        <w:t xml:space="preserve"> range of palletizers. The modular machines now have identical or similar components and modules.</w:t>
      </w:r>
    </w:p>
    <w:p w14:paraId="3C4E6295" w14:textId="77777777" w:rsidR="007F10D4" w:rsidRPr="00894506" w:rsidRDefault="007F10D4" w:rsidP="007F10D4">
      <w:pPr>
        <w:spacing w:line="360" w:lineRule="auto"/>
        <w:rPr>
          <w:rFonts w:cs="Arial"/>
          <w:i/>
          <w:sz w:val="20"/>
          <w:lang w:val="en-US"/>
        </w:rPr>
      </w:pPr>
    </w:p>
    <w:p w14:paraId="2628B1DE" w14:textId="405D8170" w:rsidR="007F10D4" w:rsidRPr="00894506" w:rsidRDefault="00330AD3" w:rsidP="007F10D4">
      <w:pPr>
        <w:spacing w:line="360" w:lineRule="auto"/>
        <w:rPr>
          <w:rFonts w:cs="Arial"/>
          <w:i/>
          <w:sz w:val="20"/>
          <w:lang w:val="en-US"/>
        </w:rPr>
      </w:pPr>
      <w:r w:rsidRPr="00894506">
        <w:rPr>
          <w:rFonts w:cs="Arial"/>
          <w:b/>
          <w:bCs/>
          <w:i/>
          <w:sz w:val="20"/>
          <w:lang w:val="en-US"/>
        </w:rPr>
        <w:t>Keywords</w:t>
      </w:r>
      <w:r w:rsidRPr="00894506">
        <w:rPr>
          <w:rFonts w:cs="Arial"/>
          <w:b/>
          <w:i/>
          <w:sz w:val="20"/>
          <w:lang w:val="en-US"/>
        </w:rPr>
        <w:t>:</w:t>
      </w:r>
      <w:r w:rsidRPr="00894506">
        <w:rPr>
          <w:rFonts w:cs="Arial"/>
          <w:i/>
          <w:sz w:val="20"/>
          <w:lang w:val="en-US"/>
        </w:rPr>
        <w:t xml:space="preserve"> BEUMER Group; BEUMER </w:t>
      </w:r>
      <w:proofErr w:type="spellStart"/>
      <w:r w:rsidRPr="00894506">
        <w:rPr>
          <w:rFonts w:cs="Arial"/>
          <w:i/>
          <w:sz w:val="20"/>
          <w:lang w:val="en-US"/>
        </w:rPr>
        <w:t>paletpac</w:t>
      </w:r>
      <w:proofErr w:type="spellEnd"/>
      <w:r w:rsidRPr="00894506">
        <w:rPr>
          <w:rFonts w:cs="Arial"/>
          <w:i/>
          <w:sz w:val="20"/>
          <w:lang w:val="en-US"/>
        </w:rPr>
        <w:t>; palletizer, packaging; standardization</w:t>
      </w:r>
    </w:p>
    <w:p w14:paraId="023C4CEC" w14:textId="77777777" w:rsidR="00D1492C" w:rsidRPr="00894506" w:rsidRDefault="00D1492C" w:rsidP="00D1492C">
      <w:pPr>
        <w:spacing w:line="360" w:lineRule="auto"/>
        <w:rPr>
          <w:rFonts w:cs="Arial"/>
          <w:b/>
          <w:i/>
          <w:sz w:val="20"/>
          <w:lang w:val="en-US"/>
        </w:rPr>
      </w:pPr>
    </w:p>
    <w:p w14:paraId="3542FEF8" w14:textId="3BB80906" w:rsidR="002E2029" w:rsidRPr="00894506" w:rsidRDefault="00330AD3" w:rsidP="008B3C82">
      <w:pPr>
        <w:spacing w:line="360" w:lineRule="auto"/>
        <w:rPr>
          <w:rFonts w:cs="Arial"/>
          <w:i/>
          <w:szCs w:val="22"/>
          <w:lang w:val="en-US"/>
        </w:rPr>
      </w:pPr>
      <w:r w:rsidRPr="00894506">
        <w:rPr>
          <w:rFonts w:cs="Arial"/>
          <w:b/>
          <w:bCs/>
          <w:i/>
          <w:sz w:val="20"/>
          <w:lang w:val="en-US"/>
        </w:rPr>
        <w:lastRenderedPageBreak/>
        <w:t>For editors:</w:t>
      </w:r>
      <w:r w:rsidRPr="00894506">
        <w:rPr>
          <w:rFonts w:cs="Arial"/>
          <w:bCs/>
          <w:i/>
          <w:sz w:val="20"/>
          <w:lang w:val="en-US"/>
        </w:rPr>
        <w:t xml:space="preserve"> The BEUMER Group has completely redesigned and overhauled its </w:t>
      </w:r>
      <w:proofErr w:type="spellStart"/>
      <w:r w:rsidRPr="00894506">
        <w:rPr>
          <w:rFonts w:cs="Arial"/>
          <w:bCs/>
          <w:i/>
          <w:sz w:val="20"/>
          <w:lang w:val="en-US"/>
        </w:rPr>
        <w:t>paletpac</w:t>
      </w:r>
      <w:proofErr w:type="spellEnd"/>
      <w:r w:rsidRPr="00894506">
        <w:rPr>
          <w:rFonts w:cs="Arial"/>
          <w:bCs/>
          <w:i/>
          <w:sz w:val="20"/>
          <w:lang w:val="en-US"/>
        </w:rPr>
        <w:t xml:space="preserve"> range of robust palletizers. The modular machines now have identical or similar components and modules and – wherever possible – are based on the same design. The total number of components has been </w:t>
      </w:r>
      <w:r w:rsidR="008F25AA" w:rsidRPr="00894506">
        <w:rPr>
          <w:rFonts w:cs="Arial"/>
          <w:bCs/>
          <w:i/>
          <w:sz w:val="20"/>
          <w:lang w:val="en-US"/>
        </w:rPr>
        <w:t>reduced</w:t>
      </w:r>
      <w:r w:rsidRPr="00894506">
        <w:rPr>
          <w:rFonts w:cs="Arial"/>
          <w:bCs/>
          <w:i/>
          <w:sz w:val="20"/>
          <w:lang w:val="en-US"/>
        </w:rPr>
        <w:t xml:space="preserve"> and faster deliveries are possible. If replacement parts are later needed, this will also go faster. BEUMER configures the modules according to each customer’s requirements, tests them in-house and installs them on the customer’s premises, saving time and money.</w:t>
      </w:r>
    </w:p>
    <w:p w14:paraId="18EE94EF" w14:textId="13D461EE" w:rsidR="008C436B" w:rsidRPr="00894506" w:rsidRDefault="008C436B" w:rsidP="008B3C82">
      <w:pPr>
        <w:spacing w:line="360" w:lineRule="auto"/>
        <w:rPr>
          <w:rFonts w:cs="Arial"/>
          <w:i/>
          <w:szCs w:val="22"/>
          <w:lang w:val="en-US"/>
        </w:rPr>
      </w:pPr>
    </w:p>
    <w:p w14:paraId="2D38F274" w14:textId="77777777" w:rsidR="008C436B" w:rsidRPr="00894506" w:rsidRDefault="008C436B" w:rsidP="008B3C82">
      <w:pPr>
        <w:spacing w:line="360" w:lineRule="auto"/>
        <w:rPr>
          <w:rFonts w:cs="Arial"/>
          <w:i/>
          <w:szCs w:val="22"/>
          <w:lang w:val="en-US"/>
        </w:rPr>
      </w:pPr>
    </w:p>
    <w:p w14:paraId="75A79E55" w14:textId="644442E1" w:rsidR="00DD2596" w:rsidRPr="00894506" w:rsidRDefault="00330AD3" w:rsidP="00B54B0A">
      <w:pPr>
        <w:rPr>
          <w:rFonts w:eastAsia="MS Mincho" w:cs="Arial"/>
          <w:b/>
          <w:bCs/>
          <w:sz w:val="20"/>
          <w:lang w:val="en-US"/>
        </w:rPr>
      </w:pPr>
      <w:r w:rsidRPr="00894506">
        <w:rPr>
          <w:rFonts w:eastAsia="MS Mincho" w:cs="Arial"/>
          <w:b/>
          <w:bCs/>
          <w:sz w:val="20"/>
          <w:lang w:val="en-US"/>
        </w:rPr>
        <w:t>Captions:</w:t>
      </w:r>
    </w:p>
    <w:p w14:paraId="28F95699" w14:textId="72D670B1" w:rsidR="00255595" w:rsidRPr="00894506" w:rsidRDefault="002E7091" w:rsidP="00B54B0A">
      <w:pPr>
        <w:spacing w:line="360" w:lineRule="auto"/>
        <w:rPr>
          <w:rFonts w:cs="Arial"/>
          <w:lang w:val="en-US"/>
        </w:rPr>
      </w:pPr>
      <w:r w:rsidRPr="00894506">
        <w:rPr>
          <w:rFonts w:cs="Arial"/>
          <w:noProof/>
        </w:rPr>
        <w:drawing>
          <wp:inline distT="0" distB="0" distL="0" distR="0" wp14:anchorId="36BE8BED" wp14:editId="35B8A668">
            <wp:extent cx="2161072"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1072" cy="1440000"/>
                    </a:xfrm>
                    <a:prstGeom prst="rect">
                      <a:avLst/>
                    </a:prstGeom>
                    <a:noFill/>
                    <a:ln>
                      <a:noFill/>
                    </a:ln>
                  </pic:spPr>
                </pic:pic>
              </a:graphicData>
            </a:graphic>
          </wp:inline>
        </w:drawing>
      </w:r>
    </w:p>
    <w:p w14:paraId="65D228C2" w14:textId="6A25BB17" w:rsidR="00B54B0A" w:rsidRPr="00894506" w:rsidRDefault="00330AD3" w:rsidP="00B54B0A">
      <w:pPr>
        <w:spacing w:line="360" w:lineRule="auto"/>
        <w:rPr>
          <w:rFonts w:cs="Arial"/>
          <w:b/>
          <w:bCs/>
          <w:sz w:val="20"/>
          <w:lang w:val="en-US"/>
        </w:rPr>
      </w:pPr>
      <w:r w:rsidRPr="00894506">
        <w:rPr>
          <w:rFonts w:cs="Arial"/>
          <w:b/>
          <w:bCs/>
          <w:sz w:val="20"/>
          <w:lang w:val="en-US"/>
        </w:rPr>
        <w:t>Photo 1:</w:t>
      </w:r>
      <w:r w:rsidRPr="00894506">
        <w:rPr>
          <w:rFonts w:cs="Arial"/>
          <w:bCs/>
          <w:sz w:val="20"/>
          <w:lang w:val="en-US"/>
        </w:rPr>
        <w:t xml:space="preserve"> The BEUMER </w:t>
      </w:r>
      <w:proofErr w:type="spellStart"/>
      <w:r w:rsidRPr="00894506">
        <w:rPr>
          <w:rFonts w:cs="Arial"/>
          <w:bCs/>
          <w:sz w:val="20"/>
          <w:lang w:val="en-US"/>
        </w:rPr>
        <w:t>p</w:t>
      </w:r>
      <w:r w:rsidRPr="00894506">
        <w:rPr>
          <w:rFonts w:cs="Arial"/>
          <w:szCs w:val="22"/>
          <w:lang w:val="en-US"/>
        </w:rPr>
        <w:t>aletpac</w:t>
      </w:r>
      <w:proofErr w:type="spellEnd"/>
      <w:r w:rsidRPr="00894506">
        <w:rPr>
          <w:rFonts w:cs="Arial"/>
          <w:szCs w:val="22"/>
          <w:lang w:val="en-US"/>
        </w:rPr>
        <w:t xml:space="preserve"> series is keyed to the characteristics of the packaged goods and complies with the customers’ requirements for packing patterns and pallet dimensions.</w:t>
      </w:r>
    </w:p>
    <w:p w14:paraId="75B11350" w14:textId="2C2608BE" w:rsidR="004917B6" w:rsidRPr="00894506" w:rsidRDefault="004917B6" w:rsidP="00B54B0A">
      <w:pPr>
        <w:spacing w:line="360" w:lineRule="auto"/>
        <w:rPr>
          <w:rFonts w:cs="Arial"/>
          <w:sz w:val="20"/>
          <w:lang w:val="en-US"/>
        </w:rPr>
      </w:pPr>
    </w:p>
    <w:p w14:paraId="4A2A2908" w14:textId="22FF4CF2" w:rsidR="00255595" w:rsidRPr="00894506" w:rsidRDefault="002E7091" w:rsidP="00B54B0A">
      <w:pPr>
        <w:spacing w:line="360" w:lineRule="auto"/>
        <w:rPr>
          <w:rFonts w:cs="Arial"/>
          <w:sz w:val="20"/>
          <w:lang w:val="en-US"/>
        </w:rPr>
      </w:pPr>
      <w:r w:rsidRPr="00894506">
        <w:rPr>
          <w:rFonts w:cs="Arial"/>
          <w:noProof/>
        </w:rPr>
        <w:drawing>
          <wp:inline distT="0" distB="0" distL="0" distR="0" wp14:anchorId="3F32D441" wp14:editId="0051D111">
            <wp:extent cx="959501"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959501" cy="1440000"/>
                    </a:xfrm>
                    <a:prstGeom prst="rect">
                      <a:avLst/>
                    </a:prstGeom>
                    <a:noFill/>
                    <a:ln>
                      <a:noFill/>
                    </a:ln>
                  </pic:spPr>
                </pic:pic>
              </a:graphicData>
            </a:graphic>
          </wp:inline>
        </w:drawing>
      </w:r>
    </w:p>
    <w:p w14:paraId="26101EA4" w14:textId="2CCB696A" w:rsidR="00E861EF" w:rsidRPr="00894506" w:rsidRDefault="00330AD3" w:rsidP="00B54B0A">
      <w:pPr>
        <w:spacing w:line="360" w:lineRule="auto"/>
        <w:rPr>
          <w:rFonts w:cs="Arial"/>
          <w:sz w:val="20"/>
          <w:lang w:val="en-US"/>
        </w:rPr>
      </w:pPr>
      <w:r w:rsidRPr="00894506">
        <w:rPr>
          <w:rFonts w:cs="Arial"/>
          <w:b/>
          <w:bCs/>
          <w:sz w:val="20"/>
          <w:lang w:val="en-US"/>
        </w:rPr>
        <w:t xml:space="preserve">Photo 2: </w:t>
      </w:r>
      <w:r w:rsidRPr="00894506">
        <w:rPr>
          <w:rFonts w:cs="Arial"/>
          <w:bCs/>
          <w:sz w:val="20"/>
          <w:lang w:val="en-US"/>
        </w:rPr>
        <w:t xml:space="preserve">The new BEUMER </w:t>
      </w:r>
      <w:proofErr w:type="spellStart"/>
      <w:r w:rsidRPr="00894506">
        <w:rPr>
          <w:rFonts w:cs="Arial"/>
          <w:bCs/>
          <w:sz w:val="20"/>
          <w:lang w:val="en-US"/>
        </w:rPr>
        <w:t>paletpac</w:t>
      </w:r>
      <w:proofErr w:type="spellEnd"/>
      <w:r w:rsidRPr="00894506">
        <w:rPr>
          <w:rFonts w:cs="Arial"/>
          <w:bCs/>
          <w:sz w:val="20"/>
          <w:lang w:val="en-US"/>
        </w:rPr>
        <w:t xml:space="preserve"> with undercarriage for a single or double pusher. Layers with dimensions up to 1500 x 1300 millimeters can be prepared and pushed to the deposit table.</w:t>
      </w:r>
    </w:p>
    <w:p w14:paraId="06E4BC39" w14:textId="77777777" w:rsidR="00017AE4" w:rsidRPr="00894506" w:rsidRDefault="00017AE4" w:rsidP="00B54B0A">
      <w:pPr>
        <w:spacing w:line="360" w:lineRule="auto"/>
        <w:rPr>
          <w:rFonts w:cs="Arial"/>
          <w:sz w:val="20"/>
          <w:lang w:val="en-US"/>
        </w:rPr>
      </w:pPr>
    </w:p>
    <w:p w14:paraId="6C5C6082" w14:textId="09B058EE" w:rsidR="00255595" w:rsidRPr="00894506" w:rsidRDefault="002E7091" w:rsidP="00B54B0A">
      <w:pPr>
        <w:spacing w:line="360" w:lineRule="auto"/>
        <w:rPr>
          <w:rFonts w:cs="Arial"/>
          <w:sz w:val="20"/>
          <w:lang w:val="en-US"/>
        </w:rPr>
      </w:pPr>
      <w:r w:rsidRPr="00894506">
        <w:rPr>
          <w:rFonts w:cs="Arial"/>
          <w:noProof/>
        </w:rPr>
        <w:lastRenderedPageBreak/>
        <w:drawing>
          <wp:inline distT="0" distB="0" distL="0" distR="0" wp14:anchorId="338BDE88" wp14:editId="16568F49">
            <wp:extent cx="2161072" cy="1440000"/>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1072" cy="1440000"/>
                    </a:xfrm>
                    <a:prstGeom prst="rect">
                      <a:avLst/>
                    </a:prstGeom>
                    <a:noFill/>
                    <a:ln>
                      <a:noFill/>
                    </a:ln>
                  </pic:spPr>
                </pic:pic>
              </a:graphicData>
            </a:graphic>
          </wp:inline>
        </w:drawing>
      </w:r>
    </w:p>
    <w:p w14:paraId="6A2D3538" w14:textId="42E97B10" w:rsidR="00546C4D" w:rsidRPr="00894506" w:rsidRDefault="00330AD3" w:rsidP="00B54B0A">
      <w:pPr>
        <w:spacing w:line="360" w:lineRule="auto"/>
        <w:rPr>
          <w:rFonts w:cs="Arial"/>
          <w:sz w:val="20"/>
          <w:lang w:val="en-US"/>
        </w:rPr>
      </w:pPr>
      <w:r w:rsidRPr="00894506">
        <w:rPr>
          <w:rFonts w:cs="Arial"/>
          <w:b/>
          <w:bCs/>
          <w:sz w:val="20"/>
          <w:lang w:val="en-US"/>
        </w:rPr>
        <w:t xml:space="preserve">Photo 3: </w:t>
      </w:r>
      <w:r w:rsidRPr="00894506">
        <w:rPr>
          <w:rFonts w:cs="Arial"/>
          <w:bCs/>
          <w:sz w:val="20"/>
          <w:lang w:val="en-US"/>
        </w:rPr>
        <w:t xml:space="preserve">The lifting gear of the BEUMER </w:t>
      </w:r>
      <w:proofErr w:type="spellStart"/>
      <w:r w:rsidRPr="00894506">
        <w:rPr>
          <w:rFonts w:cs="Arial"/>
          <w:bCs/>
          <w:sz w:val="20"/>
          <w:lang w:val="en-US"/>
        </w:rPr>
        <w:t>paletpac</w:t>
      </w:r>
      <w:proofErr w:type="spellEnd"/>
      <w:r w:rsidRPr="00894506">
        <w:rPr>
          <w:rFonts w:cs="Arial"/>
          <w:bCs/>
          <w:sz w:val="20"/>
          <w:lang w:val="en-US"/>
        </w:rPr>
        <w:t xml:space="preserve"> in action. With cement, for example, the machines can achieve a throughput of up to 6,000 bags per hour.</w:t>
      </w:r>
    </w:p>
    <w:p w14:paraId="6681677D" w14:textId="77777777" w:rsidR="00546C4D" w:rsidRPr="00894506" w:rsidRDefault="00546C4D" w:rsidP="00B54B0A">
      <w:pPr>
        <w:spacing w:line="360" w:lineRule="auto"/>
        <w:rPr>
          <w:rFonts w:cs="Arial"/>
          <w:sz w:val="20"/>
          <w:lang w:val="en-US"/>
        </w:rPr>
      </w:pPr>
    </w:p>
    <w:p w14:paraId="64ED35BF" w14:textId="0A161C0E" w:rsidR="001D6C39" w:rsidRPr="00894506" w:rsidRDefault="00330AD3" w:rsidP="00F97AE9">
      <w:pPr>
        <w:spacing w:line="360" w:lineRule="auto"/>
        <w:rPr>
          <w:rFonts w:cs="Arial"/>
          <w:b/>
          <w:bCs/>
          <w:color w:val="000000"/>
          <w:sz w:val="20"/>
          <w:lang w:val="en-US"/>
        </w:rPr>
      </w:pPr>
      <w:r w:rsidRPr="00894506">
        <w:rPr>
          <w:rFonts w:cs="Arial"/>
          <w:b/>
          <w:bCs/>
          <w:color w:val="000000"/>
          <w:sz w:val="20"/>
          <w:lang w:val="en-US"/>
        </w:rPr>
        <w:t xml:space="preserve">Photo credits: </w:t>
      </w:r>
      <w:r w:rsidRPr="00894506">
        <w:rPr>
          <w:rFonts w:cs="Arial"/>
          <w:bCs/>
          <w:color w:val="000000"/>
          <w:sz w:val="20"/>
          <w:lang w:val="en-US"/>
        </w:rPr>
        <w:t>BEUMER Group GmbH &amp; Co. KG</w:t>
      </w:r>
    </w:p>
    <w:p w14:paraId="41E917D6" w14:textId="77777777" w:rsidR="00DA4B8F" w:rsidRPr="00894506" w:rsidRDefault="00DA4B8F" w:rsidP="00F97AE9">
      <w:pPr>
        <w:spacing w:line="360" w:lineRule="auto"/>
        <w:rPr>
          <w:rFonts w:cs="Arial"/>
          <w:b/>
          <w:color w:val="000000"/>
          <w:sz w:val="20"/>
          <w:lang w:val="en-US"/>
        </w:rPr>
      </w:pPr>
    </w:p>
    <w:p w14:paraId="525CDE23" w14:textId="72455EA6" w:rsidR="002E7091" w:rsidRPr="00894506" w:rsidRDefault="002E7091" w:rsidP="002E7091">
      <w:pPr>
        <w:spacing w:line="360" w:lineRule="auto"/>
        <w:ind w:right="-704"/>
        <w:outlineLvl w:val="0"/>
        <w:rPr>
          <w:rFonts w:cs="Arial"/>
          <w:b/>
          <w:color w:val="FF0000"/>
          <w:sz w:val="28"/>
          <w:lang w:val="en-GB"/>
        </w:rPr>
      </w:pPr>
      <w:r w:rsidRPr="00894506">
        <w:rPr>
          <w:rFonts w:cs="Arial"/>
          <w:b/>
          <w:color w:val="FF0000"/>
          <w:sz w:val="28"/>
          <w:szCs w:val="28"/>
          <w:lang w:val="en-US"/>
        </w:rPr>
        <w:t xml:space="preserve">The high-resolution pictures can be downloaded </w:t>
      </w:r>
      <w:hyperlink r:id="rId14" w:history="1">
        <w:r w:rsidRPr="00DF0B6D">
          <w:rPr>
            <w:rStyle w:val="Hyperlink"/>
            <w:rFonts w:ascii="Arial" w:hAnsi="Arial" w:cs="Arial"/>
            <w:b/>
            <w:sz w:val="28"/>
            <w:szCs w:val="28"/>
            <w:lang w:val="en-US"/>
          </w:rPr>
          <w:t>here</w:t>
        </w:r>
      </w:hyperlink>
      <w:r w:rsidRPr="00894506">
        <w:rPr>
          <w:rFonts w:cs="Arial"/>
          <w:b/>
          <w:color w:val="FF0000"/>
          <w:sz w:val="28"/>
          <w:lang w:val="en-GB"/>
        </w:rPr>
        <w:t>.</w:t>
      </w:r>
    </w:p>
    <w:p w14:paraId="4FC2CFA3" w14:textId="77777777" w:rsidR="002E7091" w:rsidRPr="00894506" w:rsidRDefault="002E7091" w:rsidP="002E7091">
      <w:pPr>
        <w:spacing w:line="360" w:lineRule="auto"/>
        <w:ind w:right="-704"/>
        <w:outlineLvl w:val="0"/>
        <w:rPr>
          <w:rFonts w:cs="Arial"/>
          <w:color w:val="000000"/>
          <w:sz w:val="20"/>
          <w:lang w:val="en-GB"/>
        </w:rPr>
      </w:pPr>
    </w:p>
    <w:p w14:paraId="304539F9" w14:textId="77777777" w:rsidR="005E0235" w:rsidRPr="00894506" w:rsidRDefault="005E0235" w:rsidP="005E0235">
      <w:pPr>
        <w:spacing w:line="360" w:lineRule="auto"/>
        <w:outlineLvl w:val="0"/>
        <w:rPr>
          <w:rFonts w:cs="Arial"/>
          <w:sz w:val="20"/>
          <w:lang w:val="en-GB"/>
        </w:rPr>
      </w:pPr>
      <w:r w:rsidRPr="00894506">
        <w:rPr>
          <w:rFonts w:cs="Arial"/>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6ACDCFC9" w14:textId="77777777" w:rsidR="005E0235" w:rsidRPr="00894506" w:rsidRDefault="005E0235" w:rsidP="005E0235">
      <w:pPr>
        <w:spacing w:line="360" w:lineRule="auto"/>
        <w:ind w:right="-704"/>
        <w:outlineLvl w:val="0"/>
        <w:rPr>
          <w:rFonts w:cs="Arial"/>
          <w:sz w:val="20"/>
          <w:lang w:val="en-GB"/>
        </w:rPr>
      </w:pPr>
      <w:r w:rsidRPr="00894506">
        <w:rPr>
          <w:rFonts w:cs="Arial"/>
          <w:sz w:val="20"/>
          <w:lang w:val="en-GB"/>
        </w:rPr>
        <w:t xml:space="preserve">For more information visit </w:t>
      </w:r>
      <w:hyperlink r:id="rId15" w:history="1">
        <w:r w:rsidRPr="00894506">
          <w:rPr>
            <w:rStyle w:val="Hyperlink"/>
            <w:rFonts w:ascii="Arial" w:hAnsi="Arial" w:cs="Arial"/>
            <w:sz w:val="20"/>
            <w:lang w:val="en-GB"/>
          </w:rPr>
          <w:t>www.beumer.com</w:t>
        </w:r>
      </w:hyperlink>
      <w:r w:rsidRPr="00894506">
        <w:rPr>
          <w:rStyle w:val="Hyperlink"/>
          <w:rFonts w:ascii="Arial" w:hAnsi="Arial" w:cs="Arial"/>
          <w:sz w:val="20"/>
          <w:lang w:val="en-GB"/>
        </w:rPr>
        <w:t>.</w:t>
      </w:r>
    </w:p>
    <w:p w14:paraId="1CB2C42C" w14:textId="11C398DF" w:rsidR="005E34AA" w:rsidRPr="00894506" w:rsidRDefault="005E34AA" w:rsidP="000E2DC4">
      <w:pPr>
        <w:spacing w:line="360" w:lineRule="auto"/>
        <w:ind w:right="-704"/>
        <w:outlineLvl w:val="0"/>
        <w:rPr>
          <w:rFonts w:cs="Arial"/>
          <w:sz w:val="20"/>
          <w:lang w:val="en-GB"/>
        </w:rPr>
      </w:pPr>
    </w:p>
    <w:sectPr w:rsidR="005E34AA" w:rsidRPr="00894506"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D412" w14:textId="77777777" w:rsidR="000B243F" w:rsidRDefault="000B243F">
      <w:r>
        <w:separator/>
      </w:r>
    </w:p>
  </w:endnote>
  <w:endnote w:type="continuationSeparator" w:id="0">
    <w:p w14:paraId="27F42A82" w14:textId="77777777" w:rsidR="000B243F" w:rsidRDefault="000B243F">
      <w:r>
        <w:continuationSeparator/>
      </w:r>
    </w:p>
  </w:endnote>
  <w:endnote w:type="continuationNotice" w:id="1">
    <w:p w14:paraId="3737DA79" w14:textId="77777777" w:rsidR="000B243F" w:rsidRDefault="000B2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3F60" w14:textId="77777777" w:rsidR="002E7091" w:rsidRPr="00383723" w:rsidRDefault="002E7091" w:rsidP="002E7091">
    <w:pPr>
      <w:rPr>
        <w:rStyle w:val="Seitenzahl"/>
        <w:sz w:val="16"/>
        <w:szCs w:val="16"/>
      </w:rPr>
    </w:pPr>
  </w:p>
  <w:p w14:paraId="6B982DF3" w14:textId="05D948B7" w:rsidR="002E7091" w:rsidRPr="00383723" w:rsidRDefault="002E7091" w:rsidP="002E7091">
    <w:pPr>
      <w:rPr>
        <w:sz w:val="16"/>
        <w:szCs w:val="16"/>
      </w:rPr>
    </w:pPr>
    <w:bookmarkStart w:id="2" w:name="_Hlk3819565"/>
    <w:r w:rsidRPr="00DA6FF9">
      <w:rPr>
        <w:b/>
        <w:sz w:val="16"/>
        <w:szCs w:val="16"/>
        <w:lang w:val="en-GB"/>
      </w:rPr>
      <w:t xml:space="preserve">PR contact BEUMER Group GmbH &amp; Co. </w:t>
    </w:r>
    <w:r>
      <w:rPr>
        <w:b/>
        <w:sz w:val="16"/>
        <w:szCs w:val="16"/>
      </w:rPr>
      <w:t>KG</w:t>
    </w:r>
    <w:r>
      <w:rPr>
        <w:b/>
        <w:sz w:val="16"/>
        <w:szCs w:val="16"/>
      </w:rPr>
      <w:br/>
      <w:t xml:space="preserve">Verena Breuer: </w:t>
    </w:r>
    <w:r>
      <w:rPr>
        <w:sz w:val="16"/>
        <w:szCs w:val="16"/>
      </w:rPr>
      <w:t xml:space="preserve">Tel. + 49 (0) 2521 24 317, </w:t>
    </w:r>
    <w:hyperlink r:id="rId1" w:history="1">
      <w:r>
        <w:rPr>
          <w:rStyle w:val="Hyperlink"/>
          <w:rFonts w:ascii="Arial" w:hAnsi="Arial" w:cs="Arial"/>
          <w:sz w:val="16"/>
          <w:szCs w:val="16"/>
        </w:rPr>
        <w:t>Verena.Breuer@beumer.com</w:t>
      </w:r>
    </w:hyperlink>
    <w:r>
      <w:rPr>
        <w:sz w:val="16"/>
        <w:szCs w:val="16"/>
      </w:rPr>
      <w:t xml:space="preserve">  </w:t>
    </w:r>
    <w:hyperlink r:id="rId2" w:history="1">
      <w:r>
        <w:rPr>
          <w:rStyle w:val="Hyperlink"/>
          <w:sz w:val="16"/>
          <w:szCs w:val="16"/>
        </w:rPr>
        <w:t>www.beumer.com</w:t>
      </w:r>
    </w:hyperlink>
    <w:r>
      <w:rPr>
        <w:sz w:val="16"/>
        <w:szCs w:val="16"/>
      </w:rPr>
      <w:t xml:space="preserve">   </w:t>
    </w:r>
  </w:p>
  <w:p w14:paraId="4827A895" w14:textId="77777777" w:rsidR="002E7091" w:rsidRPr="00383723" w:rsidRDefault="002E7091" w:rsidP="002E7091">
    <w:pPr>
      <w:rPr>
        <w:sz w:val="16"/>
        <w:szCs w:val="16"/>
      </w:rPr>
    </w:pPr>
  </w:p>
  <w:p w14:paraId="347B25C9" w14:textId="3F232B1A" w:rsidR="002E7091" w:rsidRPr="00383723" w:rsidRDefault="002E7091" w:rsidP="002E7091">
    <w:pPr>
      <w:rPr>
        <w:color w:val="000000"/>
        <w:sz w:val="16"/>
        <w:szCs w:val="16"/>
      </w:rPr>
    </w:pPr>
    <w:r>
      <w:rPr>
        <w:b/>
        <w:sz w:val="16"/>
        <w:szCs w:val="16"/>
      </w:rPr>
      <w:t>Agency</w:t>
    </w:r>
    <w:r>
      <w:rPr>
        <w:b/>
        <w:sz w:val="16"/>
        <w:szCs w:val="16"/>
      </w:rPr>
      <w:br/>
    </w:r>
    <w:r>
      <w:rPr>
        <w:color w:val="000000"/>
        <w:sz w:val="16"/>
        <w:szCs w:val="16"/>
      </w:rPr>
      <w:t xml:space="preserve">a1kommunikation Schweizer GmbH, </w:t>
    </w:r>
    <w:proofErr w:type="spellStart"/>
    <w:r w:rsidR="009A5976">
      <w:rPr>
        <w:color w:val="000000"/>
        <w:sz w:val="16"/>
        <w:szCs w:val="16"/>
      </w:rPr>
      <w:t>Mrs.</w:t>
    </w:r>
    <w:proofErr w:type="spellEnd"/>
    <w:r>
      <w:rPr>
        <w:color w:val="000000"/>
        <w:sz w:val="16"/>
        <w:szCs w:val="16"/>
      </w:rPr>
      <w:t xml:space="preserve">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736558B2" w14:textId="77777777" w:rsidR="002E7091" w:rsidRPr="00383723" w:rsidRDefault="002E7091" w:rsidP="002E7091">
    <w:pPr>
      <w:rPr>
        <w:b/>
        <w:color w:val="000000"/>
        <w:sz w:val="16"/>
        <w:szCs w:val="16"/>
      </w:rPr>
    </w:pPr>
  </w:p>
  <w:p w14:paraId="145E8F81" w14:textId="1398F71E" w:rsidR="00D1492C" w:rsidRPr="002E7091" w:rsidRDefault="002E7091" w:rsidP="00E518F5">
    <w:pPr>
      <w:rPr>
        <w:sz w:val="16"/>
        <w:szCs w:val="16"/>
        <w:lang w:val="en-US"/>
      </w:rPr>
    </w:pPr>
    <w:r w:rsidRPr="002E7091">
      <w:rPr>
        <w:b/>
        <w:color w:val="000000"/>
        <w:sz w:val="16"/>
        <w:szCs w:val="16"/>
        <w:lang w:val="en-US"/>
      </w:rPr>
      <w:t>Reprinting free – copy requested</w:t>
    </w:r>
    <w:bookmarkEnd w:id="2"/>
    <w:r w:rsidRPr="002E7091">
      <w:rPr>
        <w:b/>
        <w:color w:val="000000"/>
        <w:sz w:val="16"/>
        <w:szCs w:val="16"/>
        <w:lang w:val="en-US"/>
      </w:rPr>
      <w:tab/>
    </w:r>
    <w:r w:rsidRPr="002E7091">
      <w:rPr>
        <w:b/>
        <w:color w:val="000000"/>
        <w:sz w:val="16"/>
        <w:szCs w:val="16"/>
        <w:lang w:val="en-US"/>
      </w:rPr>
      <w:tab/>
    </w:r>
    <w:r w:rsidRPr="002E7091">
      <w:rPr>
        <w:b/>
        <w:color w:val="000000"/>
        <w:sz w:val="16"/>
        <w:szCs w:val="16"/>
        <w:lang w:val="en-US"/>
      </w:rPr>
      <w:tab/>
    </w:r>
    <w:r w:rsidRPr="002E7091">
      <w:rPr>
        <w:b/>
        <w:color w:val="000000"/>
        <w:sz w:val="16"/>
        <w:szCs w:val="16"/>
        <w:lang w:val="en-US"/>
      </w:rPr>
      <w:tab/>
    </w:r>
    <w:r w:rsidRPr="002E7091">
      <w:rPr>
        <w:b/>
        <w:color w:val="000000"/>
        <w:sz w:val="16"/>
        <w:szCs w:val="16"/>
        <w:lang w:val="en-US"/>
      </w:rPr>
      <w:tab/>
    </w:r>
    <w:r w:rsidRPr="002E7091">
      <w:rPr>
        <w:b/>
        <w:color w:val="000000"/>
        <w:sz w:val="16"/>
        <w:szCs w:val="16"/>
        <w:lang w:val="en-US"/>
      </w:rPr>
      <w:tab/>
    </w:r>
    <w:r w:rsidRPr="002E7091">
      <w:rPr>
        <w:b/>
        <w:color w:val="000000"/>
        <w:sz w:val="16"/>
        <w:szCs w:val="16"/>
        <w:lang w:val="en-US"/>
      </w:rPr>
      <w:tab/>
    </w:r>
    <w:r w:rsidRPr="002E7091">
      <w:rPr>
        <w:b/>
        <w:color w:val="000000"/>
        <w:sz w:val="16"/>
        <w:szCs w:val="16"/>
        <w:lang w:val="en-US"/>
      </w:rPr>
      <w:tab/>
    </w:r>
    <w:r w:rsidRPr="002E7091">
      <w:rPr>
        <w:sz w:val="16"/>
        <w:szCs w:val="16"/>
        <w:lang w:val="en-US"/>
      </w:rPr>
      <w:t xml:space="preserve">page  </w:t>
    </w:r>
    <w:r>
      <w:rPr>
        <w:sz w:val="16"/>
        <w:szCs w:val="16"/>
      </w:rPr>
      <w:fldChar w:fldCharType="begin"/>
    </w:r>
    <w:r w:rsidRPr="002E7091">
      <w:rPr>
        <w:noProof/>
        <w:sz w:val="16"/>
        <w:szCs w:val="16"/>
        <w:lang w:val="en-US"/>
      </w:rPr>
      <w:instrText xml:space="preserve"> PAGE </w:instrText>
    </w:r>
    <w:r>
      <w:fldChar w:fldCharType="separate"/>
    </w:r>
    <w:r w:rsidRPr="002E7091">
      <w:rPr>
        <w:lang w:val="en-US"/>
      </w:rPr>
      <w:t>2</w:t>
    </w:r>
    <w:r>
      <w:fldChar w:fldCharType="end"/>
    </w:r>
    <w:r w:rsidRPr="002E7091">
      <w:rPr>
        <w:sz w:val="16"/>
        <w:szCs w:val="16"/>
        <w:lang w:val="en-US"/>
      </w:rPr>
      <w:t>/</w:t>
    </w:r>
    <w:r>
      <w:rPr>
        <w:sz w:val="16"/>
        <w:szCs w:val="16"/>
      </w:rPr>
      <w:fldChar w:fldCharType="begin"/>
    </w:r>
    <w:r w:rsidRPr="002E7091">
      <w:rPr>
        <w:noProof/>
        <w:sz w:val="16"/>
        <w:szCs w:val="16"/>
        <w:lang w:val="en-US"/>
      </w:rPr>
      <w:instrText xml:space="preserve"> NUMPAGES </w:instrText>
    </w:r>
    <w:r>
      <w:fldChar w:fldCharType="separate"/>
    </w:r>
    <w:r w:rsidRPr="002E7091">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AD670E6" w:rsidR="00D1492C" w:rsidRPr="00594FCE" w:rsidRDefault="00594FCE" w:rsidP="00594FCE">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sidR="005D511B">
      <w:rPr>
        <w:noProof/>
        <w:sz w:val="16"/>
        <w:szCs w:val="16"/>
      </w:rPr>
      <w:t>1</w:t>
    </w:r>
    <w:r>
      <w:fldChar w:fldCharType="end"/>
    </w:r>
    <w:r>
      <w:rPr>
        <w:sz w:val="16"/>
        <w:szCs w:val="16"/>
      </w:rPr>
      <w:t>/</w:t>
    </w:r>
    <w:r>
      <w:rPr>
        <w:sz w:val="16"/>
        <w:szCs w:val="16"/>
      </w:rPr>
      <w:fldChar w:fldCharType="begin"/>
    </w:r>
    <w:r>
      <w:rPr>
        <w:sz w:val="16"/>
        <w:szCs w:val="16"/>
      </w:rPr>
      <w:instrText xml:space="preserve"> NUMPAGES </w:instrText>
    </w:r>
    <w:r>
      <w:fldChar w:fldCharType="separate"/>
    </w:r>
    <w:r w:rsidR="005D511B">
      <w:rPr>
        <w:noProof/>
        <w:sz w:val="16"/>
        <w:szCs w:val="16"/>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C4E6" w14:textId="77777777" w:rsidR="000B243F" w:rsidRDefault="000B243F">
      <w:r>
        <w:separator/>
      </w:r>
    </w:p>
  </w:footnote>
  <w:footnote w:type="continuationSeparator" w:id="0">
    <w:p w14:paraId="68DCF587" w14:textId="77777777" w:rsidR="000B243F" w:rsidRDefault="000B243F">
      <w:r>
        <w:continuationSeparator/>
      </w:r>
    </w:p>
  </w:footnote>
  <w:footnote w:type="continuationNotice" w:id="1">
    <w:p w14:paraId="22EC953B" w14:textId="77777777" w:rsidR="000B243F" w:rsidRDefault="000B2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Pr="00330AD3" w:rsidRDefault="008B4EE7" w:rsidP="00EB0684">
    <w:pPr>
      <w:ind w:left="6237"/>
      <w:rPr>
        <w:rFonts w:cs="Arial"/>
        <w:b/>
        <w:sz w:val="40"/>
        <w:szCs w:val="40"/>
        <w:lang w:val="en-US"/>
      </w:rPr>
    </w:pPr>
    <w:bookmarkStart w:id="0" w:name="_Hlk88718353"/>
    <w:bookmarkStart w:id="1" w:name="_Hlk88718354"/>
    <w:r w:rsidRPr="00330AD3">
      <w:rPr>
        <w:noProof/>
        <w:lang w:val="en-US"/>
      </w:rPr>
      <w:drawing>
        <wp:anchor distT="0" distB="0" distL="114300" distR="114300" simplePos="0" relativeHeight="251658752"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Pr="00330AD3" w:rsidRDefault="00D1492C" w:rsidP="00EB0684">
    <w:pPr>
      <w:ind w:left="6521"/>
      <w:rPr>
        <w:rFonts w:cs="Arial"/>
        <w:b/>
        <w:sz w:val="40"/>
        <w:szCs w:val="40"/>
        <w:lang w:val="en-US"/>
      </w:rPr>
    </w:pPr>
  </w:p>
  <w:p w14:paraId="0DA8CC83" w14:textId="34630C06" w:rsidR="00D65259" w:rsidRPr="00330AD3" w:rsidRDefault="00476B59" w:rsidP="00D65259">
    <w:pPr>
      <w:rPr>
        <w:rFonts w:cs="Arial"/>
        <w:b/>
        <w:sz w:val="40"/>
        <w:szCs w:val="40"/>
        <w:lang w:val="en-US"/>
      </w:rPr>
    </w:pPr>
    <w:r w:rsidRPr="00330AD3">
      <w:rPr>
        <w:rFonts w:cs="Arial"/>
        <w:b/>
        <w:bCs/>
        <w:sz w:val="40"/>
        <w:szCs w:val="40"/>
        <w:lang w:val="en-US"/>
      </w:rPr>
      <w:t>Press</w:t>
    </w:r>
    <w:r w:rsidR="00330AD3">
      <w:rPr>
        <w:rFonts w:cs="Arial"/>
        <w:b/>
        <w:bCs/>
        <w:sz w:val="40"/>
        <w:szCs w:val="40"/>
        <w:lang w:val="en-US"/>
      </w:rPr>
      <w:t xml:space="preserve"> release</w:t>
    </w:r>
  </w:p>
  <w:p w14:paraId="1FBA6B73" w14:textId="77777777" w:rsidR="00D1492C" w:rsidRPr="00330AD3" w:rsidRDefault="00D1492C" w:rsidP="00EB0684">
    <w:pPr>
      <w:pStyle w:val="Kopfzeile"/>
      <w:rPr>
        <w:lang w:val="en-US"/>
      </w:rPr>
    </w:pPr>
  </w:p>
  <w:p w14:paraId="4DB8D48C" w14:textId="77777777" w:rsidR="00D1492C" w:rsidRPr="00330AD3" w:rsidRDefault="00D1492C" w:rsidP="00EB0684">
    <w:pPr>
      <w:pStyle w:val="Kopfzeile"/>
      <w:rPr>
        <w:lang w:val="en-US"/>
      </w:rPr>
    </w:pPr>
  </w:p>
  <w:p w14:paraId="46BEDA6C" w14:textId="77777777" w:rsidR="00D1492C" w:rsidRPr="00330AD3" w:rsidRDefault="00D1492C" w:rsidP="00EB0684">
    <w:pPr>
      <w:pStyle w:val="Kopfzeile"/>
      <w:rPr>
        <w:lang w:val="en-US"/>
      </w:rPr>
    </w:pPr>
  </w:p>
  <w:p w14:paraId="22CE39BA" w14:textId="77777777" w:rsidR="00D1492C" w:rsidRPr="00330AD3" w:rsidRDefault="00D1492C" w:rsidP="00EB0684">
    <w:pPr>
      <w:pStyle w:val="Kopfzeile"/>
      <w:rPr>
        <w:lang w:val="en-US"/>
      </w:rPr>
    </w:pPr>
  </w:p>
  <w:bookmarkEnd w:id="0"/>
  <w:bookmarkEnd w:id="1"/>
  <w:p w14:paraId="5C895BE7" w14:textId="77777777" w:rsidR="00D1492C" w:rsidRPr="00330AD3" w:rsidRDefault="00D1492C" w:rsidP="00EB0684">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Pr="00330AD3" w:rsidRDefault="008B4EE7" w:rsidP="00EB0684">
    <w:pPr>
      <w:ind w:left="6237"/>
      <w:rPr>
        <w:rFonts w:cs="Arial"/>
        <w:b/>
        <w:sz w:val="40"/>
        <w:szCs w:val="40"/>
        <w:lang w:val="en-US"/>
      </w:rPr>
    </w:pPr>
    <w:r w:rsidRPr="00330AD3">
      <w:rPr>
        <w:noProof/>
        <w:lang w:val="en-US"/>
      </w:rPr>
      <w:drawing>
        <wp:anchor distT="0" distB="0" distL="114300" distR="114300" simplePos="0" relativeHeight="251656704"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Pr="00330AD3" w:rsidRDefault="00D1492C" w:rsidP="00EB0684">
    <w:pPr>
      <w:ind w:left="6521"/>
      <w:rPr>
        <w:rFonts w:cs="Arial"/>
        <w:b/>
        <w:sz w:val="40"/>
        <w:szCs w:val="40"/>
        <w:lang w:val="en-US"/>
      </w:rPr>
    </w:pPr>
  </w:p>
  <w:p w14:paraId="6BFAF49C" w14:textId="73DDFE99" w:rsidR="00D1492C" w:rsidRPr="00330AD3" w:rsidRDefault="00476B59" w:rsidP="00F97AE9">
    <w:pPr>
      <w:rPr>
        <w:rFonts w:cs="Arial"/>
        <w:b/>
        <w:sz w:val="40"/>
        <w:szCs w:val="40"/>
        <w:lang w:val="en-US"/>
      </w:rPr>
    </w:pPr>
    <w:r w:rsidRPr="00330AD3">
      <w:rPr>
        <w:rFonts w:cs="Arial"/>
        <w:b/>
        <w:bCs/>
        <w:sz w:val="40"/>
        <w:szCs w:val="40"/>
        <w:lang w:val="en-US"/>
      </w:rPr>
      <w:t>Press</w:t>
    </w:r>
    <w:r w:rsidR="00330AD3">
      <w:rPr>
        <w:rFonts w:cs="Arial"/>
        <w:b/>
        <w:bCs/>
        <w:sz w:val="40"/>
        <w:szCs w:val="40"/>
        <w:lang w:val="en-US"/>
      </w:rPr>
      <w:t xml:space="preserve"> release</w:t>
    </w:r>
  </w:p>
  <w:p w14:paraId="1586FFEF" w14:textId="77777777" w:rsidR="00D1492C" w:rsidRPr="00330AD3" w:rsidRDefault="00D1492C" w:rsidP="00EB0684">
    <w:pPr>
      <w:pStyle w:val="Kopfzeile"/>
      <w:rPr>
        <w:lang w:val="en-US"/>
      </w:rPr>
    </w:pPr>
  </w:p>
  <w:p w14:paraId="77151FA7" w14:textId="77777777" w:rsidR="00D1492C" w:rsidRPr="00330AD3" w:rsidRDefault="00D1492C" w:rsidP="00EB0684">
    <w:pPr>
      <w:pStyle w:val="Kopfzeile"/>
      <w:rPr>
        <w:lang w:val="en-US"/>
      </w:rPr>
    </w:pPr>
  </w:p>
  <w:p w14:paraId="006C53D7" w14:textId="77777777" w:rsidR="00D1492C" w:rsidRPr="00330AD3" w:rsidRDefault="00D1492C" w:rsidP="00EB0684">
    <w:pPr>
      <w:pStyle w:val="Kopfzeile"/>
      <w:rPr>
        <w:lang w:val="en-US"/>
      </w:rPr>
    </w:pPr>
  </w:p>
  <w:p w14:paraId="56D9107B" w14:textId="77777777" w:rsidR="00D1492C" w:rsidRPr="00330AD3" w:rsidRDefault="00D1492C" w:rsidP="00EB0684">
    <w:pPr>
      <w:pStyle w:val="Kopfzeile"/>
      <w:rPr>
        <w:lang w:val="en-US"/>
      </w:rPr>
    </w:pPr>
  </w:p>
  <w:p w14:paraId="605A336C" w14:textId="77777777" w:rsidR="00D1492C" w:rsidRPr="00330AD3" w:rsidRDefault="00D1492C" w:rsidP="00EB0684">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C60E7"/>
    <w:multiLevelType w:val="hybridMultilevel"/>
    <w:tmpl w:val="D996CAFE"/>
    <w:lvl w:ilvl="0" w:tplc="F766BD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944C4"/>
    <w:multiLevelType w:val="hybridMultilevel"/>
    <w:tmpl w:val="35A0A480"/>
    <w:lvl w:ilvl="0" w:tplc="66902D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098737">
    <w:abstractNumId w:val="0"/>
  </w:num>
  <w:num w:numId="2" w16cid:durableId="1356618799">
    <w:abstractNumId w:val="1"/>
  </w:num>
  <w:num w:numId="3" w16cid:durableId="2052994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3E3"/>
    <w:rsid w:val="000031E4"/>
    <w:rsid w:val="0000585F"/>
    <w:rsid w:val="00005DB9"/>
    <w:rsid w:val="000134FF"/>
    <w:rsid w:val="0001364D"/>
    <w:rsid w:val="000136DA"/>
    <w:rsid w:val="00013871"/>
    <w:rsid w:val="00014D3A"/>
    <w:rsid w:val="00016E38"/>
    <w:rsid w:val="00017AE4"/>
    <w:rsid w:val="000207D9"/>
    <w:rsid w:val="000212E2"/>
    <w:rsid w:val="00024237"/>
    <w:rsid w:val="0002499B"/>
    <w:rsid w:val="00024E9F"/>
    <w:rsid w:val="0002549E"/>
    <w:rsid w:val="000277D5"/>
    <w:rsid w:val="00031152"/>
    <w:rsid w:val="00032F6A"/>
    <w:rsid w:val="000331E8"/>
    <w:rsid w:val="0003509A"/>
    <w:rsid w:val="000403D1"/>
    <w:rsid w:val="000419F8"/>
    <w:rsid w:val="00043EE7"/>
    <w:rsid w:val="000508F8"/>
    <w:rsid w:val="00055E7A"/>
    <w:rsid w:val="00057102"/>
    <w:rsid w:val="00061FC4"/>
    <w:rsid w:val="000633A8"/>
    <w:rsid w:val="00063B5A"/>
    <w:rsid w:val="00065AFB"/>
    <w:rsid w:val="00067D1F"/>
    <w:rsid w:val="0007017A"/>
    <w:rsid w:val="00073048"/>
    <w:rsid w:val="000740CD"/>
    <w:rsid w:val="000746A9"/>
    <w:rsid w:val="000832A9"/>
    <w:rsid w:val="00084A1D"/>
    <w:rsid w:val="00087783"/>
    <w:rsid w:val="00090BED"/>
    <w:rsid w:val="0009156C"/>
    <w:rsid w:val="000925A8"/>
    <w:rsid w:val="00094710"/>
    <w:rsid w:val="00094E82"/>
    <w:rsid w:val="000A4876"/>
    <w:rsid w:val="000A4C73"/>
    <w:rsid w:val="000A5352"/>
    <w:rsid w:val="000A7A7C"/>
    <w:rsid w:val="000B0EE0"/>
    <w:rsid w:val="000B139B"/>
    <w:rsid w:val="000B243F"/>
    <w:rsid w:val="000B3B1F"/>
    <w:rsid w:val="000B6EB0"/>
    <w:rsid w:val="000B72AD"/>
    <w:rsid w:val="000B7AC8"/>
    <w:rsid w:val="000C0B81"/>
    <w:rsid w:val="000C1621"/>
    <w:rsid w:val="000C319E"/>
    <w:rsid w:val="000C463B"/>
    <w:rsid w:val="000C681A"/>
    <w:rsid w:val="000C73ED"/>
    <w:rsid w:val="000D0E09"/>
    <w:rsid w:val="000D1D56"/>
    <w:rsid w:val="000D1FD3"/>
    <w:rsid w:val="000D2AEC"/>
    <w:rsid w:val="000D2FE7"/>
    <w:rsid w:val="000D3FD0"/>
    <w:rsid w:val="000D4719"/>
    <w:rsid w:val="000D4E0D"/>
    <w:rsid w:val="000D6CA5"/>
    <w:rsid w:val="000D7663"/>
    <w:rsid w:val="000E1F66"/>
    <w:rsid w:val="000E2877"/>
    <w:rsid w:val="000E2DC4"/>
    <w:rsid w:val="000E427C"/>
    <w:rsid w:val="000E6309"/>
    <w:rsid w:val="000F2462"/>
    <w:rsid w:val="000F38B6"/>
    <w:rsid w:val="000F4E9B"/>
    <w:rsid w:val="00100AD4"/>
    <w:rsid w:val="00105E21"/>
    <w:rsid w:val="00106CB3"/>
    <w:rsid w:val="00112E76"/>
    <w:rsid w:val="001143EE"/>
    <w:rsid w:val="001167A4"/>
    <w:rsid w:val="00116919"/>
    <w:rsid w:val="00120A20"/>
    <w:rsid w:val="001212E1"/>
    <w:rsid w:val="001217B4"/>
    <w:rsid w:val="00121D7F"/>
    <w:rsid w:val="001223FC"/>
    <w:rsid w:val="001279EA"/>
    <w:rsid w:val="0013274A"/>
    <w:rsid w:val="00133AF7"/>
    <w:rsid w:val="00137D47"/>
    <w:rsid w:val="00137E2B"/>
    <w:rsid w:val="00140B12"/>
    <w:rsid w:val="00142C6B"/>
    <w:rsid w:val="00144A9A"/>
    <w:rsid w:val="001467E0"/>
    <w:rsid w:val="00147C97"/>
    <w:rsid w:val="00150547"/>
    <w:rsid w:val="001518CE"/>
    <w:rsid w:val="001519D3"/>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0E84"/>
    <w:rsid w:val="001A5B27"/>
    <w:rsid w:val="001B0BE3"/>
    <w:rsid w:val="001B2BC1"/>
    <w:rsid w:val="001B3B7C"/>
    <w:rsid w:val="001B5DC8"/>
    <w:rsid w:val="001B6C83"/>
    <w:rsid w:val="001B7D06"/>
    <w:rsid w:val="001C309E"/>
    <w:rsid w:val="001C567E"/>
    <w:rsid w:val="001C66EF"/>
    <w:rsid w:val="001D12EF"/>
    <w:rsid w:val="001D215F"/>
    <w:rsid w:val="001D3658"/>
    <w:rsid w:val="001D5B1E"/>
    <w:rsid w:val="001D6C39"/>
    <w:rsid w:val="001D7698"/>
    <w:rsid w:val="001E18DD"/>
    <w:rsid w:val="001E6FA7"/>
    <w:rsid w:val="001F0E1B"/>
    <w:rsid w:val="001F2ACF"/>
    <w:rsid w:val="001F73E5"/>
    <w:rsid w:val="001F7D90"/>
    <w:rsid w:val="0020101C"/>
    <w:rsid w:val="00206234"/>
    <w:rsid w:val="002115B7"/>
    <w:rsid w:val="00211ADD"/>
    <w:rsid w:val="00212680"/>
    <w:rsid w:val="00215DB8"/>
    <w:rsid w:val="00215EFA"/>
    <w:rsid w:val="00216013"/>
    <w:rsid w:val="00222D65"/>
    <w:rsid w:val="00225493"/>
    <w:rsid w:val="00227B2B"/>
    <w:rsid w:val="002304C6"/>
    <w:rsid w:val="00231FE5"/>
    <w:rsid w:val="002322C8"/>
    <w:rsid w:val="002326A0"/>
    <w:rsid w:val="00234381"/>
    <w:rsid w:val="00234CBC"/>
    <w:rsid w:val="002358FE"/>
    <w:rsid w:val="00235DE3"/>
    <w:rsid w:val="002362F4"/>
    <w:rsid w:val="002405F7"/>
    <w:rsid w:val="00242754"/>
    <w:rsid w:val="002430BC"/>
    <w:rsid w:val="00243FCE"/>
    <w:rsid w:val="00244882"/>
    <w:rsid w:val="00246628"/>
    <w:rsid w:val="002479C7"/>
    <w:rsid w:val="002529FB"/>
    <w:rsid w:val="00252EFD"/>
    <w:rsid w:val="00254962"/>
    <w:rsid w:val="00255595"/>
    <w:rsid w:val="00257EB3"/>
    <w:rsid w:val="00261029"/>
    <w:rsid w:val="00261677"/>
    <w:rsid w:val="00262C6D"/>
    <w:rsid w:val="00265358"/>
    <w:rsid w:val="0026690C"/>
    <w:rsid w:val="00266C64"/>
    <w:rsid w:val="00270232"/>
    <w:rsid w:val="00281157"/>
    <w:rsid w:val="00291F9E"/>
    <w:rsid w:val="00293540"/>
    <w:rsid w:val="0029359A"/>
    <w:rsid w:val="002958B8"/>
    <w:rsid w:val="00296810"/>
    <w:rsid w:val="00296FBE"/>
    <w:rsid w:val="002A2213"/>
    <w:rsid w:val="002A4BA2"/>
    <w:rsid w:val="002A500B"/>
    <w:rsid w:val="002A5DA0"/>
    <w:rsid w:val="002B086C"/>
    <w:rsid w:val="002B427B"/>
    <w:rsid w:val="002B652B"/>
    <w:rsid w:val="002C1CCC"/>
    <w:rsid w:val="002C1F17"/>
    <w:rsid w:val="002C2A52"/>
    <w:rsid w:val="002C5F7D"/>
    <w:rsid w:val="002D22BE"/>
    <w:rsid w:val="002D4611"/>
    <w:rsid w:val="002D7BB4"/>
    <w:rsid w:val="002E2029"/>
    <w:rsid w:val="002E2D19"/>
    <w:rsid w:val="002E3CF2"/>
    <w:rsid w:val="002E4F13"/>
    <w:rsid w:val="002E68B0"/>
    <w:rsid w:val="002E7091"/>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14B77"/>
    <w:rsid w:val="00316DA2"/>
    <w:rsid w:val="00324AE2"/>
    <w:rsid w:val="00324E82"/>
    <w:rsid w:val="00325FE4"/>
    <w:rsid w:val="00330AD3"/>
    <w:rsid w:val="00332DD1"/>
    <w:rsid w:val="003341D5"/>
    <w:rsid w:val="00334CE7"/>
    <w:rsid w:val="00335BD4"/>
    <w:rsid w:val="00342EDB"/>
    <w:rsid w:val="00342F80"/>
    <w:rsid w:val="00343ADE"/>
    <w:rsid w:val="00344219"/>
    <w:rsid w:val="0034547D"/>
    <w:rsid w:val="003463F7"/>
    <w:rsid w:val="00346C01"/>
    <w:rsid w:val="00346C20"/>
    <w:rsid w:val="00350728"/>
    <w:rsid w:val="00351B5C"/>
    <w:rsid w:val="00355005"/>
    <w:rsid w:val="00356349"/>
    <w:rsid w:val="0035685D"/>
    <w:rsid w:val="00356E87"/>
    <w:rsid w:val="00357178"/>
    <w:rsid w:val="00361463"/>
    <w:rsid w:val="00362AC2"/>
    <w:rsid w:val="00363DEC"/>
    <w:rsid w:val="003652C3"/>
    <w:rsid w:val="00366F1C"/>
    <w:rsid w:val="0037390B"/>
    <w:rsid w:val="0037624E"/>
    <w:rsid w:val="003774D0"/>
    <w:rsid w:val="003778E3"/>
    <w:rsid w:val="00377EB2"/>
    <w:rsid w:val="0038149E"/>
    <w:rsid w:val="003815A8"/>
    <w:rsid w:val="00383D52"/>
    <w:rsid w:val="003846BF"/>
    <w:rsid w:val="0038793E"/>
    <w:rsid w:val="00391911"/>
    <w:rsid w:val="00391C8E"/>
    <w:rsid w:val="0039252A"/>
    <w:rsid w:val="00393112"/>
    <w:rsid w:val="003969CB"/>
    <w:rsid w:val="00397F48"/>
    <w:rsid w:val="003A1082"/>
    <w:rsid w:val="003A1D9A"/>
    <w:rsid w:val="003A235C"/>
    <w:rsid w:val="003A240B"/>
    <w:rsid w:val="003A62EE"/>
    <w:rsid w:val="003B37A6"/>
    <w:rsid w:val="003B793F"/>
    <w:rsid w:val="003C0CCC"/>
    <w:rsid w:val="003C154C"/>
    <w:rsid w:val="003C2962"/>
    <w:rsid w:val="003C3232"/>
    <w:rsid w:val="003C3368"/>
    <w:rsid w:val="003C3D95"/>
    <w:rsid w:val="003C67D5"/>
    <w:rsid w:val="003D6081"/>
    <w:rsid w:val="003D7333"/>
    <w:rsid w:val="003D7BC6"/>
    <w:rsid w:val="003E2665"/>
    <w:rsid w:val="003E3CD7"/>
    <w:rsid w:val="003E5045"/>
    <w:rsid w:val="003F249F"/>
    <w:rsid w:val="003F325F"/>
    <w:rsid w:val="003F54A6"/>
    <w:rsid w:val="003F6C34"/>
    <w:rsid w:val="003F7198"/>
    <w:rsid w:val="004019EB"/>
    <w:rsid w:val="004032DB"/>
    <w:rsid w:val="004048E2"/>
    <w:rsid w:val="004050D0"/>
    <w:rsid w:val="00413C93"/>
    <w:rsid w:val="004162A8"/>
    <w:rsid w:val="004172BE"/>
    <w:rsid w:val="0042177A"/>
    <w:rsid w:val="00422342"/>
    <w:rsid w:val="0042319A"/>
    <w:rsid w:val="00425A8F"/>
    <w:rsid w:val="00430783"/>
    <w:rsid w:val="0043517B"/>
    <w:rsid w:val="00440BE0"/>
    <w:rsid w:val="00441EF8"/>
    <w:rsid w:val="004473D0"/>
    <w:rsid w:val="004500C9"/>
    <w:rsid w:val="004501AC"/>
    <w:rsid w:val="00450DB1"/>
    <w:rsid w:val="0045155B"/>
    <w:rsid w:val="00452964"/>
    <w:rsid w:val="00453A7A"/>
    <w:rsid w:val="00453F47"/>
    <w:rsid w:val="00454795"/>
    <w:rsid w:val="00456EAA"/>
    <w:rsid w:val="00457C93"/>
    <w:rsid w:val="00463A31"/>
    <w:rsid w:val="004641D4"/>
    <w:rsid w:val="004652B8"/>
    <w:rsid w:val="004713C6"/>
    <w:rsid w:val="00475968"/>
    <w:rsid w:val="00476B59"/>
    <w:rsid w:val="00477A91"/>
    <w:rsid w:val="00480CAC"/>
    <w:rsid w:val="00481316"/>
    <w:rsid w:val="004827D1"/>
    <w:rsid w:val="004839DC"/>
    <w:rsid w:val="00484C86"/>
    <w:rsid w:val="00486F4C"/>
    <w:rsid w:val="0048705D"/>
    <w:rsid w:val="004917B6"/>
    <w:rsid w:val="00493BA4"/>
    <w:rsid w:val="0049436C"/>
    <w:rsid w:val="004955E4"/>
    <w:rsid w:val="004A2AFC"/>
    <w:rsid w:val="004B17C3"/>
    <w:rsid w:val="004B1DAF"/>
    <w:rsid w:val="004B1F6E"/>
    <w:rsid w:val="004C6730"/>
    <w:rsid w:val="004C771A"/>
    <w:rsid w:val="004D0954"/>
    <w:rsid w:val="004D10E9"/>
    <w:rsid w:val="004D7C3E"/>
    <w:rsid w:val="004D7E0B"/>
    <w:rsid w:val="004E05F5"/>
    <w:rsid w:val="004E5001"/>
    <w:rsid w:val="004E7131"/>
    <w:rsid w:val="004F3552"/>
    <w:rsid w:val="00500480"/>
    <w:rsid w:val="00501C94"/>
    <w:rsid w:val="00504572"/>
    <w:rsid w:val="00504A9D"/>
    <w:rsid w:val="00506B8C"/>
    <w:rsid w:val="00507AA3"/>
    <w:rsid w:val="00507CD9"/>
    <w:rsid w:val="0051127A"/>
    <w:rsid w:val="00511512"/>
    <w:rsid w:val="00514B76"/>
    <w:rsid w:val="00521798"/>
    <w:rsid w:val="005227E8"/>
    <w:rsid w:val="0052694A"/>
    <w:rsid w:val="00531037"/>
    <w:rsid w:val="00532D68"/>
    <w:rsid w:val="0053432A"/>
    <w:rsid w:val="0053523D"/>
    <w:rsid w:val="00537DF8"/>
    <w:rsid w:val="005409D8"/>
    <w:rsid w:val="00541D6B"/>
    <w:rsid w:val="00542180"/>
    <w:rsid w:val="00542198"/>
    <w:rsid w:val="005425DB"/>
    <w:rsid w:val="00542BFB"/>
    <w:rsid w:val="00543078"/>
    <w:rsid w:val="00543103"/>
    <w:rsid w:val="00546C4D"/>
    <w:rsid w:val="005512BA"/>
    <w:rsid w:val="005526DA"/>
    <w:rsid w:val="00553CB8"/>
    <w:rsid w:val="00553E14"/>
    <w:rsid w:val="00563010"/>
    <w:rsid w:val="00563531"/>
    <w:rsid w:val="00566867"/>
    <w:rsid w:val="00566B83"/>
    <w:rsid w:val="00566C1A"/>
    <w:rsid w:val="00567CAA"/>
    <w:rsid w:val="005718AE"/>
    <w:rsid w:val="00571C62"/>
    <w:rsid w:val="00573DCB"/>
    <w:rsid w:val="00574989"/>
    <w:rsid w:val="00574A6A"/>
    <w:rsid w:val="00575E56"/>
    <w:rsid w:val="00577617"/>
    <w:rsid w:val="00580132"/>
    <w:rsid w:val="00586864"/>
    <w:rsid w:val="00586BC1"/>
    <w:rsid w:val="0059381D"/>
    <w:rsid w:val="00594FCE"/>
    <w:rsid w:val="00596574"/>
    <w:rsid w:val="005A0082"/>
    <w:rsid w:val="005A19EC"/>
    <w:rsid w:val="005A3BC9"/>
    <w:rsid w:val="005A713B"/>
    <w:rsid w:val="005B21F7"/>
    <w:rsid w:val="005B3F53"/>
    <w:rsid w:val="005B41D4"/>
    <w:rsid w:val="005B4C11"/>
    <w:rsid w:val="005B595F"/>
    <w:rsid w:val="005B60BE"/>
    <w:rsid w:val="005B6EF7"/>
    <w:rsid w:val="005B754F"/>
    <w:rsid w:val="005B785D"/>
    <w:rsid w:val="005B7A4C"/>
    <w:rsid w:val="005C1952"/>
    <w:rsid w:val="005C2BDC"/>
    <w:rsid w:val="005C4EBC"/>
    <w:rsid w:val="005C5475"/>
    <w:rsid w:val="005C620F"/>
    <w:rsid w:val="005D260A"/>
    <w:rsid w:val="005D2CFF"/>
    <w:rsid w:val="005D4664"/>
    <w:rsid w:val="005D511B"/>
    <w:rsid w:val="005D6A5C"/>
    <w:rsid w:val="005D6ECC"/>
    <w:rsid w:val="005D71FF"/>
    <w:rsid w:val="005E0235"/>
    <w:rsid w:val="005E1FFA"/>
    <w:rsid w:val="005E2A77"/>
    <w:rsid w:val="005E34AA"/>
    <w:rsid w:val="005E4B53"/>
    <w:rsid w:val="005E6489"/>
    <w:rsid w:val="005E7415"/>
    <w:rsid w:val="005E7A32"/>
    <w:rsid w:val="005E7DA1"/>
    <w:rsid w:val="005F0A48"/>
    <w:rsid w:val="005F120A"/>
    <w:rsid w:val="005F3FCA"/>
    <w:rsid w:val="005F58C6"/>
    <w:rsid w:val="005F5ADD"/>
    <w:rsid w:val="005F7D1B"/>
    <w:rsid w:val="005F7FB5"/>
    <w:rsid w:val="006045FA"/>
    <w:rsid w:val="006049DA"/>
    <w:rsid w:val="00605CBE"/>
    <w:rsid w:val="006066ED"/>
    <w:rsid w:val="00606A1D"/>
    <w:rsid w:val="0060735C"/>
    <w:rsid w:val="00614321"/>
    <w:rsid w:val="006173F8"/>
    <w:rsid w:val="00621281"/>
    <w:rsid w:val="0062378C"/>
    <w:rsid w:val="00624D58"/>
    <w:rsid w:val="00631071"/>
    <w:rsid w:val="00631DE0"/>
    <w:rsid w:val="00632D48"/>
    <w:rsid w:val="006348EC"/>
    <w:rsid w:val="006373E7"/>
    <w:rsid w:val="00640731"/>
    <w:rsid w:val="00640942"/>
    <w:rsid w:val="00641AF0"/>
    <w:rsid w:val="006422D2"/>
    <w:rsid w:val="00643749"/>
    <w:rsid w:val="00645862"/>
    <w:rsid w:val="00650C7B"/>
    <w:rsid w:val="00651249"/>
    <w:rsid w:val="00656C05"/>
    <w:rsid w:val="00660103"/>
    <w:rsid w:val="00660125"/>
    <w:rsid w:val="00661316"/>
    <w:rsid w:val="00662885"/>
    <w:rsid w:val="00665E0E"/>
    <w:rsid w:val="006675A4"/>
    <w:rsid w:val="006679B2"/>
    <w:rsid w:val="00667D1E"/>
    <w:rsid w:val="0068131D"/>
    <w:rsid w:val="00682D1A"/>
    <w:rsid w:val="00683A75"/>
    <w:rsid w:val="00684401"/>
    <w:rsid w:val="0068486C"/>
    <w:rsid w:val="00687187"/>
    <w:rsid w:val="006876C1"/>
    <w:rsid w:val="00690CFE"/>
    <w:rsid w:val="00691347"/>
    <w:rsid w:val="006A1303"/>
    <w:rsid w:val="006A207C"/>
    <w:rsid w:val="006A3809"/>
    <w:rsid w:val="006A3896"/>
    <w:rsid w:val="006A4510"/>
    <w:rsid w:val="006A4EFE"/>
    <w:rsid w:val="006A6AED"/>
    <w:rsid w:val="006A6CCA"/>
    <w:rsid w:val="006A739F"/>
    <w:rsid w:val="006B0265"/>
    <w:rsid w:val="006B058A"/>
    <w:rsid w:val="006B0F40"/>
    <w:rsid w:val="006B3421"/>
    <w:rsid w:val="006B4058"/>
    <w:rsid w:val="006B4636"/>
    <w:rsid w:val="006C0080"/>
    <w:rsid w:val="006C3D11"/>
    <w:rsid w:val="006C3F62"/>
    <w:rsid w:val="006C52A6"/>
    <w:rsid w:val="006C74BA"/>
    <w:rsid w:val="006D0762"/>
    <w:rsid w:val="006D1A76"/>
    <w:rsid w:val="006D2916"/>
    <w:rsid w:val="006D35C4"/>
    <w:rsid w:val="006D551E"/>
    <w:rsid w:val="006E3994"/>
    <w:rsid w:val="006E6525"/>
    <w:rsid w:val="006E7CF9"/>
    <w:rsid w:val="006F1673"/>
    <w:rsid w:val="00701681"/>
    <w:rsid w:val="00702B1D"/>
    <w:rsid w:val="00704406"/>
    <w:rsid w:val="00705D15"/>
    <w:rsid w:val="00707B21"/>
    <w:rsid w:val="00710627"/>
    <w:rsid w:val="007113BB"/>
    <w:rsid w:val="00711653"/>
    <w:rsid w:val="007117A9"/>
    <w:rsid w:val="007135CA"/>
    <w:rsid w:val="00713FAE"/>
    <w:rsid w:val="00715032"/>
    <w:rsid w:val="007205A7"/>
    <w:rsid w:val="00723BF5"/>
    <w:rsid w:val="00723E8A"/>
    <w:rsid w:val="00724D9F"/>
    <w:rsid w:val="00726E11"/>
    <w:rsid w:val="00730E20"/>
    <w:rsid w:val="00731878"/>
    <w:rsid w:val="00732FB0"/>
    <w:rsid w:val="00734A0A"/>
    <w:rsid w:val="00734CA9"/>
    <w:rsid w:val="00735D34"/>
    <w:rsid w:val="00735D3D"/>
    <w:rsid w:val="00737311"/>
    <w:rsid w:val="0074224F"/>
    <w:rsid w:val="007446C3"/>
    <w:rsid w:val="00744A3E"/>
    <w:rsid w:val="007504A3"/>
    <w:rsid w:val="00751971"/>
    <w:rsid w:val="007536B0"/>
    <w:rsid w:val="00755C5A"/>
    <w:rsid w:val="00755D12"/>
    <w:rsid w:val="00756B61"/>
    <w:rsid w:val="00765A9D"/>
    <w:rsid w:val="00770257"/>
    <w:rsid w:val="0077152D"/>
    <w:rsid w:val="00771C59"/>
    <w:rsid w:val="00773822"/>
    <w:rsid w:val="0077429C"/>
    <w:rsid w:val="0077489B"/>
    <w:rsid w:val="00775CBE"/>
    <w:rsid w:val="00776537"/>
    <w:rsid w:val="00781EA8"/>
    <w:rsid w:val="00782E01"/>
    <w:rsid w:val="0078585F"/>
    <w:rsid w:val="007858C8"/>
    <w:rsid w:val="00786A57"/>
    <w:rsid w:val="00790FF2"/>
    <w:rsid w:val="00793299"/>
    <w:rsid w:val="00795E04"/>
    <w:rsid w:val="007A2222"/>
    <w:rsid w:val="007A270A"/>
    <w:rsid w:val="007A2A1E"/>
    <w:rsid w:val="007A39CF"/>
    <w:rsid w:val="007A3AC9"/>
    <w:rsid w:val="007A43DB"/>
    <w:rsid w:val="007A4AF7"/>
    <w:rsid w:val="007B1876"/>
    <w:rsid w:val="007B3283"/>
    <w:rsid w:val="007C1D00"/>
    <w:rsid w:val="007C1FBA"/>
    <w:rsid w:val="007C476D"/>
    <w:rsid w:val="007C6BBA"/>
    <w:rsid w:val="007C713A"/>
    <w:rsid w:val="007D665F"/>
    <w:rsid w:val="007D6D41"/>
    <w:rsid w:val="007D73AC"/>
    <w:rsid w:val="007D7B5B"/>
    <w:rsid w:val="007D7D94"/>
    <w:rsid w:val="007E1B8D"/>
    <w:rsid w:val="007E60CD"/>
    <w:rsid w:val="007E60F2"/>
    <w:rsid w:val="007E7548"/>
    <w:rsid w:val="007E7F4B"/>
    <w:rsid w:val="007F0329"/>
    <w:rsid w:val="007F10D4"/>
    <w:rsid w:val="007F26B3"/>
    <w:rsid w:val="007F3832"/>
    <w:rsid w:val="007F40E8"/>
    <w:rsid w:val="007F6894"/>
    <w:rsid w:val="0080068D"/>
    <w:rsid w:val="00810DC6"/>
    <w:rsid w:val="00814830"/>
    <w:rsid w:val="0082067C"/>
    <w:rsid w:val="00821E1E"/>
    <w:rsid w:val="00822276"/>
    <w:rsid w:val="0082405D"/>
    <w:rsid w:val="00827567"/>
    <w:rsid w:val="00830564"/>
    <w:rsid w:val="008404D3"/>
    <w:rsid w:val="00842352"/>
    <w:rsid w:val="008437D6"/>
    <w:rsid w:val="00844471"/>
    <w:rsid w:val="008462A5"/>
    <w:rsid w:val="0084785F"/>
    <w:rsid w:val="00853C5E"/>
    <w:rsid w:val="00856657"/>
    <w:rsid w:val="0086220A"/>
    <w:rsid w:val="008640A5"/>
    <w:rsid w:val="0086562D"/>
    <w:rsid w:val="00871052"/>
    <w:rsid w:val="008715AD"/>
    <w:rsid w:val="0087317F"/>
    <w:rsid w:val="00875582"/>
    <w:rsid w:val="008776FB"/>
    <w:rsid w:val="00882057"/>
    <w:rsid w:val="00886AEC"/>
    <w:rsid w:val="008909B3"/>
    <w:rsid w:val="00890D89"/>
    <w:rsid w:val="00890DB1"/>
    <w:rsid w:val="00890FC5"/>
    <w:rsid w:val="008912B5"/>
    <w:rsid w:val="00891EF7"/>
    <w:rsid w:val="0089282A"/>
    <w:rsid w:val="00894506"/>
    <w:rsid w:val="008948C7"/>
    <w:rsid w:val="008A289B"/>
    <w:rsid w:val="008A5B09"/>
    <w:rsid w:val="008A5F1A"/>
    <w:rsid w:val="008A7224"/>
    <w:rsid w:val="008A7A2B"/>
    <w:rsid w:val="008A7BDC"/>
    <w:rsid w:val="008B3C82"/>
    <w:rsid w:val="008B3D2A"/>
    <w:rsid w:val="008B4337"/>
    <w:rsid w:val="008B4EE7"/>
    <w:rsid w:val="008B766F"/>
    <w:rsid w:val="008B7A6B"/>
    <w:rsid w:val="008C0707"/>
    <w:rsid w:val="008C436B"/>
    <w:rsid w:val="008C51BB"/>
    <w:rsid w:val="008C667B"/>
    <w:rsid w:val="008C706B"/>
    <w:rsid w:val="008C763E"/>
    <w:rsid w:val="008D3BEC"/>
    <w:rsid w:val="008D7CB1"/>
    <w:rsid w:val="008E2108"/>
    <w:rsid w:val="008E2395"/>
    <w:rsid w:val="008E496F"/>
    <w:rsid w:val="008F25AA"/>
    <w:rsid w:val="008F594E"/>
    <w:rsid w:val="008F6C28"/>
    <w:rsid w:val="0090150E"/>
    <w:rsid w:val="00901D88"/>
    <w:rsid w:val="00904630"/>
    <w:rsid w:val="00906C16"/>
    <w:rsid w:val="00907665"/>
    <w:rsid w:val="00910BDD"/>
    <w:rsid w:val="00911943"/>
    <w:rsid w:val="00914423"/>
    <w:rsid w:val="00915AE0"/>
    <w:rsid w:val="009209D1"/>
    <w:rsid w:val="009244C2"/>
    <w:rsid w:val="009246E0"/>
    <w:rsid w:val="0092672E"/>
    <w:rsid w:val="00927232"/>
    <w:rsid w:val="0092745E"/>
    <w:rsid w:val="0092753F"/>
    <w:rsid w:val="00927DBB"/>
    <w:rsid w:val="009311FE"/>
    <w:rsid w:val="009316FD"/>
    <w:rsid w:val="00933786"/>
    <w:rsid w:val="009357A9"/>
    <w:rsid w:val="00946733"/>
    <w:rsid w:val="00951410"/>
    <w:rsid w:val="00954BD5"/>
    <w:rsid w:val="00954EF8"/>
    <w:rsid w:val="00955634"/>
    <w:rsid w:val="009570F1"/>
    <w:rsid w:val="00965BF0"/>
    <w:rsid w:val="009661BA"/>
    <w:rsid w:val="0097097E"/>
    <w:rsid w:val="009720EB"/>
    <w:rsid w:val="0097375A"/>
    <w:rsid w:val="009761CE"/>
    <w:rsid w:val="009775F3"/>
    <w:rsid w:val="00980E8A"/>
    <w:rsid w:val="00982DBE"/>
    <w:rsid w:val="00983457"/>
    <w:rsid w:val="00983774"/>
    <w:rsid w:val="00985456"/>
    <w:rsid w:val="00990536"/>
    <w:rsid w:val="00994742"/>
    <w:rsid w:val="00994FA4"/>
    <w:rsid w:val="009A141F"/>
    <w:rsid w:val="009A2AC2"/>
    <w:rsid w:val="009A5976"/>
    <w:rsid w:val="009A6448"/>
    <w:rsid w:val="009A7A91"/>
    <w:rsid w:val="009B0422"/>
    <w:rsid w:val="009B12C7"/>
    <w:rsid w:val="009B1CC3"/>
    <w:rsid w:val="009B228A"/>
    <w:rsid w:val="009B48F8"/>
    <w:rsid w:val="009B58C3"/>
    <w:rsid w:val="009B6B30"/>
    <w:rsid w:val="009C3FCF"/>
    <w:rsid w:val="009D0209"/>
    <w:rsid w:val="009D0695"/>
    <w:rsid w:val="009D1C57"/>
    <w:rsid w:val="009D23F2"/>
    <w:rsid w:val="009D546A"/>
    <w:rsid w:val="009D742A"/>
    <w:rsid w:val="009E2EA8"/>
    <w:rsid w:val="009E4AD3"/>
    <w:rsid w:val="009E64D6"/>
    <w:rsid w:val="009F0565"/>
    <w:rsid w:val="009F3EF6"/>
    <w:rsid w:val="009F7195"/>
    <w:rsid w:val="00A0047C"/>
    <w:rsid w:val="00A050DC"/>
    <w:rsid w:val="00A13AE2"/>
    <w:rsid w:val="00A165EC"/>
    <w:rsid w:val="00A17979"/>
    <w:rsid w:val="00A22141"/>
    <w:rsid w:val="00A25B24"/>
    <w:rsid w:val="00A266FB"/>
    <w:rsid w:val="00A26D03"/>
    <w:rsid w:val="00A32149"/>
    <w:rsid w:val="00A33AE1"/>
    <w:rsid w:val="00A34CDA"/>
    <w:rsid w:val="00A357FB"/>
    <w:rsid w:val="00A35D90"/>
    <w:rsid w:val="00A4053D"/>
    <w:rsid w:val="00A409B8"/>
    <w:rsid w:val="00A434A3"/>
    <w:rsid w:val="00A439CE"/>
    <w:rsid w:val="00A44E35"/>
    <w:rsid w:val="00A451D9"/>
    <w:rsid w:val="00A45225"/>
    <w:rsid w:val="00A452F5"/>
    <w:rsid w:val="00A45E50"/>
    <w:rsid w:val="00A47354"/>
    <w:rsid w:val="00A473A9"/>
    <w:rsid w:val="00A50641"/>
    <w:rsid w:val="00A56F34"/>
    <w:rsid w:val="00A64117"/>
    <w:rsid w:val="00A66217"/>
    <w:rsid w:val="00A670C9"/>
    <w:rsid w:val="00A72423"/>
    <w:rsid w:val="00A7468C"/>
    <w:rsid w:val="00A74904"/>
    <w:rsid w:val="00A76F3B"/>
    <w:rsid w:val="00A80E7B"/>
    <w:rsid w:val="00A81BC1"/>
    <w:rsid w:val="00A84388"/>
    <w:rsid w:val="00A84AC5"/>
    <w:rsid w:val="00A859D1"/>
    <w:rsid w:val="00A85A20"/>
    <w:rsid w:val="00A85AAB"/>
    <w:rsid w:val="00A86E91"/>
    <w:rsid w:val="00A870C2"/>
    <w:rsid w:val="00A907AA"/>
    <w:rsid w:val="00A91315"/>
    <w:rsid w:val="00A91A17"/>
    <w:rsid w:val="00A92EEF"/>
    <w:rsid w:val="00A94845"/>
    <w:rsid w:val="00A959CE"/>
    <w:rsid w:val="00A96D8F"/>
    <w:rsid w:val="00A97550"/>
    <w:rsid w:val="00A97D62"/>
    <w:rsid w:val="00AA2D62"/>
    <w:rsid w:val="00AA2E15"/>
    <w:rsid w:val="00AA35DE"/>
    <w:rsid w:val="00AA488B"/>
    <w:rsid w:val="00AA5E71"/>
    <w:rsid w:val="00AA646A"/>
    <w:rsid w:val="00AA7D40"/>
    <w:rsid w:val="00AB322C"/>
    <w:rsid w:val="00AC1372"/>
    <w:rsid w:val="00AC30B4"/>
    <w:rsid w:val="00AC3556"/>
    <w:rsid w:val="00AC41F4"/>
    <w:rsid w:val="00AC4F5F"/>
    <w:rsid w:val="00AC544F"/>
    <w:rsid w:val="00AC7143"/>
    <w:rsid w:val="00AC7644"/>
    <w:rsid w:val="00AC78C6"/>
    <w:rsid w:val="00AD0B9D"/>
    <w:rsid w:val="00AD1EE6"/>
    <w:rsid w:val="00AD31A3"/>
    <w:rsid w:val="00AD5EAB"/>
    <w:rsid w:val="00AD7BF6"/>
    <w:rsid w:val="00AE2889"/>
    <w:rsid w:val="00AE3C4B"/>
    <w:rsid w:val="00AF404A"/>
    <w:rsid w:val="00AF4714"/>
    <w:rsid w:val="00AF7AB7"/>
    <w:rsid w:val="00B006C5"/>
    <w:rsid w:val="00B010C3"/>
    <w:rsid w:val="00B0117F"/>
    <w:rsid w:val="00B0270D"/>
    <w:rsid w:val="00B046F6"/>
    <w:rsid w:val="00B058A0"/>
    <w:rsid w:val="00B07962"/>
    <w:rsid w:val="00B07CB6"/>
    <w:rsid w:val="00B103C6"/>
    <w:rsid w:val="00B11AB9"/>
    <w:rsid w:val="00B11CE7"/>
    <w:rsid w:val="00B15758"/>
    <w:rsid w:val="00B15D44"/>
    <w:rsid w:val="00B20442"/>
    <w:rsid w:val="00B21C8C"/>
    <w:rsid w:val="00B23D9D"/>
    <w:rsid w:val="00B2586B"/>
    <w:rsid w:val="00B26ED8"/>
    <w:rsid w:val="00B30BC3"/>
    <w:rsid w:val="00B30C7E"/>
    <w:rsid w:val="00B30D68"/>
    <w:rsid w:val="00B33823"/>
    <w:rsid w:val="00B44034"/>
    <w:rsid w:val="00B443C7"/>
    <w:rsid w:val="00B45FF9"/>
    <w:rsid w:val="00B47663"/>
    <w:rsid w:val="00B53437"/>
    <w:rsid w:val="00B54B0A"/>
    <w:rsid w:val="00B54E6B"/>
    <w:rsid w:val="00B575F0"/>
    <w:rsid w:val="00B62635"/>
    <w:rsid w:val="00B633E6"/>
    <w:rsid w:val="00B641C8"/>
    <w:rsid w:val="00B652AA"/>
    <w:rsid w:val="00B65464"/>
    <w:rsid w:val="00B723C6"/>
    <w:rsid w:val="00B744BB"/>
    <w:rsid w:val="00B763B4"/>
    <w:rsid w:val="00B77B29"/>
    <w:rsid w:val="00B77D81"/>
    <w:rsid w:val="00B809A9"/>
    <w:rsid w:val="00B83820"/>
    <w:rsid w:val="00B904FA"/>
    <w:rsid w:val="00B95EA0"/>
    <w:rsid w:val="00BA0FE4"/>
    <w:rsid w:val="00BA3CD6"/>
    <w:rsid w:val="00BB1320"/>
    <w:rsid w:val="00BB198A"/>
    <w:rsid w:val="00BB2C78"/>
    <w:rsid w:val="00BB386A"/>
    <w:rsid w:val="00BB3D6A"/>
    <w:rsid w:val="00BB584B"/>
    <w:rsid w:val="00BB6D09"/>
    <w:rsid w:val="00BC0B6D"/>
    <w:rsid w:val="00BC2293"/>
    <w:rsid w:val="00BC23F5"/>
    <w:rsid w:val="00BC3FDC"/>
    <w:rsid w:val="00BC5589"/>
    <w:rsid w:val="00BD0104"/>
    <w:rsid w:val="00BD0177"/>
    <w:rsid w:val="00BD1633"/>
    <w:rsid w:val="00BD43F0"/>
    <w:rsid w:val="00BD515B"/>
    <w:rsid w:val="00BE11AB"/>
    <w:rsid w:val="00BE37D6"/>
    <w:rsid w:val="00BE3C2C"/>
    <w:rsid w:val="00BE3F08"/>
    <w:rsid w:val="00BE55F0"/>
    <w:rsid w:val="00BE5FB6"/>
    <w:rsid w:val="00BE7B40"/>
    <w:rsid w:val="00BF09CF"/>
    <w:rsid w:val="00BF4A93"/>
    <w:rsid w:val="00C01BA7"/>
    <w:rsid w:val="00C01EF5"/>
    <w:rsid w:val="00C04D83"/>
    <w:rsid w:val="00C05EBF"/>
    <w:rsid w:val="00C11DB1"/>
    <w:rsid w:val="00C126FF"/>
    <w:rsid w:val="00C144B2"/>
    <w:rsid w:val="00C171E0"/>
    <w:rsid w:val="00C23EAA"/>
    <w:rsid w:val="00C24131"/>
    <w:rsid w:val="00C332DC"/>
    <w:rsid w:val="00C33526"/>
    <w:rsid w:val="00C33E6D"/>
    <w:rsid w:val="00C34755"/>
    <w:rsid w:val="00C3714F"/>
    <w:rsid w:val="00C373EE"/>
    <w:rsid w:val="00C37E9C"/>
    <w:rsid w:val="00C40BE1"/>
    <w:rsid w:val="00C442BB"/>
    <w:rsid w:val="00C470E6"/>
    <w:rsid w:val="00C533C4"/>
    <w:rsid w:val="00C541AA"/>
    <w:rsid w:val="00C57052"/>
    <w:rsid w:val="00C61CA2"/>
    <w:rsid w:val="00C62473"/>
    <w:rsid w:val="00C64173"/>
    <w:rsid w:val="00C67ACA"/>
    <w:rsid w:val="00C7012C"/>
    <w:rsid w:val="00C712E4"/>
    <w:rsid w:val="00C71405"/>
    <w:rsid w:val="00C72BF5"/>
    <w:rsid w:val="00C77EC8"/>
    <w:rsid w:val="00C80DC2"/>
    <w:rsid w:val="00C82516"/>
    <w:rsid w:val="00C829E7"/>
    <w:rsid w:val="00C82BE2"/>
    <w:rsid w:val="00C84599"/>
    <w:rsid w:val="00C84F97"/>
    <w:rsid w:val="00C85534"/>
    <w:rsid w:val="00C85639"/>
    <w:rsid w:val="00C85A3E"/>
    <w:rsid w:val="00C85B40"/>
    <w:rsid w:val="00C86A47"/>
    <w:rsid w:val="00C87D00"/>
    <w:rsid w:val="00C914E6"/>
    <w:rsid w:val="00C934D3"/>
    <w:rsid w:val="00C95E32"/>
    <w:rsid w:val="00C96A40"/>
    <w:rsid w:val="00CA1480"/>
    <w:rsid w:val="00CA19B6"/>
    <w:rsid w:val="00CA3A65"/>
    <w:rsid w:val="00CB3037"/>
    <w:rsid w:val="00CB50DE"/>
    <w:rsid w:val="00CC078F"/>
    <w:rsid w:val="00CC15D0"/>
    <w:rsid w:val="00CC1DC3"/>
    <w:rsid w:val="00CC4A17"/>
    <w:rsid w:val="00CC5CB9"/>
    <w:rsid w:val="00CC6C45"/>
    <w:rsid w:val="00CD1DEF"/>
    <w:rsid w:val="00CD4E57"/>
    <w:rsid w:val="00CD633E"/>
    <w:rsid w:val="00CD67D5"/>
    <w:rsid w:val="00CE3646"/>
    <w:rsid w:val="00CE3B04"/>
    <w:rsid w:val="00CE5A92"/>
    <w:rsid w:val="00CE6A60"/>
    <w:rsid w:val="00CE6CBF"/>
    <w:rsid w:val="00CE75B5"/>
    <w:rsid w:val="00CE7C27"/>
    <w:rsid w:val="00CF4BC6"/>
    <w:rsid w:val="00CF6208"/>
    <w:rsid w:val="00D00A3E"/>
    <w:rsid w:val="00D00DF6"/>
    <w:rsid w:val="00D0104F"/>
    <w:rsid w:val="00D01567"/>
    <w:rsid w:val="00D01EDC"/>
    <w:rsid w:val="00D03236"/>
    <w:rsid w:val="00D046F2"/>
    <w:rsid w:val="00D109E8"/>
    <w:rsid w:val="00D10E62"/>
    <w:rsid w:val="00D1492C"/>
    <w:rsid w:val="00D15C8E"/>
    <w:rsid w:val="00D176BE"/>
    <w:rsid w:val="00D20A0A"/>
    <w:rsid w:val="00D21694"/>
    <w:rsid w:val="00D24311"/>
    <w:rsid w:val="00D2659F"/>
    <w:rsid w:val="00D33017"/>
    <w:rsid w:val="00D33B6B"/>
    <w:rsid w:val="00D3496F"/>
    <w:rsid w:val="00D355B8"/>
    <w:rsid w:val="00D37E2A"/>
    <w:rsid w:val="00D408B6"/>
    <w:rsid w:val="00D41C8C"/>
    <w:rsid w:val="00D45CE9"/>
    <w:rsid w:val="00D462A9"/>
    <w:rsid w:val="00D46A67"/>
    <w:rsid w:val="00D46ACA"/>
    <w:rsid w:val="00D46DA4"/>
    <w:rsid w:val="00D50A39"/>
    <w:rsid w:val="00D5594F"/>
    <w:rsid w:val="00D56155"/>
    <w:rsid w:val="00D56FE3"/>
    <w:rsid w:val="00D624F9"/>
    <w:rsid w:val="00D6374E"/>
    <w:rsid w:val="00D63A8C"/>
    <w:rsid w:val="00D642B1"/>
    <w:rsid w:val="00D64A11"/>
    <w:rsid w:val="00D64D15"/>
    <w:rsid w:val="00D65259"/>
    <w:rsid w:val="00D7002C"/>
    <w:rsid w:val="00D700CF"/>
    <w:rsid w:val="00D70D13"/>
    <w:rsid w:val="00D728D7"/>
    <w:rsid w:val="00D73498"/>
    <w:rsid w:val="00D75858"/>
    <w:rsid w:val="00D77649"/>
    <w:rsid w:val="00D77E1E"/>
    <w:rsid w:val="00D801E2"/>
    <w:rsid w:val="00D8372C"/>
    <w:rsid w:val="00D843F9"/>
    <w:rsid w:val="00D859DF"/>
    <w:rsid w:val="00D864D0"/>
    <w:rsid w:val="00D94AA2"/>
    <w:rsid w:val="00D94D5C"/>
    <w:rsid w:val="00D95DCF"/>
    <w:rsid w:val="00DA1E37"/>
    <w:rsid w:val="00DA31D2"/>
    <w:rsid w:val="00DA4B8F"/>
    <w:rsid w:val="00DA4F83"/>
    <w:rsid w:val="00DA754C"/>
    <w:rsid w:val="00DB00F7"/>
    <w:rsid w:val="00DB169D"/>
    <w:rsid w:val="00DB1EBF"/>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1F3C"/>
    <w:rsid w:val="00DE4DC7"/>
    <w:rsid w:val="00DE5334"/>
    <w:rsid w:val="00DE73FE"/>
    <w:rsid w:val="00DF011C"/>
    <w:rsid w:val="00DF0B6D"/>
    <w:rsid w:val="00DF112B"/>
    <w:rsid w:val="00DF71CB"/>
    <w:rsid w:val="00DF7545"/>
    <w:rsid w:val="00DF7E76"/>
    <w:rsid w:val="00E001B1"/>
    <w:rsid w:val="00E033A7"/>
    <w:rsid w:val="00E03D3A"/>
    <w:rsid w:val="00E04039"/>
    <w:rsid w:val="00E042A1"/>
    <w:rsid w:val="00E07F44"/>
    <w:rsid w:val="00E11FE7"/>
    <w:rsid w:val="00E1261E"/>
    <w:rsid w:val="00E136E5"/>
    <w:rsid w:val="00E162C5"/>
    <w:rsid w:val="00E17F11"/>
    <w:rsid w:val="00E20112"/>
    <w:rsid w:val="00E21CE7"/>
    <w:rsid w:val="00E230FB"/>
    <w:rsid w:val="00E27169"/>
    <w:rsid w:val="00E279A4"/>
    <w:rsid w:val="00E27BF5"/>
    <w:rsid w:val="00E33FD5"/>
    <w:rsid w:val="00E361E3"/>
    <w:rsid w:val="00E421F1"/>
    <w:rsid w:val="00E42788"/>
    <w:rsid w:val="00E44E27"/>
    <w:rsid w:val="00E46A1F"/>
    <w:rsid w:val="00E473B1"/>
    <w:rsid w:val="00E47B28"/>
    <w:rsid w:val="00E5019D"/>
    <w:rsid w:val="00E50879"/>
    <w:rsid w:val="00E518F5"/>
    <w:rsid w:val="00E523FB"/>
    <w:rsid w:val="00E547AB"/>
    <w:rsid w:val="00E5762C"/>
    <w:rsid w:val="00E61392"/>
    <w:rsid w:val="00E62D51"/>
    <w:rsid w:val="00E6709A"/>
    <w:rsid w:val="00E768AA"/>
    <w:rsid w:val="00E82EE0"/>
    <w:rsid w:val="00E84178"/>
    <w:rsid w:val="00E84684"/>
    <w:rsid w:val="00E84695"/>
    <w:rsid w:val="00E861EF"/>
    <w:rsid w:val="00E86AB9"/>
    <w:rsid w:val="00E907CD"/>
    <w:rsid w:val="00E91DB9"/>
    <w:rsid w:val="00E93F5B"/>
    <w:rsid w:val="00E94325"/>
    <w:rsid w:val="00E9491F"/>
    <w:rsid w:val="00E96179"/>
    <w:rsid w:val="00E97257"/>
    <w:rsid w:val="00EA2625"/>
    <w:rsid w:val="00EB0684"/>
    <w:rsid w:val="00EB1D57"/>
    <w:rsid w:val="00EB4681"/>
    <w:rsid w:val="00EB5B93"/>
    <w:rsid w:val="00EB6842"/>
    <w:rsid w:val="00EB7455"/>
    <w:rsid w:val="00EC0585"/>
    <w:rsid w:val="00EC6635"/>
    <w:rsid w:val="00EC78DD"/>
    <w:rsid w:val="00EC79B4"/>
    <w:rsid w:val="00ED01AF"/>
    <w:rsid w:val="00ED06B1"/>
    <w:rsid w:val="00ED11AE"/>
    <w:rsid w:val="00ED445E"/>
    <w:rsid w:val="00EE1E71"/>
    <w:rsid w:val="00EE40B9"/>
    <w:rsid w:val="00EE53DE"/>
    <w:rsid w:val="00EE6F03"/>
    <w:rsid w:val="00EF41B8"/>
    <w:rsid w:val="00EF516E"/>
    <w:rsid w:val="00F02489"/>
    <w:rsid w:val="00F02866"/>
    <w:rsid w:val="00F039FB"/>
    <w:rsid w:val="00F03E7A"/>
    <w:rsid w:val="00F047AD"/>
    <w:rsid w:val="00F0742D"/>
    <w:rsid w:val="00F12818"/>
    <w:rsid w:val="00F1347B"/>
    <w:rsid w:val="00F136C8"/>
    <w:rsid w:val="00F14436"/>
    <w:rsid w:val="00F14553"/>
    <w:rsid w:val="00F17452"/>
    <w:rsid w:val="00F1759D"/>
    <w:rsid w:val="00F177CC"/>
    <w:rsid w:val="00F20F12"/>
    <w:rsid w:val="00F22181"/>
    <w:rsid w:val="00F2409D"/>
    <w:rsid w:val="00F256FA"/>
    <w:rsid w:val="00F2745A"/>
    <w:rsid w:val="00F31815"/>
    <w:rsid w:val="00F31D9F"/>
    <w:rsid w:val="00F31E0E"/>
    <w:rsid w:val="00F324B1"/>
    <w:rsid w:val="00F35A7D"/>
    <w:rsid w:val="00F35AA3"/>
    <w:rsid w:val="00F40CD2"/>
    <w:rsid w:val="00F4110F"/>
    <w:rsid w:val="00F444BA"/>
    <w:rsid w:val="00F52B4B"/>
    <w:rsid w:val="00F5347C"/>
    <w:rsid w:val="00F55EEE"/>
    <w:rsid w:val="00F55FB6"/>
    <w:rsid w:val="00F6501E"/>
    <w:rsid w:val="00F6509E"/>
    <w:rsid w:val="00F663E2"/>
    <w:rsid w:val="00F70092"/>
    <w:rsid w:val="00F71D53"/>
    <w:rsid w:val="00F7623D"/>
    <w:rsid w:val="00F76FAF"/>
    <w:rsid w:val="00F82996"/>
    <w:rsid w:val="00F92477"/>
    <w:rsid w:val="00F93A40"/>
    <w:rsid w:val="00F97289"/>
    <w:rsid w:val="00F97AE9"/>
    <w:rsid w:val="00FA06E3"/>
    <w:rsid w:val="00FA1DA8"/>
    <w:rsid w:val="00FA395F"/>
    <w:rsid w:val="00FB04AC"/>
    <w:rsid w:val="00FB0D70"/>
    <w:rsid w:val="00FB3779"/>
    <w:rsid w:val="00FB5F12"/>
    <w:rsid w:val="00FB6CAA"/>
    <w:rsid w:val="00FC3CE3"/>
    <w:rsid w:val="00FC5FD5"/>
    <w:rsid w:val="00FD1793"/>
    <w:rsid w:val="00FD2D5D"/>
    <w:rsid w:val="00FD371A"/>
    <w:rsid w:val="00FD7632"/>
    <w:rsid w:val="00FD7D97"/>
    <w:rsid w:val="00FE1E8F"/>
    <w:rsid w:val="00FF6524"/>
    <w:rsid w:val="00FF7823"/>
    <w:rsid w:val="00FF7C4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61E43"/>
  <w15:docId w15:val="{A45509AE-88AE-424E-961F-570940BF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paragraph" w:styleId="Listenabsatz">
    <w:name w:val="List Paragraph"/>
    <w:basedOn w:val="Standard"/>
    <w:uiPriority w:val="34"/>
    <w:qFormat/>
    <w:rsid w:val="00775CBE"/>
    <w:pPr>
      <w:ind w:left="720"/>
      <w:contextualSpacing/>
    </w:pPr>
  </w:style>
  <w:style w:type="character" w:styleId="NichtaufgelsteErwhnung">
    <w:name w:val="Unresolved Mention"/>
    <w:basedOn w:val="Absatz-Standardschriftart"/>
    <w:uiPriority w:val="99"/>
    <w:semiHidden/>
    <w:unhideWhenUsed/>
    <w:rsid w:val="002E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5539">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91943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180777843">
      <w:bodyDiv w:val="1"/>
      <w:marLeft w:val="0"/>
      <w:marRight w:val="0"/>
      <w:marTop w:val="0"/>
      <w:marBottom w:val="0"/>
      <w:divBdr>
        <w:top w:val="none" w:sz="0" w:space="0" w:color="auto"/>
        <w:left w:val="none" w:sz="0" w:space="0" w:color="auto"/>
        <w:bottom w:val="none" w:sz="0" w:space="0" w:color="auto"/>
        <w:right w:val="none" w:sz="0" w:space="0" w:color="auto"/>
      </w:divBdr>
    </w:div>
    <w:div w:id="1703625695">
      <w:bodyDiv w:val="1"/>
      <w:marLeft w:val="0"/>
      <w:marRight w:val="0"/>
      <w:marTop w:val="0"/>
      <w:marBottom w:val="0"/>
      <w:divBdr>
        <w:top w:val="none" w:sz="0" w:space="0" w:color="auto"/>
        <w:left w:val="none" w:sz="0" w:space="0" w:color="auto"/>
        <w:bottom w:val="none" w:sz="0" w:space="0" w:color="auto"/>
        <w:right w:val="none" w:sz="0" w:space="0" w:color="auto"/>
      </w:divBdr>
    </w:div>
    <w:div w:id="18625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q432nCn32VRqto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0167-A51B-4BA8-9057-5600ED9BBEF5}">
  <ds:schemaRefs>
    <ds:schemaRef ds:uri="http://schemas.openxmlformats.org/officeDocument/2006/bibliography"/>
  </ds:schemaRefs>
</ds:datastoreItem>
</file>

<file path=customXml/itemProps2.xml><?xml version="1.0" encoding="utf-8"?>
<ds:datastoreItem xmlns:ds="http://schemas.openxmlformats.org/officeDocument/2006/customXml" ds:itemID="{58F90C87-55B8-43AA-A7D3-6A274F3B8727}">
  <ds:schemaRefs>
    <ds:schemaRef ds:uri="http://schemas.openxmlformats.org/officeDocument/2006/bibliography"/>
  </ds:schemaRefs>
</ds:datastoreItem>
</file>

<file path=customXml/itemProps3.xml><?xml version="1.0" encoding="utf-8"?>
<ds:datastoreItem xmlns:ds="http://schemas.openxmlformats.org/officeDocument/2006/customXml" ds:itemID="{D41FAA30-8B1C-451A-B197-6E9E4FA35FE8}">
  <ds:schemaRefs>
    <ds:schemaRef ds:uri="http://schemas.openxmlformats.org/officeDocument/2006/bibliography"/>
  </ds:schemaRefs>
</ds:datastoreItem>
</file>

<file path=customXml/itemProps4.xml><?xml version="1.0" encoding="utf-8"?>
<ds:datastoreItem xmlns:ds="http://schemas.openxmlformats.org/officeDocument/2006/customXml" ds:itemID="{E0D46567-89FD-4D96-8804-59890933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6557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7582</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 Schöffler</dc:creator>
  <cp:lastModifiedBy>Ludwig Kirsten</cp:lastModifiedBy>
  <cp:revision>10</cp:revision>
  <cp:lastPrinted>2017-11-30T07:55:00Z</cp:lastPrinted>
  <dcterms:created xsi:type="dcterms:W3CDTF">2022-09-23T06:34:00Z</dcterms:created>
  <dcterms:modified xsi:type="dcterms:W3CDTF">2023-04-03T07:23:00Z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