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E4698" w14:textId="4822FDC6" w:rsidR="005F61CB" w:rsidRPr="008E4E17" w:rsidRDefault="00A165A4" w:rsidP="001D1CF5">
      <w:pPr>
        <w:spacing w:line="360" w:lineRule="auto"/>
        <w:rPr>
          <w:rFonts w:cs="Arial"/>
          <w:i/>
          <w:szCs w:val="22"/>
        </w:rPr>
      </w:pPr>
      <w:r>
        <w:rPr>
          <w:rFonts w:cs="Arial"/>
          <w:i/>
          <w:szCs w:val="22"/>
        </w:rPr>
        <w:t>OTTO</w:t>
      </w:r>
      <w:r w:rsidR="001D6546" w:rsidRPr="001D6546">
        <w:rPr>
          <w:rFonts w:cs="Arial"/>
          <w:i/>
          <w:szCs w:val="22"/>
        </w:rPr>
        <w:t xml:space="preserve"> Group </w:t>
      </w:r>
      <w:r w:rsidR="001D6546">
        <w:rPr>
          <w:rFonts w:cs="Arial"/>
          <w:i/>
          <w:szCs w:val="22"/>
        </w:rPr>
        <w:t>setzt in ihrem neuen zentraleuropäischen</w:t>
      </w:r>
      <w:r w:rsidR="001D6546" w:rsidRPr="001D6546">
        <w:rPr>
          <w:rFonts w:cs="Arial"/>
          <w:i/>
          <w:szCs w:val="22"/>
        </w:rPr>
        <w:t xml:space="preserve"> Versandzentrum </w:t>
      </w:r>
      <w:r w:rsidR="001D6546">
        <w:rPr>
          <w:rFonts w:cs="Arial"/>
          <w:i/>
          <w:szCs w:val="22"/>
        </w:rPr>
        <w:t>auf</w:t>
      </w:r>
      <w:r w:rsidR="001D6546" w:rsidRPr="001D6546">
        <w:rPr>
          <w:rFonts w:cs="Arial"/>
          <w:i/>
          <w:szCs w:val="22"/>
        </w:rPr>
        <w:t xml:space="preserve"> </w:t>
      </w:r>
      <w:r w:rsidR="00166D9E">
        <w:rPr>
          <w:rFonts w:cs="Arial"/>
          <w:i/>
          <w:szCs w:val="22"/>
        </w:rPr>
        <w:t xml:space="preserve">BG </w:t>
      </w:r>
      <w:r w:rsidR="001D6546" w:rsidRPr="001D6546">
        <w:rPr>
          <w:rFonts w:cs="Arial"/>
          <w:i/>
          <w:szCs w:val="22"/>
        </w:rPr>
        <w:t>Pouch System</w:t>
      </w:r>
      <w:r w:rsidR="001D6546">
        <w:rPr>
          <w:rFonts w:cs="Arial"/>
          <w:i/>
          <w:szCs w:val="22"/>
        </w:rPr>
        <w:t xml:space="preserve"> der BEUMER Group:</w:t>
      </w:r>
    </w:p>
    <w:p w14:paraId="4D674202" w14:textId="47C7AC3F" w:rsidR="00E535FB" w:rsidRPr="008E4E17" w:rsidRDefault="00166D9E" w:rsidP="001D1CF5">
      <w:pPr>
        <w:spacing w:line="360" w:lineRule="auto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Anforderungen an das E-Commerce-Fu</w:t>
      </w:r>
      <w:r w:rsidR="009753C0">
        <w:rPr>
          <w:rFonts w:cs="Arial"/>
          <w:b/>
          <w:sz w:val="28"/>
          <w:szCs w:val="28"/>
        </w:rPr>
        <w:t>l</w:t>
      </w:r>
      <w:r>
        <w:rPr>
          <w:rFonts w:cs="Arial"/>
          <w:b/>
          <w:sz w:val="28"/>
          <w:szCs w:val="28"/>
        </w:rPr>
        <w:t>lfilment erfüllt</w:t>
      </w:r>
    </w:p>
    <w:p w14:paraId="0D5C2C42" w14:textId="77777777" w:rsidR="005612E6" w:rsidRPr="008E4E17" w:rsidRDefault="005612E6" w:rsidP="001D1CF5">
      <w:pPr>
        <w:spacing w:line="360" w:lineRule="auto"/>
        <w:rPr>
          <w:rFonts w:cs="Arial"/>
          <w:b/>
          <w:szCs w:val="22"/>
        </w:rPr>
      </w:pPr>
    </w:p>
    <w:p w14:paraId="4A9B588E" w14:textId="2FA83AF3" w:rsidR="00544CFA" w:rsidRPr="007875D3" w:rsidRDefault="007D6207" w:rsidP="00544CFA">
      <w:pPr>
        <w:spacing w:line="360" w:lineRule="auto"/>
        <w:rPr>
          <w:rFonts w:cs="Arial"/>
          <w:b/>
          <w:bCs/>
          <w:color w:val="000000"/>
          <w:szCs w:val="22"/>
        </w:rPr>
      </w:pPr>
      <w:r>
        <w:rPr>
          <w:rFonts w:cs="Arial"/>
          <w:b/>
          <w:bCs/>
          <w:color w:val="000000"/>
          <w:szCs w:val="22"/>
        </w:rPr>
        <w:t xml:space="preserve">In ihrem neuen Logistikzentrum im polnischen </w:t>
      </w:r>
      <w:r w:rsidR="00602DD8" w:rsidRPr="005E6659">
        <w:rPr>
          <w:rFonts w:cs="Arial"/>
          <w:b/>
          <w:bCs/>
          <w:color w:val="000000"/>
          <w:szCs w:val="22"/>
        </w:rPr>
        <w:t xml:space="preserve">Ilowa </w:t>
      </w:r>
      <w:r w:rsidR="00035D5F">
        <w:rPr>
          <w:rFonts w:cs="Arial"/>
          <w:b/>
          <w:bCs/>
          <w:color w:val="000000"/>
          <w:szCs w:val="22"/>
        </w:rPr>
        <w:t xml:space="preserve">wird die OTTO Group Bekleidung und Spielzeug </w:t>
      </w:r>
      <w:r w:rsidR="00602DD8">
        <w:rPr>
          <w:rFonts w:cs="Arial"/>
          <w:b/>
          <w:bCs/>
          <w:color w:val="000000"/>
          <w:szCs w:val="22"/>
        </w:rPr>
        <w:t>lager</w:t>
      </w:r>
      <w:r w:rsidR="00035D5F">
        <w:rPr>
          <w:rFonts w:cs="Arial"/>
          <w:b/>
          <w:bCs/>
          <w:color w:val="000000"/>
          <w:szCs w:val="22"/>
        </w:rPr>
        <w:t>n</w:t>
      </w:r>
      <w:r w:rsidR="00602DD8">
        <w:rPr>
          <w:rFonts w:cs="Arial"/>
          <w:b/>
          <w:bCs/>
          <w:color w:val="000000"/>
          <w:szCs w:val="22"/>
        </w:rPr>
        <w:t>, kommis</w:t>
      </w:r>
      <w:r w:rsidR="00BF016F">
        <w:rPr>
          <w:rFonts w:cs="Arial"/>
          <w:b/>
          <w:bCs/>
          <w:color w:val="000000"/>
          <w:szCs w:val="22"/>
        </w:rPr>
        <w:t>s</w:t>
      </w:r>
      <w:r w:rsidR="00602DD8">
        <w:rPr>
          <w:rFonts w:cs="Arial"/>
          <w:b/>
          <w:bCs/>
          <w:color w:val="000000"/>
          <w:szCs w:val="22"/>
        </w:rPr>
        <w:t>ionier</w:t>
      </w:r>
      <w:r w:rsidR="00035D5F">
        <w:rPr>
          <w:rFonts w:cs="Arial"/>
          <w:b/>
          <w:bCs/>
          <w:color w:val="000000"/>
          <w:szCs w:val="22"/>
        </w:rPr>
        <w:t xml:space="preserve">en </w:t>
      </w:r>
      <w:r w:rsidR="00602DD8">
        <w:rPr>
          <w:rFonts w:cs="Arial"/>
          <w:b/>
          <w:bCs/>
          <w:color w:val="000000"/>
          <w:szCs w:val="22"/>
        </w:rPr>
        <w:t>und versende</w:t>
      </w:r>
      <w:r w:rsidR="00035D5F">
        <w:rPr>
          <w:rFonts w:cs="Arial"/>
          <w:b/>
          <w:bCs/>
          <w:color w:val="000000"/>
          <w:szCs w:val="22"/>
        </w:rPr>
        <w:t>n</w:t>
      </w:r>
      <w:r w:rsidR="00602DD8">
        <w:rPr>
          <w:rFonts w:cs="Arial"/>
          <w:b/>
          <w:bCs/>
          <w:color w:val="000000"/>
          <w:szCs w:val="22"/>
        </w:rPr>
        <w:t xml:space="preserve">. </w:t>
      </w:r>
      <w:r w:rsidR="00035D5F">
        <w:rPr>
          <w:rFonts w:cs="Arial"/>
          <w:b/>
          <w:bCs/>
          <w:color w:val="000000"/>
          <w:szCs w:val="22"/>
        </w:rPr>
        <w:t xml:space="preserve">Das Handels- und Dienstleistungsunternehmen hat die BEUMER Group mit der Lieferung der Sortiertechnik beauftragt. Dazu gehört </w:t>
      </w:r>
      <w:r w:rsidR="009753C0">
        <w:rPr>
          <w:rFonts w:cs="Arial"/>
          <w:b/>
          <w:bCs/>
          <w:color w:val="000000"/>
          <w:szCs w:val="22"/>
        </w:rPr>
        <w:t xml:space="preserve">neben einem Versandsorter nun das </w:t>
      </w:r>
      <w:r w:rsidR="00FD1C4A">
        <w:rPr>
          <w:rFonts w:cs="Arial"/>
          <w:b/>
          <w:bCs/>
          <w:color w:val="000000"/>
          <w:szCs w:val="22"/>
        </w:rPr>
        <w:t>B</w:t>
      </w:r>
      <w:r w:rsidR="009753C0">
        <w:rPr>
          <w:rFonts w:cs="Arial"/>
          <w:b/>
          <w:bCs/>
          <w:color w:val="000000"/>
          <w:szCs w:val="22"/>
        </w:rPr>
        <w:t>EUMER</w:t>
      </w:r>
      <w:r w:rsidR="00FD1C4A">
        <w:rPr>
          <w:rFonts w:cs="Arial"/>
          <w:b/>
          <w:bCs/>
          <w:color w:val="000000"/>
          <w:szCs w:val="22"/>
        </w:rPr>
        <w:t xml:space="preserve"> Pouch System: Mit dem </w:t>
      </w:r>
      <w:r w:rsidR="00035D5F">
        <w:rPr>
          <w:rFonts w:cs="Arial"/>
          <w:b/>
          <w:bCs/>
          <w:color w:val="000000"/>
          <w:szCs w:val="22"/>
        </w:rPr>
        <w:t>T</w:t>
      </w:r>
      <w:r w:rsidR="005E6659">
        <w:rPr>
          <w:rFonts w:cs="Arial"/>
          <w:b/>
          <w:bCs/>
          <w:color w:val="000000"/>
          <w:szCs w:val="22"/>
        </w:rPr>
        <w:t>aschensorter</w:t>
      </w:r>
      <w:r w:rsidR="00FD1C4A">
        <w:rPr>
          <w:rFonts w:cs="Arial"/>
          <w:b/>
          <w:bCs/>
          <w:color w:val="000000"/>
          <w:szCs w:val="22"/>
        </w:rPr>
        <w:t xml:space="preserve"> </w:t>
      </w:r>
      <w:r w:rsidR="00035D5F">
        <w:rPr>
          <w:rFonts w:cs="Arial"/>
          <w:b/>
          <w:bCs/>
          <w:color w:val="000000"/>
          <w:szCs w:val="22"/>
        </w:rPr>
        <w:t xml:space="preserve">lassen sich die Waren </w:t>
      </w:r>
      <w:r w:rsidR="005E6659">
        <w:rPr>
          <w:rFonts w:cs="Arial"/>
          <w:b/>
          <w:bCs/>
          <w:color w:val="000000"/>
          <w:szCs w:val="22"/>
        </w:rPr>
        <w:t xml:space="preserve">im Direktversand </w:t>
      </w:r>
      <w:r w:rsidR="007B68E2" w:rsidRPr="007875D3">
        <w:rPr>
          <w:rFonts w:cs="Arial"/>
          <w:b/>
          <w:bCs/>
          <w:color w:val="000000"/>
          <w:szCs w:val="22"/>
        </w:rPr>
        <w:t xml:space="preserve">an Verbraucher </w:t>
      </w:r>
      <w:r w:rsidR="007875D3" w:rsidRPr="007875D3">
        <w:rPr>
          <w:rFonts w:cs="Arial"/>
          <w:b/>
          <w:bCs/>
          <w:color w:val="000000"/>
          <w:szCs w:val="22"/>
        </w:rPr>
        <w:t>schicken</w:t>
      </w:r>
      <w:r w:rsidR="007B68E2" w:rsidRPr="007875D3">
        <w:rPr>
          <w:rFonts w:cs="Arial"/>
          <w:b/>
          <w:bCs/>
          <w:color w:val="000000"/>
          <w:szCs w:val="22"/>
        </w:rPr>
        <w:t xml:space="preserve">. </w:t>
      </w:r>
    </w:p>
    <w:p w14:paraId="724548AF" w14:textId="77777777" w:rsidR="00544CFA" w:rsidRDefault="00544CFA" w:rsidP="00544CFA">
      <w:pPr>
        <w:spacing w:line="360" w:lineRule="auto"/>
        <w:rPr>
          <w:rFonts w:cs="Arial"/>
          <w:color w:val="000000"/>
          <w:szCs w:val="22"/>
        </w:rPr>
      </w:pPr>
    </w:p>
    <w:p w14:paraId="41F39B70" w14:textId="699CFC40" w:rsidR="000E1709" w:rsidRPr="009850E0" w:rsidRDefault="00CA167E" w:rsidP="000E1709">
      <w:pPr>
        <w:spacing w:line="360" w:lineRule="auto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Um Kunden noch schneller beliefern zu können, errichtet</w:t>
      </w:r>
      <w:r w:rsidR="00783697">
        <w:rPr>
          <w:rFonts w:cs="Arial"/>
          <w:color w:val="000000"/>
          <w:szCs w:val="22"/>
        </w:rPr>
        <w:t xml:space="preserve"> die </w:t>
      </w:r>
      <w:r w:rsidR="00035D5F">
        <w:rPr>
          <w:rFonts w:cs="Arial"/>
          <w:color w:val="000000"/>
          <w:szCs w:val="22"/>
        </w:rPr>
        <w:t>OTTO</w:t>
      </w:r>
      <w:r w:rsidR="00783697">
        <w:rPr>
          <w:rFonts w:cs="Arial"/>
          <w:color w:val="000000"/>
          <w:szCs w:val="22"/>
        </w:rPr>
        <w:t xml:space="preserve"> Group</w:t>
      </w:r>
      <w:r w:rsidR="00166D9E">
        <w:rPr>
          <w:rFonts w:cs="Arial"/>
          <w:color w:val="000000"/>
          <w:szCs w:val="22"/>
        </w:rPr>
        <w:t xml:space="preserve"> </w:t>
      </w:r>
      <w:r w:rsidR="00783697">
        <w:rPr>
          <w:rFonts w:cs="Arial"/>
          <w:color w:val="000000"/>
          <w:szCs w:val="22"/>
        </w:rPr>
        <w:t xml:space="preserve">ihr neues </w:t>
      </w:r>
      <w:r>
        <w:rPr>
          <w:rFonts w:cs="Arial"/>
          <w:color w:val="000000"/>
          <w:szCs w:val="22"/>
        </w:rPr>
        <w:t xml:space="preserve">zentraleuropäisches </w:t>
      </w:r>
      <w:r w:rsidR="00943C3A">
        <w:rPr>
          <w:rFonts w:cs="Arial"/>
          <w:color w:val="000000"/>
          <w:szCs w:val="22"/>
        </w:rPr>
        <w:t>Verteil</w:t>
      </w:r>
      <w:r w:rsidR="00783697">
        <w:rPr>
          <w:rFonts w:cs="Arial"/>
          <w:color w:val="000000"/>
          <w:szCs w:val="22"/>
        </w:rPr>
        <w:t xml:space="preserve">zentrum. </w:t>
      </w:r>
      <w:r w:rsidR="00943C3A">
        <w:rPr>
          <w:rFonts w:cs="Arial"/>
          <w:color w:val="000000"/>
          <w:szCs w:val="22"/>
        </w:rPr>
        <w:t>Betreiber ist d</w:t>
      </w:r>
      <w:r w:rsidR="00F177DF" w:rsidRPr="00F177DF">
        <w:rPr>
          <w:rFonts w:cs="Arial"/>
          <w:color w:val="000000"/>
          <w:szCs w:val="22"/>
        </w:rPr>
        <w:t>ie Hermes Fulfilment Gruppe</w:t>
      </w:r>
      <w:r w:rsidR="00F177DF">
        <w:rPr>
          <w:rFonts w:cs="Arial"/>
          <w:color w:val="000000"/>
          <w:szCs w:val="22"/>
        </w:rPr>
        <w:t xml:space="preserve">, </w:t>
      </w:r>
      <w:r w:rsidR="00943C3A">
        <w:rPr>
          <w:rFonts w:cs="Arial"/>
          <w:color w:val="000000"/>
          <w:szCs w:val="22"/>
        </w:rPr>
        <w:t xml:space="preserve">Mitglied und Logistikdienstleister der </w:t>
      </w:r>
      <w:r w:rsidR="00FD1C4A">
        <w:rPr>
          <w:rFonts w:cs="Arial"/>
          <w:color w:val="000000"/>
          <w:szCs w:val="22"/>
        </w:rPr>
        <w:t>Unternehmens</w:t>
      </w:r>
      <w:r w:rsidR="00CA659D">
        <w:rPr>
          <w:rFonts w:cs="Arial"/>
          <w:color w:val="000000"/>
          <w:szCs w:val="22"/>
        </w:rPr>
        <w:t>-</w:t>
      </w:r>
      <w:r w:rsidR="00FD1C4A">
        <w:rPr>
          <w:rFonts w:cs="Arial"/>
          <w:color w:val="000000"/>
          <w:szCs w:val="22"/>
        </w:rPr>
        <w:t>gruppe</w:t>
      </w:r>
      <w:r w:rsidR="00943C3A">
        <w:rPr>
          <w:rFonts w:cs="Arial"/>
          <w:color w:val="000000"/>
          <w:szCs w:val="22"/>
        </w:rPr>
        <w:t xml:space="preserve">. </w:t>
      </w:r>
      <w:r w:rsidR="000E1709" w:rsidRPr="009850E0">
        <w:rPr>
          <w:rFonts w:cs="Arial"/>
          <w:color w:val="000000"/>
          <w:szCs w:val="22"/>
        </w:rPr>
        <w:t>Der Gebäudekomplex wird aus neun Hallen mit einer Gesamtfläche von 118</w:t>
      </w:r>
      <w:r w:rsidR="000E1709">
        <w:rPr>
          <w:rFonts w:cs="Arial"/>
          <w:color w:val="000000"/>
          <w:szCs w:val="22"/>
        </w:rPr>
        <w:t>.</w:t>
      </w:r>
      <w:r w:rsidR="000E1709" w:rsidRPr="009850E0">
        <w:rPr>
          <w:rFonts w:cs="Arial"/>
          <w:color w:val="000000"/>
          <w:szCs w:val="22"/>
        </w:rPr>
        <w:t xml:space="preserve">267 Quadratmetern bestehen. </w:t>
      </w:r>
      <w:r w:rsidR="000E1709">
        <w:rPr>
          <w:rFonts w:cs="Arial"/>
          <w:color w:val="000000"/>
          <w:szCs w:val="22"/>
        </w:rPr>
        <w:t xml:space="preserve">Hermes </w:t>
      </w:r>
      <w:r w:rsidR="000E1709" w:rsidRPr="009850E0">
        <w:rPr>
          <w:rFonts w:cs="Arial"/>
          <w:color w:val="000000"/>
          <w:szCs w:val="22"/>
        </w:rPr>
        <w:t xml:space="preserve">Fulfilment </w:t>
      </w:r>
      <w:r>
        <w:rPr>
          <w:rFonts w:cs="Arial"/>
          <w:color w:val="000000"/>
          <w:szCs w:val="22"/>
        </w:rPr>
        <w:t xml:space="preserve">lagert, kommissioniert und versendet </w:t>
      </w:r>
      <w:r w:rsidR="00864483">
        <w:rPr>
          <w:rFonts w:cs="Arial"/>
          <w:color w:val="000000"/>
          <w:szCs w:val="22"/>
        </w:rPr>
        <w:t xml:space="preserve">dort </w:t>
      </w:r>
      <w:r>
        <w:rPr>
          <w:rFonts w:cs="Arial"/>
          <w:color w:val="000000"/>
          <w:szCs w:val="22"/>
        </w:rPr>
        <w:t>künftig</w:t>
      </w:r>
      <w:r w:rsidR="000E1709">
        <w:rPr>
          <w:rFonts w:cs="Arial"/>
          <w:color w:val="000000"/>
          <w:szCs w:val="22"/>
        </w:rPr>
        <w:t xml:space="preserve"> Waren</w:t>
      </w:r>
      <w:r w:rsidR="000E1709" w:rsidRPr="009850E0">
        <w:rPr>
          <w:rFonts w:cs="Arial"/>
          <w:color w:val="000000"/>
          <w:szCs w:val="22"/>
        </w:rPr>
        <w:t xml:space="preserve"> </w:t>
      </w:r>
      <w:r w:rsidR="00FD1C4A">
        <w:rPr>
          <w:rFonts w:cs="Arial"/>
          <w:color w:val="000000"/>
          <w:szCs w:val="22"/>
        </w:rPr>
        <w:t>der Marken</w:t>
      </w:r>
      <w:r w:rsidR="000E1709" w:rsidRPr="009850E0">
        <w:rPr>
          <w:rFonts w:cs="Arial"/>
          <w:color w:val="000000"/>
          <w:szCs w:val="22"/>
        </w:rPr>
        <w:t xml:space="preserve"> OTTO und My</w:t>
      </w:r>
      <w:r w:rsidR="00FD1C4A">
        <w:rPr>
          <w:rFonts w:cs="Arial"/>
          <w:color w:val="000000"/>
          <w:szCs w:val="22"/>
        </w:rPr>
        <w:t>T</w:t>
      </w:r>
      <w:r w:rsidR="000E1709" w:rsidRPr="009850E0">
        <w:rPr>
          <w:rFonts w:cs="Arial"/>
          <w:color w:val="000000"/>
          <w:szCs w:val="22"/>
        </w:rPr>
        <w:t xml:space="preserve">oys. </w:t>
      </w:r>
    </w:p>
    <w:p w14:paraId="203BCC77" w14:textId="399EFE1D" w:rsidR="000E1709" w:rsidRDefault="000E1709" w:rsidP="00544CFA">
      <w:pPr>
        <w:spacing w:line="360" w:lineRule="auto"/>
        <w:rPr>
          <w:rFonts w:cs="Arial"/>
          <w:color w:val="000000"/>
          <w:szCs w:val="22"/>
        </w:rPr>
      </w:pPr>
    </w:p>
    <w:p w14:paraId="6A5521BB" w14:textId="28A159A5" w:rsidR="008F6288" w:rsidRPr="006B3F9F" w:rsidRDefault="005003E6" w:rsidP="008F6288">
      <w:pPr>
        <w:spacing w:line="360" w:lineRule="auto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Um die</w:t>
      </w:r>
      <w:r w:rsidRPr="005003E6">
        <w:rPr>
          <w:rFonts w:cs="Arial"/>
          <w:color w:val="000000"/>
          <w:szCs w:val="22"/>
        </w:rPr>
        <w:t xml:space="preserve"> </w:t>
      </w:r>
      <w:r>
        <w:rPr>
          <w:rFonts w:cs="Arial"/>
          <w:color w:val="000000"/>
          <w:szCs w:val="22"/>
        </w:rPr>
        <w:t xml:space="preserve">Waren </w:t>
      </w:r>
      <w:r w:rsidRPr="005003E6">
        <w:rPr>
          <w:rFonts w:cs="Arial"/>
          <w:color w:val="000000"/>
          <w:szCs w:val="22"/>
        </w:rPr>
        <w:t>effizient ab</w:t>
      </w:r>
      <w:r>
        <w:rPr>
          <w:rFonts w:cs="Arial"/>
          <w:color w:val="000000"/>
          <w:szCs w:val="22"/>
        </w:rPr>
        <w:t>zu</w:t>
      </w:r>
      <w:r w:rsidRPr="005003E6">
        <w:rPr>
          <w:rFonts w:cs="Arial"/>
          <w:color w:val="000000"/>
          <w:szCs w:val="22"/>
        </w:rPr>
        <w:t>wickel</w:t>
      </w:r>
      <w:r>
        <w:rPr>
          <w:rFonts w:cs="Arial"/>
          <w:color w:val="000000"/>
          <w:szCs w:val="22"/>
        </w:rPr>
        <w:t>n</w:t>
      </w:r>
      <w:r w:rsidRPr="005003E6">
        <w:rPr>
          <w:rFonts w:cs="Arial"/>
          <w:color w:val="000000"/>
          <w:szCs w:val="22"/>
        </w:rPr>
        <w:t xml:space="preserve"> und die Next Day-Belieferung voran</w:t>
      </w:r>
      <w:r>
        <w:rPr>
          <w:rFonts w:cs="Arial"/>
          <w:color w:val="000000"/>
          <w:szCs w:val="22"/>
        </w:rPr>
        <w:t>z</w:t>
      </w:r>
      <w:r w:rsidR="00864483">
        <w:rPr>
          <w:rFonts w:cs="Arial"/>
          <w:color w:val="000000"/>
          <w:szCs w:val="22"/>
        </w:rPr>
        <w:t>u</w:t>
      </w:r>
      <w:r w:rsidRPr="005003E6">
        <w:rPr>
          <w:rFonts w:cs="Arial"/>
          <w:color w:val="000000"/>
          <w:szCs w:val="22"/>
        </w:rPr>
        <w:t>tr</w:t>
      </w:r>
      <w:r>
        <w:rPr>
          <w:rFonts w:cs="Arial"/>
          <w:color w:val="000000"/>
          <w:szCs w:val="22"/>
        </w:rPr>
        <w:t>ei</w:t>
      </w:r>
      <w:r w:rsidRPr="005003E6">
        <w:rPr>
          <w:rFonts w:cs="Arial"/>
          <w:color w:val="000000"/>
          <w:szCs w:val="22"/>
        </w:rPr>
        <w:t>ben</w:t>
      </w:r>
      <w:r>
        <w:rPr>
          <w:rFonts w:cs="Arial"/>
          <w:color w:val="000000"/>
          <w:szCs w:val="22"/>
        </w:rPr>
        <w:t>, entschieden sich die Verantwortlichen unter anderem für das BG Pouch System der BEUMER Group. Der Systemanbieter zählt zu den langjährigen Partnern des Versandh</w:t>
      </w:r>
      <w:r w:rsidR="002C6B10">
        <w:rPr>
          <w:rFonts w:cs="Arial"/>
          <w:color w:val="000000"/>
          <w:szCs w:val="22"/>
        </w:rPr>
        <w:t>ändlers.</w:t>
      </w:r>
      <w:r>
        <w:rPr>
          <w:rFonts w:cs="Arial"/>
          <w:color w:val="000000"/>
          <w:szCs w:val="22"/>
        </w:rPr>
        <w:t xml:space="preserve"> Der</w:t>
      </w:r>
      <w:r w:rsidRPr="005003E6">
        <w:rPr>
          <w:rFonts w:cs="Arial"/>
          <w:color w:val="000000"/>
          <w:szCs w:val="22"/>
        </w:rPr>
        <w:t xml:space="preserve"> Taschensorter</w:t>
      </w:r>
      <w:r>
        <w:rPr>
          <w:rFonts w:cs="Arial"/>
          <w:color w:val="000000"/>
          <w:szCs w:val="22"/>
        </w:rPr>
        <w:t xml:space="preserve"> erfüllt </w:t>
      </w:r>
      <w:r w:rsidRPr="005003E6">
        <w:rPr>
          <w:rFonts w:cs="Arial"/>
          <w:color w:val="000000"/>
          <w:szCs w:val="22"/>
        </w:rPr>
        <w:t xml:space="preserve">die Anforderungen an das E-Commerce-Fulfillment: </w:t>
      </w:r>
      <w:r>
        <w:rPr>
          <w:rFonts w:cs="Arial"/>
          <w:color w:val="000000"/>
          <w:szCs w:val="22"/>
        </w:rPr>
        <w:t xml:space="preserve">Hermes kann mit dieser </w:t>
      </w:r>
      <w:r w:rsidRPr="005003E6">
        <w:rPr>
          <w:rFonts w:cs="Arial"/>
          <w:color w:val="000000"/>
          <w:szCs w:val="22"/>
        </w:rPr>
        <w:t xml:space="preserve">Systemlösung </w:t>
      </w:r>
      <w:r>
        <w:rPr>
          <w:rFonts w:cs="Arial"/>
          <w:color w:val="000000"/>
          <w:szCs w:val="22"/>
        </w:rPr>
        <w:t xml:space="preserve">die Waren direkt </w:t>
      </w:r>
      <w:r w:rsidRPr="005003E6">
        <w:rPr>
          <w:rFonts w:cs="Arial"/>
          <w:color w:val="000000"/>
          <w:szCs w:val="22"/>
        </w:rPr>
        <w:t>an Verbraucher und Filialen</w:t>
      </w:r>
      <w:r>
        <w:rPr>
          <w:rFonts w:cs="Arial"/>
          <w:color w:val="000000"/>
          <w:szCs w:val="22"/>
        </w:rPr>
        <w:t xml:space="preserve"> senden</w:t>
      </w:r>
      <w:r w:rsidRPr="005003E6">
        <w:rPr>
          <w:rFonts w:cs="Arial"/>
          <w:color w:val="000000"/>
          <w:szCs w:val="22"/>
        </w:rPr>
        <w:t>.</w:t>
      </w:r>
      <w:r>
        <w:rPr>
          <w:rFonts w:cs="Arial"/>
          <w:color w:val="000000"/>
          <w:szCs w:val="22"/>
        </w:rPr>
        <w:t xml:space="preserve"> </w:t>
      </w:r>
      <w:r w:rsidRPr="009850E0">
        <w:rPr>
          <w:rFonts w:cs="Arial"/>
          <w:color w:val="000000"/>
          <w:szCs w:val="22"/>
        </w:rPr>
        <w:t>Das BG Pouch System</w:t>
      </w:r>
      <w:r>
        <w:rPr>
          <w:rFonts w:cs="Arial"/>
          <w:color w:val="000000"/>
          <w:szCs w:val="22"/>
        </w:rPr>
        <w:t xml:space="preserve"> </w:t>
      </w:r>
      <w:r w:rsidR="00FD1C4A" w:rsidRPr="00594FCE">
        <w:rPr>
          <w:rFonts w:cs="Arial"/>
          <w:color w:val="000000"/>
          <w:szCs w:val="22"/>
        </w:rPr>
        <w:t xml:space="preserve">eignet sich </w:t>
      </w:r>
      <w:r w:rsidR="00BD7C91">
        <w:rPr>
          <w:rFonts w:cs="Arial"/>
          <w:color w:val="000000"/>
          <w:szCs w:val="22"/>
        </w:rPr>
        <w:t xml:space="preserve">zudem </w:t>
      </w:r>
      <w:r w:rsidR="00FD1C4A" w:rsidRPr="00594FCE">
        <w:rPr>
          <w:rFonts w:cs="Arial"/>
          <w:color w:val="000000"/>
          <w:szCs w:val="22"/>
        </w:rPr>
        <w:t xml:space="preserve">für die Sortierung ganz </w:t>
      </w:r>
      <w:r w:rsidR="00CA167E">
        <w:rPr>
          <w:rFonts w:cs="Arial"/>
          <w:color w:val="000000"/>
          <w:szCs w:val="22"/>
        </w:rPr>
        <w:t>unterschiedlicher</w:t>
      </w:r>
      <w:r w:rsidR="00FD1C4A" w:rsidRPr="00594FCE">
        <w:rPr>
          <w:rFonts w:cs="Arial"/>
          <w:color w:val="000000"/>
          <w:szCs w:val="22"/>
        </w:rPr>
        <w:t xml:space="preserve"> </w:t>
      </w:r>
      <w:r w:rsidR="00FC077A">
        <w:rPr>
          <w:rFonts w:cs="Arial"/>
          <w:color w:val="000000"/>
          <w:szCs w:val="22"/>
        </w:rPr>
        <w:t>Produkte</w:t>
      </w:r>
      <w:r w:rsidR="00FD1C4A">
        <w:rPr>
          <w:rFonts w:cs="Arial"/>
          <w:color w:val="000000"/>
          <w:szCs w:val="22"/>
        </w:rPr>
        <w:t xml:space="preserve"> – eingepackt </w:t>
      </w:r>
      <w:r w:rsidR="00A24A53">
        <w:rPr>
          <w:rFonts w:cs="Arial"/>
          <w:color w:val="000000"/>
          <w:szCs w:val="22"/>
        </w:rPr>
        <w:t xml:space="preserve">in </w:t>
      </w:r>
      <w:r w:rsidR="00FD1C4A" w:rsidRPr="009850E0">
        <w:rPr>
          <w:rFonts w:cs="Arial"/>
          <w:color w:val="000000"/>
          <w:szCs w:val="22"/>
        </w:rPr>
        <w:t xml:space="preserve">Kartons bis </w:t>
      </w:r>
      <w:r w:rsidR="00A24A53">
        <w:rPr>
          <w:rFonts w:cs="Arial"/>
          <w:color w:val="000000"/>
          <w:szCs w:val="22"/>
        </w:rPr>
        <w:t xml:space="preserve">hin </w:t>
      </w:r>
      <w:r w:rsidR="00FD1C4A" w:rsidRPr="009850E0">
        <w:rPr>
          <w:rFonts w:cs="Arial"/>
          <w:color w:val="000000"/>
          <w:szCs w:val="22"/>
        </w:rPr>
        <w:t>zu Polybeuteln</w:t>
      </w:r>
      <w:r w:rsidR="00A24A53">
        <w:rPr>
          <w:rFonts w:cs="Arial"/>
          <w:color w:val="000000"/>
          <w:szCs w:val="22"/>
        </w:rPr>
        <w:t xml:space="preserve"> –</w:t>
      </w:r>
      <w:r w:rsidR="00FD1C4A">
        <w:rPr>
          <w:rFonts w:cs="Arial"/>
          <w:color w:val="000000"/>
          <w:szCs w:val="22"/>
        </w:rPr>
        <w:t xml:space="preserve"> mit</w:t>
      </w:r>
      <w:r>
        <w:rPr>
          <w:rFonts w:cs="Arial"/>
          <w:color w:val="000000"/>
          <w:szCs w:val="22"/>
        </w:rPr>
        <w:t xml:space="preserve"> eine</w:t>
      </w:r>
      <w:r w:rsidR="000D613A">
        <w:rPr>
          <w:rFonts w:cs="Arial"/>
          <w:color w:val="000000"/>
          <w:szCs w:val="22"/>
        </w:rPr>
        <w:t>m</w:t>
      </w:r>
      <w:r>
        <w:rPr>
          <w:rFonts w:cs="Arial"/>
          <w:color w:val="000000"/>
          <w:szCs w:val="22"/>
        </w:rPr>
        <w:t xml:space="preserve"> Durchsatz von 18.000 Artikeln in der Stunde.</w:t>
      </w:r>
      <w:r w:rsidR="00A24A53">
        <w:rPr>
          <w:rFonts w:cs="Arial"/>
          <w:color w:val="000000"/>
          <w:szCs w:val="22"/>
        </w:rPr>
        <w:t xml:space="preserve"> </w:t>
      </w:r>
      <w:r w:rsidR="00BA73F4" w:rsidRPr="00594FCE">
        <w:rPr>
          <w:rFonts w:cs="Arial"/>
          <w:color w:val="000000"/>
          <w:szCs w:val="22"/>
        </w:rPr>
        <w:t>Die Gewichtskapazität der Taschen beträgt sieben Kilogramm.</w:t>
      </w:r>
      <w:r w:rsidR="00BA73F4" w:rsidRPr="00594FCE">
        <w:rPr>
          <w:rFonts w:cs="Arial"/>
          <w:b/>
          <w:bCs/>
          <w:color w:val="000000"/>
          <w:szCs w:val="22"/>
        </w:rPr>
        <w:t xml:space="preserve"> </w:t>
      </w:r>
      <w:r w:rsidR="00A24A53">
        <w:rPr>
          <w:rFonts w:cs="Arial"/>
          <w:color w:val="000000"/>
          <w:szCs w:val="22"/>
        </w:rPr>
        <w:t xml:space="preserve">Und weil sich das </w:t>
      </w:r>
      <w:r w:rsidR="00965610" w:rsidRPr="009850E0">
        <w:rPr>
          <w:rFonts w:cs="Arial"/>
          <w:color w:val="000000"/>
          <w:szCs w:val="22"/>
        </w:rPr>
        <w:t xml:space="preserve">BG Pouch System </w:t>
      </w:r>
      <w:r w:rsidR="00A24A53">
        <w:rPr>
          <w:rFonts w:cs="Arial"/>
          <w:color w:val="000000"/>
          <w:szCs w:val="22"/>
        </w:rPr>
        <w:t xml:space="preserve">an der Decke montieren lässt, spart es deutlich Platz. </w:t>
      </w:r>
      <w:r w:rsidR="00BA73F4">
        <w:rPr>
          <w:rFonts w:cs="Arial"/>
          <w:color w:val="000000"/>
          <w:szCs w:val="22"/>
        </w:rPr>
        <w:t xml:space="preserve">Zu dem durchgängig automatisierten System liefert die BEUMER Group </w:t>
      </w:r>
      <w:r w:rsidR="00BA73F4" w:rsidRPr="00BA73F4">
        <w:rPr>
          <w:rFonts w:cs="Arial"/>
          <w:color w:val="000000"/>
          <w:szCs w:val="22"/>
        </w:rPr>
        <w:t>einen</w:t>
      </w:r>
      <w:r w:rsidR="00BA73F4">
        <w:rPr>
          <w:rFonts w:cs="Arial"/>
          <w:b/>
          <w:bCs/>
          <w:color w:val="000000"/>
          <w:szCs w:val="22"/>
        </w:rPr>
        <w:t xml:space="preserve"> </w:t>
      </w:r>
      <w:r w:rsidRPr="009850E0">
        <w:rPr>
          <w:rFonts w:cs="Arial"/>
          <w:color w:val="000000"/>
          <w:szCs w:val="22"/>
        </w:rPr>
        <w:t>Quergurtsorter</w:t>
      </w:r>
      <w:r w:rsidR="00BA73F4">
        <w:rPr>
          <w:rFonts w:cs="Arial"/>
          <w:color w:val="000000"/>
          <w:szCs w:val="22"/>
        </w:rPr>
        <w:t xml:space="preserve"> für den Versand</w:t>
      </w:r>
      <w:r w:rsidR="00CA167E">
        <w:rPr>
          <w:rFonts w:cs="Arial"/>
          <w:color w:val="000000"/>
          <w:szCs w:val="22"/>
        </w:rPr>
        <w:t xml:space="preserve">. Dieser kann </w:t>
      </w:r>
      <w:r w:rsidR="00BA73F4">
        <w:rPr>
          <w:rFonts w:cs="Arial"/>
          <w:color w:val="000000"/>
          <w:szCs w:val="22"/>
        </w:rPr>
        <w:t xml:space="preserve">bis </w:t>
      </w:r>
      <w:r w:rsidR="00E1483A">
        <w:rPr>
          <w:rFonts w:cs="Arial"/>
          <w:color w:val="000000"/>
          <w:szCs w:val="22"/>
        </w:rPr>
        <w:t xml:space="preserve">zu </w:t>
      </w:r>
      <w:r w:rsidRPr="009850E0">
        <w:rPr>
          <w:rFonts w:cs="Arial"/>
          <w:color w:val="000000"/>
          <w:szCs w:val="22"/>
        </w:rPr>
        <w:t xml:space="preserve">12.000 </w:t>
      </w:r>
      <w:r w:rsidR="00974ED7">
        <w:rPr>
          <w:rFonts w:cs="Arial"/>
          <w:color w:val="000000"/>
          <w:szCs w:val="22"/>
        </w:rPr>
        <w:t xml:space="preserve">Versandeinheiten </w:t>
      </w:r>
      <w:r w:rsidR="00BA73F4">
        <w:rPr>
          <w:rFonts w:cs="Arial"/>
          <w:color w:val="000000"/>
          <w:szCs w:val="22"/>
        </w:rPr>
        <w:t xml:space="preserve">in der </w:t>
      </w:r>
      <w:r w:rsidRPr="009850E0">
        <w:rPr>
          <w:rFonts w:cs="Arial"/>
          <w:color w:val="000000"/>
          <w:szCs w:val="22"/>
        </w:rPr>
        <w:t xml:space="preserve">Stunde </w:t>
      </w:r>
      <w:r w:rsidR="00974ED7">
        <w:rPr>
          <w:rFonts w:cs="Arial"/>
          <w:color w:val="000000"/>
          <w:szCs w:val="22"/>
        </w:rPr>
        <w:t xml:space="preserve">sortieren </w:t>
      </w:r>
      <w:r w:rsidR="00BA73F4">
        <w:rPr>
          <w:rFonts w:cs="Arial"/>
          <w:color w:val="000000"/>
          <w:szCs w:val="22"/>
        </w:rPr>
        <w:t xml:space="preserve">– und sich </w:t>
      </w:r>
      <w:r w:rsidRPr="009850E0">
        <w:rPr>
          <w:rFonts w:cs="Arial"/>
          <w:color w:val="000000"/>
          <w:szCs w:val="22"/>
        </w:rPr>
        <w:t xml:space="preserve">auf 15.000 </w:t>
      </w:r>
      <w:r w:rsidR="00A24A53">
        <w:rPr>
          <w:rFonts w:cs="Arial"/>
          <w:color w:val="000000"/>
          <w:szCs w:val="22"/>
        </w:rPr>
        <w:t>Produkte</w:t>
      </w:r>
      <w:r w:rsidR="00BA73F4">
        <w:rPr>
          <w:rFonts w:cs="Arial"/>
          <w:color w:val="000000"/>
          <w:szCs w:val="22"/>
        </w:rPr>
        <w:t xml:space="preserve"> in der Stunde</w:t>
      </w:r>
      <w:r w:rsidRPr="009850E0">
        <w:rPr>
          <w:rFonts w:cs="Arial"/>
          <w:color w:val="000000"/>
          <w:szCs w:val="22"/>
        </w:rPr>
        <w:t xml:space="preserve"> erweiter</w:t>
      </w:r>
      <w:r w:rsidR="00BA73F4">
        <w:rPr>
          <w:rFonts w:cs="Arial"/>
          <w:color w:val="000000"/>
          <w:szCs w:val="22"/>
        </w:rPr>
        <w:t xml:space="preserve">n </w:t>
      </w:r>
      <w:r w:rsidR="00CA167E">
        <w:rPr>
          <w:rFonts w:cs="Arial"/>
          <w:color w:val="000000"/>
          <w:szCs w:val="22"/>
        </w:rPr>
        <w:t>lassen</w:t>
      </w:r>
      <w:r w:rsidRPr="009850E0">
        <w:rPr>
          <w:rFonts w:cs="Arial"/>
          <w:color w:val="000000"/>
          <w:szCs w:val="22"/>
        </w:rPr>
        <w:t xml:space="preserve">. </w:t>
      </w:r>
    </w:p>
    <w:p w14:paraId="4D423ACE" w14:textId="77777777" w:rsidR="000E1709" w:rsidRDefault="000E1709" w:rsidP="00544CFA">
      <w:pPr>
        <w:spacing w:line="360" w:lineRule="auto"/>
        <w:rPr>
          <w:rFonts w:cs="Arial"/>
          <w:color w:val="000000"/>
          <w:szCs w:val="22"/>
        </w:rPr>
      </w:pPr>
    </w:p>
    <w:p w14:paraId="1B2709C2" w14:textId="4F6AF4B7" w:rsidR="00AB4ACD" w:rsidRPr="00594FCE" w:rsidRDefault="00E1483A" w:rsidP="008D4F0F">
      <w:pPr>
        <w:spacing w:line="360" w:lineRule="auto"/>
        <w:rPr>
          <w:rFonts w:cs="Arial"/>
          <w:szCs w:val="22"/>
        </w:rPr>
      </w:pPr>
      <w:r w:rsidRPr="009850E0">
        <w:rPr>
          <w:rFonts w:cs="Arial"/>
          <w:color w:val="000000"/>
          <w:szCs w:val="22"/>
        </w:rPr>
        <w:t xml:space="preserve">Im </w:t>
      </w:r>
      <w:r w:rsidR="006B3F9F">
        <w:rPr>
          <w:rFonts w:cs="Arial"/>
          <w:color w:val="000000"/>
          <w:szCs w:val="22"/>
        </w:rPr>
        <w:t>Logistikzentrum</w:t>
      </w:r>
      <w:r w:rsidRPr="009850E0">
        <w:rPr>
          <w:rFonts w:cs="Arial"/>
          <w:color w:val="000000"/>
          <w:szCs w:val="22"/>
        </w:rPr>
        <w:t xml:space="preserve"> </w:t>
      </w:r>
      <w:r w:rsidR="00AB4ACD">
        <w:rPr>
          <w:rFonts w:cs="Arial"/>
          <w:color w:val="000000"/>
          <w:szCs w:val="22"/>
        </w:rPr>
        <w:t>gelangen</w:t>
      </w:r>
      <w:r w:rsidRPr="009850E0">
        <w:rPr>
          <w:rFonts w:cs="Arial"/>
          <w:color w:val="000000"/>
          <w:szCs w:val="22"/>
        </w:rPr>
        <w:t xml:space="preserve"> die aus </w:t>
      </w:r>
      <w:r w:rsidR="00974ED7">
        <w:rPr>
          <w:rFonts w:cs="Arial"/>
          <w:color w:val="000000"/>
          <w:szCs w:val="22"/>
        </w:rPr>
        <w:t>Picktower</w:t>
      </w:r>
      <w:r w:rsidRPr="009850E0">
        <w:rPr>
          <w:rFonts w:cs="Arial"/>
          <w:color w:val="000000"/>
          <w:szCs w:val="22"/>
        </w:rPr>
        <w:t xml:space="preserve">- und </w:t>
      </w:r>
      <w:r w:rsidR="00974ED7">
        <w:rPr>
          <w:rFonts w:cs="Arial"/>
          <w:color w:val="000000"/>
          <w:szCs w:val="22"/>
        </w:rPr>
        <w:t>Shuttle</w:t>
      </w:r>
      <w:r w:rsidR="00974ED7" w:rsidRPr="009850E0">
        <w:rPr>
          <w:rFonts w:cs="Arial"/>
          <w:color w:val="000000"/>
          <w:szCs w:val="22"/>
        </w:rPr>
        <w:t xml:space="preserve">lager </w:t>
      </w:r>
      <w:r w:rsidRPr="009850E0">
        <w:rPr>
          <w:rFonts w:cs="Arial"/>
          <w:color w:val="000000"/>
          <w:szCs w:val="22"/>
        </w:rPr>
        <w:t xml:space="preserve">entnommenen </w:t>
      </w:r>
      <w:r w:rsidR="006B3F9F">
        <w:rPr>
          <w:rFonts w:cs="Arial"/>
          <w:color w:val="000000"/>
          <w:szCs w:val="22"/>
        </w:rPr>
        <w:t>Waren</w:t>
      </w:r>
      <w:r w:rsidRPr="009850E0">
        <w:rPr>
          <w:rFonts w:cs="Arial"/>
          <w:color w:val="000000"/>
          <w:szCs w:val="22"/>
        </w:rPr>
        <w:t xml:space="preserve"> </w:t>
      </w:r>
      <w:r w:rsidR="00974ED7">
        <w:rPr>
          <w:rFonts w:cs="Arial"/>
          <w:color w:val="000000"/>
          <w:szCs w:val="22"/>
        </w:rPr>
        <w:t xml:space="preserve">nach Aufgabe in den Taschensorter </w:t>
      </w:r>
      <w:r w:rsidR="00FA337C">
        <w:rPr>
          <w:rFonts w:cs="Arial"/>
          <w:color w:val="000000"/>
          <w:szCs w:val="22"/>
        </w:rPr>
        <w:t xml:space="preserve">automatisch </w:t>
      </w:r>
      <w:r w:rsidRPr="009850E0">
        <w:rPr>
          <w:rFonts w:cs="Arial"/>
          <w:color w:val="000000"/>
          <w:szCs w:val="22"/>
        </w:rPr>
        <w:t xml:space="preserve">zur Pufferung und Auftragskonsolidierung </w:t>
      </w:r>
      <w:r w:rsidR="006B3F9F">
        <w:rPr>
          <w:rFonts w:cs="Arial"/>
          <w:color w:val="000000"/>
          <w:szCs w:val="22"/>
        </w:rPr>
        <w:t xml:space="preserve">des BG </w:t>
      </w:r>
      <w:r w:rsidR="00FA337C">
        <w:rPr>
          <w:rFonts w:cs="Arial"/>
          <w:color w:val="000000"/>
          <w:szCs w:val="22"/>
        </w:rPr>
        <w:t>Pouch Sorter</w:t>
      </w:r>
      <w:r w:rsidR="00AB4ACD">
        <w:rPr>
          <w:rFonts w:cs="Arial"/>
          <w:color w:val="000000"/>
          <w:szCs w:val="22"/>
        </w:rPr>
        <w:t>s</w:t>
      </w:r>
      <w:r w:rsidR="00FA337C">
        <w:rPr>
          <w:rFonts w:cs="Arial"/>
          <w:color w:val="000000"/>
          <w:szCs w:val="22"/>
        </w:rPr>
        <w:t>. Ü</w:t>
      </w:r>
      <w:r w:rsidRPr="009850E0">
        <w:rPr>
          <w:rFonts w:cs="Arial"/>
          <w:color w:val="000000"/>
          <w:szCs w:val="22"/>
        </w:rPr>
        <w:t xml:space="preserve">bergroße Artikel </w:t>
      </w:r>
      <w:r w:rsidR="00FA337C">
        <w:rPr>
          <w:rFonts w:cs="Arial"/>
          <w:color w:val="000000"/>
          <w:szCs w:val="22"/>
        </w:rPr>
        <w:t xml:space="preserve">– etwa zwei Prozent der </w:t>
      </w:r>
      <w:r w:rsidRPr="009850E0">
        <w:rPr>
          <w:rFonts w:cs="Arial"/>
          <w:color w:val="000000"/>
          <w:szCs w:val="22"/>
        </w:rPr>
        <w:t>Gesamtmenge</w:t>
      </w:r>
      <w:r w:rsidR="00FA337C">
        <w:rPr>
          <w:rFonts w:cs="Arial"/>
          <w:color w:val="000000"/>
          <w:szCs w:val="22"/>
        </w:rPr>
        <w:t xml:space="preserve"> – kommen </w:t>
      </w:r>
      <w:r w:rsidR="00FA337C">
        <w:rPr>
          <w:rFonts w:cs="Arial"/>
          <w:color w:val="000000"/>
          <w:szCs w:val="22"/>
        </w:rPr>
        <w:lastRenderedPageBreak/>
        <w:t>nicht in die Taschen</w:t>
      </w:r>
      <w:r w:rsidR="00AB4ACD">
        <w:rPr>
          <w:rFonts w:cs="Arial"/>
          <w:color w:val="000000"/>
          <w:szCs w:val="22"/>
        </w:rPr>
        <w:t>, sondern werden separat gehandhabt</w:t>
      </w:r>
      <w:r w:rsidR="00FA337C">
        <w:rPr>
          <w:rFonts w:cs="Arial"/>
          <w:color w:val="000000"/>
          <w:szCs w:val="22"/>
        </w:rPr>
        <w:t xml:space="preserve">. </w:t>
      </w:r>
      <w:r w:rsidR="00AB4ACD">
        <w:rPr>
          <w:rFonts w:cs="Arial"/>
          <w:color w:val="000000"/>
          <w:szCs w:val="22"/>
        </w:rPr>
        <w:t>Um beide Ströme zusammenzuführen, hat d</w:t>
      </w:r>
      <w:r w:rsidR="00FA337C">
        <w:rPr>
          <w:rFonts w:cs="Arial"/>
          <w:color w:val="000000"/>
          <w:szCs w:val="22"/>
        </w:rPr>
        <w:t>ie BEUMER Group ihr Warehouse Control System</w:t>
      </w:r>
      <w:r w:rsidR="00AB4ACD" w:rsidRPr="00AB4ACD">
        <w:rPr>
          <w:rFonts w:cs="Arial"/>
          <w:color w:val="000000"/>
          <w:szCs w:val="22"/>
        </w:rPr>
        <w:t xml:space="preserve"> </w:t>
      </w:r>
      <w:r w:rsidR="00AB4ACD">
        <w:rPr>
          <w:rFonts w:cs="Arial"/>
          <w:color w:val="000000"/>
          <w:szCs w:val="22"/>
        </w:rPr>
        <w:t>(WCS) installiert</w:t>
      </w:r>
      <w:r w:rsidR="00FA337C">
        <w:rPr>
          <w:rFonts w:cs="Arial"/>
          <w:color w:val="000000"/>
          <w:szCs w:val="22"/>
        </w:rPr>
        <w:t xml:space="preserve">. </w:t>
      </w:r>
      <w:r w:rsidR="00FA337C" w:rsidRPr="00FA337C">
        <w:rPr>
          <w:rFonts w:cs="Arial"/>
          <w:color w:val="000000"/>
          <w:szCs w:val="22"/>
        </w:rPr>
        <w:t xml:space="preserve">Dieses steuert in Echtzeit den kompletten Materialfluss </w:t>
      </w:r>
      <w:r w:rsidR="00974ED7">
        <w:rPr>
          <w:rFonts w:cs="Arial"/>
          <w:color w:val="000000"/>
          <w:szCs w:val="22"/>
        </w:rPr>
        <w:t>im BEUMER System</w:t>
      </w:r>
      <w:r w:rsidR="0029488C">
        <w:rPr>
          <w:rFonts w:cs="Arial"/>
          <w:color w:val="000000"/>
          <w:szCs w:val="22"/>
        </w:rPr>
        <w:t xml:space="preserve">. Es </w:t>
      </w:r>
      <w:r w:rsidR="008D4F0F">
        <w:rPr>
          <w:rFonts w:cs="Arial"/>
          <w:color w:val="000000"/>
          <w:szCs w:val="22"/>
        </w:rPr>
        <w:t>wird an das übergeordnete kundenseitige Warehouse Mana</w:t>
      </w:r>
      <w:r w:rsidR="00AB4ACD">
        <w:rPr>
          <w:rFonts w:cs="Arial"/>
          <w:color w:val="000000"/>
          <w:szCs w:val="22"/>
        </w:rPr>
        <w:t>g</w:t>
      </w:r>
      <w:r w:rsidR="008D4F0F">
        <w:rPr>
          <w:rFonts w:cs="Arial"/>
          <w:color w:val="000000"/>
          <w:szCs w:val="22"/>
        </w:rPr>
        <w:t>ement System</w:t>
      </w:r>
      <w:r w:rsidR="00386626">
        <w:rPr>
          <w:rFonts w:cs="Arial"/>
          <w:color w:val="000000"/>
          <w:szCs w:val="22"/>
        </w:rPr>
        <w:t xml:space="preserve"> </w:t>
      </w:r>
      <w:r w:rsidR="008D4F0F">
        <w:rPr>
          <w:rFonts w:cs="Arial"/>
          <w:color w:val="000000"/>
          <w:szCs w:val="22"/>
        </w:rPr>
        <w:t>angebunden</w:t>
      </w:r>
      <w:r w:rsidR="00155ECB">
        <w:rPr>
          <w:rFonts w:cs="Arial"/>
          <w:color w:val="000000"/>
          <w:szCs w:val="22"/>
        </w:rPr>
        <w:t>. A</w:t>
      </w:r>
      <w:r w:rsidR="00AB4ACD">
        <w:rPr>
          <w:rFonts w:cs="Arial"/>
          <w:szCs w:val="22"/>
        </w:rPr>
        <w:t xml:space="preserve">lle </w:t>
      </w:r>
      <w:r w:rsidR="00204F36">
        <w:rPr>
          <w:rFonts w:cs="Arial"/>
          <w:szCs w:val="22"/>
        </w:rPr>
        <w:t>Sorter</w:t>
      </w:r>
      <w:r w:rsidR="008D4F0F" w:rsidRPr="00594FCE">
        <w:rPr>
          <w:rFonts w:cs="Arial"/>
          <w:szCs w:val="22"/>
        </w:rPr>
        <w:t xml:space="preserve"> </w:t>
      </w:r>
      <w:r w:rsidR="00155ECB">
        <w:rPr>
          <w:rFonts w:cs="Arial"/>
          <w:szCs w:val="22"/>
        </w:rPr>
        <w:t xml:space="preserve">liefern </w:t>
      </w:r>
      <w:r w:rsidR="008D4F0F" w:rsidRPr="00594FCE">
        <w:rPr>
          <w:rFonts w:cs="Arial"/>
          <w:szCs w:val="22"/>
        </w:rPr>
        <w:t>Daten</w:t>
      </w:r>
      <w:r w:rsidR="00155ECB">
        <w:rPr>
          <w:rFonts w:cs="Arial"/>
          <w:szCs w:val="22"/>
        </w:rPr>
        <w:t xml:space="preserve"> für die interne </w:t>
      </w:r>
      <w:r w:rsidR="00AB4ACD" w:rsidRPr="00AB4ACD">
        <w:rPr>
          <w:rFonts w:cs="Arial"/>
          <w:szCs w:val="22"/>
        </w:rPr>
        <w:t xml:space="preserve">Leistungsanalyse </w:t>
      </w:r>
      <w:r w:rsidR="00155ECB">
        <w:rPr>
          <w:rFonts w:cs="Arial"/>
          <w:szCs w:val="22"/>
        </w:rPr>
        <w:t>der OTTO Group</w:t>
      </w:r>
      <w:r w:rsidR="00AB4ACD" w:rsidRPr="00AB4ACD">
        <w:rPr>
          <w:rFonts w:cs="Arial"/>
          <w:szCs w:val="22"/>
        </w:rPr>
        <w:t>.</w:t>
      </w:r>
    </w:p>
    <w:p w14:paraId="34636A35" w14:textId="4C521E41" w:rsidR="00FA337C" w:rsidRDefault="00FA337C" w:rsidP="00E1483A">
      <w:pPr>
        <w:spacing w:line="360" w:lineRule="auto"/>
        <w:rPr>
          <w:rFonts w:cs="Arial"/>
          <w:color w:val="000000"/>
          <w:szCs w:val="22"/>
        </w:rPr>
      </w:pPr>
    </w:p>
    <w:p w14:paraId="055F84F3" w14:textId="64D4F444" w:rsidR="00011268" w:rsidRPr="00011268" w:rsidRDefault="00BD7C91" w:rsidP="00E1483A">
      <w:pPr>
        <w:spacing w:line="360" w:lineRule="auto"/>
        <w:rPr>
          <w:rFonts w:cs="Arial"/>
          <w:b/>
          <w:bCs/>
          <w:color w:val="000000"/>
          <w:szCs w:val="22"/>
        </w:rPr>
      </w:pPr>
      <w:r>
        <w:rPr>
          <w:rFonts w:cs="Arial"/>
          <w:b/>
          <w:bCs/>
          <w:color w:val="000000"/>
          <w:szCs w:val="22"/>
        </w:rPr>
        <w:t>Schneller, effizienter und umweltfreundlicher</w:t>
      </w:r>
    </w:p>
    <w:p w14:paraId="0613838E" w14:textId="5C71370C" w:rsidR="008D4F0F" w:rsidRPr="009850E0" w:rsidRDefault="00166D9E" w:rsidP="008D4F0F">
      <w:pPr>
        <w:spacing w:line="360" w:lineRule="auto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 „</w:t>
      </w:r>
      <w:r w:rsidR="008D4F0F" w:rsidRPr="009850E0">
        <w:rPr>
          <w:rFonts w:cs="Arial"/>
          <w:color w:val="000000"/>
          <w:szCs w:val="22"/>
        </w:rPr>
        <w:t xml:space="preserve">Die verstärkte Automatisierung </w:t>
      </w:r>
      <w:r w:rsidR="008F6288">
        <w:rPr>
          <w:rFonts w:cs="Arial"/>
          <w:color w:val="000000"/>
          <w:szCs w:val="22"/>
        </w:rPr>
        <w:t>beschleunigt</w:t>
      </w:r>
      <w:r w:rsidR="008D4F0F" w:rsidRPr="009850E0">
        <w:rPr>
          <w:rFonts w:cs="Arial"/>
          <w:color w:val="000000"/>
          <w:szCs w:val="22"/>
        </w:rPr>
        <w:t xml:space="preserve"> die Durchlaufzeite</w:t>
      </w:r>
      <w:r w:rsidR="008F6288">
        <w:rPr>
          <w:rFonts w:cs="Arial"/>
          <w:color w:val="000000"/>
          <w:szCs w:val="22"/>
        </w:rPr>
        <w:t>n</w:t>
      </w:r>
      <w:r w:rsidR="00011268">
        <w:rPr>
          <w:rFonts w:cs="Arial"/>
          <w:color w:val="000000"/>
          <w:szCs w:val="22"/>
        </w:rPr>
        <w:t xml:space="preserve"> deutlich</w:t>
      </w:r>
      <w:r w:rsidR="008F6288">
        <w:rPr>
          <w:rFonts w:cs="Arial"/>
          <w:color w:val="000000"/>
          <w:szCs w:val="22"/>
        </w:rPr>
        <w:t xml:space="preserve">“, sagt </w:t>
      </w:r>
      <w:r w:rsidR="008F6288" w:rsidRPr="009850E0">
        <w:rPr>
          <w:rFonts w:cs="Arial"/>
          <w:color w:val="000000"/>
          <w:szCs w:val="22"/>
        </w:rPr>
        <w:t>Julia Hanebuth, Leiterin des Gesamtprojekts bei Hermes Fulfilment.</w:t>
      </w:r>
      <w:r w:rsidR="008F6288">
        <w:rPr>
          <w:rFonts w:cs="Arial"/>
          <w:color w:val="000000"/>
          <w:szCs w:val="22"/>
        </w:rPr>
        <w:t xml:space="preserve"> „</w:t>
      </w:r>
      <w:r w:rsidR="008D4F0F" w:rsidRPr="009850E0">
        <w:rPr>
          <w:rFonts w:cs="Arial"/>
          <w:color w:val="000000"/>
          <w:szCs w:val="22"/>
        </w:rPr>
        <w:t>Da</w:t>
      </w:r>
      <w:r>
        <w:rPr>
          <w:rFonts w:cs="Arial"/>
          <w:color w:val="000000"/>
          <w:szCs w:val="22"/>
        </w:rPr>
        <w:t>mit können</w:t>
      </w:r>
      <w:r w:rsidR="00011268">
        <w:rPr>
          <w:rFonts w:cs="Arial"/>
          <w:color w:val="000000"/>
          <w:szCs w:val="22"/>
        </w:rPr>
        <w:t xml:space="preserve"> </w:t>
      </w:r>
      <w:r>
        <w:rPr>
          <w:rFonts w:cs="Arial"/>
          <w:color w:val="000000"/>
          <w:szCs w:val="22"/>
        </w:rPr>
        <w:t xml:space="preserve">wir nicht </w:t>
      </w:r>
      <w:r w:rsidR="008D4F0F" w:rsidRPr="009850E0">
        <w:rPr>
          <w:rFonts w:cs="Arial"/>
          <w:color w:val="000000"/>
          <w:szCs w:val="22"/>
        </w:rPr>
        <w:t>nur schneller, sondern auch effizienter</w:t>
      </w:r>
      <w:r>
        <w:rPr>
          <w:rFonts w:cs="Arial"/>
          <w:color w:val="000000"/>
          <w:szCs w:val="22"/>
        </w:rPr>
        <w:t xml:space="preserve"> arbeiten</w:t>
      </w:r>
      <w:r w:rsidR="008F6288">
        <w:rPr>
          <w:rFonts w:cs="Arial"/>
          <w:color w:val="000000"/>
          <w:szCs w:val="22"/>
        </w:rPr>
        <w:t>.</w:t>
      </w:r>
      <w:r>
        <w:rPr>
          <w:rFonts w:cs="Arial"/>
          <w:color w:val="000000"/>
          <w:szCs w:val="22"/>
        </w:rPr>
        <w:t>“</w:t>
      </w:r>
      <w:r w:rsidR="008F6288">
        <w:rPr>
          <w:rFonts w:cs="Arial"/>
          <w:color w:val="000000"/>
          <w:szCs w:val="22"/>
        </w:rPr>
        <w:t xml:space="preserve"> </w:t>
      </w:r>
      <w:r>
        <w:rPr>
          <w:rFonts w:cs="Arial"/>
          <w:color w:val="000000"/>
          <w:szCs w:val="22"/>
        </w:rPr>
        <w:t xml:space="preserve">Das verkürzt die Paketlaufzeiten und verbessert </w:t>
      </w:r>
      <w:r w:rsidR="00011268">
        <w:rPr>
          <w:rFonts w:cs="Arial"/>
          <w:color w:val="000000"/>
          <w:szCs w:val="22"/>
        </w:rPr>
        <w:t>das</w:t>
      </w:r>
      <w:r w:rsidR="008D4F0F" w:rsidRPr="009850E0">
        <w:rPr>
          <w:rFonts w:cs="Arial"/>
          <w:color w:val="000000"/>
          <w:szCs w:val="22"/>
        </w:rPr>
        <w:t xml:space="preserve"> Einkaufserlebnis</w:t>
      </w:r>
      <w:r w:rsidR="00BD7C91">
        <w:rPr>
          <w:rFonts w:cs="Arial"/>
          <w:color w:val="000000"/>
          <w:szCs w:val="22"/>
        </w:rPr>
        <w:t xml:space="preserve"> für den Kunden</w:t>
      </w:r>
      <w:r>
        <w:rPr>
          <w:rFonts w:cs="Arial"/>
          <w:color w:val="000000"/>
          <w:szCs w:val="22"/>
        </w:rPr>
        <w:t>.</w:t>
      </w:r>
    </w:p>
    <w:p w14:paraId="3DCDB215" w14:textId="58F014F2" w:rsidR="00783697" w:rsidRDefault="00BD7C91" w:rsidP="00BD7C91">
      <w:pPr>
        <w:tabs>
          <w:tab w:val="left" w:pos="8190"/>
        </w:tabs>
        <w:spacing w:line="360" w:lineRule="auto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ab/>
      </w:r>
    </w:p>
    <w:p w14:paraId="3093E93A" w14:textId="21659C3C" w:rsidR="002747ED" w:rsidRDefault="00011268" w:rsidP="008F6288">
      <w:pPr>
        <w:spacing w:line="360" w:lineRule="auto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Ein weiterer Vorteil ist die energieeffiziente Arbeitsweise des </w:t>
      </w:r>
      <w:r w:rsidR="00204F36">
        <w:rPr>
          <w:rFonts w:cs="Arial"/>
          <w:color w:val="000000"/>
          <w:szCs w:val="22"/>
        </w:rPr>
        <w:t xml:space="preserve">BG </w:t>
      </w:r>
      <w:r w:rsidR="002747ED">
        <w:rPr>
          <w:rFonts w:cs="Arial"/>
          <w:color w:val="000000"/>
          <w:szCs w:val="22"/>
        </w:rPr>
        <w:t>Pouch System</w:t>
      </w:r>
      <w:r w:rsidR="00031239">
        <w:rPr>
          <w:rFonts w:cs="Arial"/>
          <w:color w:val="000000"/>
          <w:szCs w:val="22"/>
        </w:rPr>
        <w:t xml:space="preserve">s. </w:t>
      </w:r>
      <w:r w:rsidR="00BD7C91">
        <w:rPr>
          <w:rFonts w:cs="Arial"/>
          <w:color w:val="000000"/>
          <w:szCs w:val="22"/>
        </w:rPr>
        <w:t>Die BEUMER Group kann so</w:t>
      </w:r>
      <w:r w:rsidR="00031239">
        <w:rPr>
          <w:rFonts w:cs="Arial"/>
          <w:color w:val="000000"/>
          <w:szCs w:val="22"/>
        </w:rPr>
        <w:t xml:space="preserve"> den Versandhändler</w:t>
      </w:r>
      <w:r w:rsidR="00BD7C91">
        <w:rPr>
          <w:rFonts w:cs="Arial"/>
          <w:color w:val="000000"/>
          <w:szCs w:val="22"/>
        </w:rPr>
        <w:t xml:space="preserve"> unterstützen</w:t>
      </w:r>
      <w:r w:rsidR="002747ED">
        <w:rPr>
          <w:rFonts w:cs="Arial"/>
          <w:color w:val="000000"/>
          <w:szCs w:val="22"/>
        </w:rPr>
        <w:t xml:space="preserve">, </w:t>
      </w:r>
      <w:r w:rsidR="00031239">
        <w:rPr>
          <w:rFonts w:cs="Arial"/>
          <w:color w:val="000000"/>
          <w:szCs w:val="22"/>
        </w:rPr>
        <w:t>seinen</w:t>
      </w:r>
      <w:r w:rsidR="002747ED">
        <w:rPr>
          <w:rFonts w:cs="Arial"/>
          <w:color w:val="000000"/>
          <w:szCs w:val="22"/>
        </w:rPr>
        <w:t xml:space="preserve"> Energieverbrauch </w:t>
      </w:r>
      <w:r w:rsidR="00031239">
        <w:rPr>
          <w:rFonts w:cs="Arial"/>
          <w:color w:val="000000"/>
          <w:szCs w:val="22"/>
        </w:rPr>
        <w:t xml:space="preserve">weiter </w:t>
      </w:r>
      <w:r w:rsidR="002747ED">
        <w:rPr>
          <w:rFonts w:cs="Arial"/>
          <w:color w:val="000000"/>
          <w:szCs w:val="22"/>
        </w:rPr>
        <w:t xml:space="preserve">zu reduzieren und einen nachhaltigen und umweltfreundlichen Betrieb zu ermöglichen. </w:t>
      </w:r>
      <w:r w:rsidR="00BD7C91">
        <w:rPr>
          <w:rFonts w:cs="Arial"/>
          <w:color w:val="000000"/>
          <w:szCs w:val="22"/>
        </w:rPr>
        <w:t>D</w:t>
      </w:r>
      <w:r w:rsidR="002747ED">
        <w:rPr>
          <w:rFonts w:cs="Arial"/>
          <w:color w:val="000000"/>
          <w:szCs w:val="22"/>
        </w:rPr>
        <w:t xml:space="preserve">er Taschensorter </w:t>
      </w:r>
      <w:r w:rsidR="00BD7C91">
        <w:rPr>
          <w:rFonts w:cs="Arial"/>
          <w:color w:val="000000"/>
          <w:szCs w:val="22"/>
        </w:rPr>
        <w:t xml:space="preserve">verzichtet </w:t>
      </w:r>
      <w:r w:rsidR="002747ED">
        <w:rPr>
          <w:rFonts w:cs="Arial"/>
          <w:color w:val="000000"/>
          <w:szCs w:val="22"/>
        </w:rPr>
        <w:t>auf energie- und wartungsintensive Pneumatik</w:t>
      </w:r>
      <w:r w:rsidR="00031239">
        <w:rPr>
          <w:rFonts w:cs="Arial"/>
          <w:color w:val="000000"/>
          <w:szCs w:val="22"/>
        </w:rPr>
        <w:t xml:space="preserve"> und </w:t>
      </w:r>
      <w:r w:rsidR="002747ED">
        <w:rPr>
          <w:rFonts w:cs="Arial"/>
          <w:color w:val="000000"/>
          <w:szCs w:val="22"/>
        </w:rPr>
        <w:t xml:space="preserve">setzt </w:t>
      </w:r>
      <w:r w:rsidR="00BD7C91">
        <w:rPr>
          <w:rFonts w:cs="Arial"/>
          <w:color w:val="000000"/>
          <w:szCs w:val="22"/>
        </w:rPr>
        <w:t xml:space="preserve">dafür </w:t>
      </w:r>
      <w:r w:rsidR="002747ED">
        <w:rPr>
          <w:rFonts w:cs="Arial"/>
          <w:color w:val="000000"/>
          <w:szCs w:val="22"/>
        </w:rPr>
        <w:t>auf ein</w:t>
      </w:r>
      <w:r w:rsidR="00031239">
        <w:rPr>
          <w:rFonts w:cs="Arial"/>
          <w:color w:val="000000"/>
          <w:szCs w:val="22"/>
        </w:rPr>
        <w:t>en</w:t>
      </w:r>
      <w:r w:rsidR="002747ED">
        <w:rPr>
          <w:rFonts w:cs="Arial"/>
          <w:color w:val="000000"/>
          <w:szCs w:val="22"/>
        </w:rPr>
        <w:t xml:space="preserve"> </w:t>
      </w:r>
      <w:r w:rsidR="00A862B8">
        <w:rPr>
          <w:rFonts w:cs="Arial"/>
          <w:color w:val="000000"/>
          <w:szCs w:val="22"/>
        </w:rPr>
        <w:t xml:space="preserve">berührungslosen </w:t>
      </w:r>
      <w:r w:rsidR="002747ED">
        <w:rPr>
          <w:rFonts w:cs="Arial"/>
          <w:color w:val="000000"/>
          <w:szCs w:val="22"/>
        </w:rPr>
        <w:t>Magnetantrieb. Standardkomponenten</w:t>
      </w:r>
      <w:r w:rsidR="00031239">
        <w:rPr>
          <w:rFonts w:cs="Arial"/>
          <w:color w:val="000000"/>
          <w:szCs w:val="22"/>
        </w:rPr>
        <w:t xml:space="preserve"> senken weiter </w:t>
      </w:r>
      <w:r w:rsidR="002747ED">
        <w:rPr>
          <w:rFonts w:cs="Arial"/>
          <w:color w:val="000000"/>
          <w:szCs w:val="22"/>
        </w:rPr>
        <w:t xml:space="preserve">den Wartungsaufwand. </w:t>
      </w:r>
    </w:p>
    <w:p w14:paraId="5632B073" w14:textId="77777777" w:rsidR="002747ED" w:rsidRDefault="002747ED" w:rsidP="008F6288">
      <w:pPr>
        <w:spacing w:line="360" w:lineRule="auto"/>
        <w:rPr>
          <w:rFonts w:cs="Arial"/>
          <w:color w:val="000000"/>
          <w:szCs w:val="22"/>
        </w:rPr>
      </w:pPr>
    </w:p>
    <w:p w14:paraId="05EB03BF" w14:textId="3DA61B56" w:rsidR="002747ED" w:rsidRPr="008E4E17" w:rsidRDefault="00031239" w:rsidP="002747ED">
      <w:pPr>
        <w:spacing w:line="360" w:lineRule="auto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Um das bestmögliche Ergebnis zu erhalten, arbeiteten </w:t>
      </w:r>
      <w:r w:rsidR="006C6A83">
        <w:rPr>
          <w:rFonts w:cs="Arial"/>
          <w:color w:val="000000"/>
          <w:szCs w:val="22"/>
        </w:rPr>
        <w:t>bei</w:t>
      </w:r>
      <w:r w:rsidR="002747ED" w:rsidRPr="009850E0">
        <w:rPr>
          <w:rFonts w:cs="Arial"/>
          <w:color w:val="000000"/>
          <w:szCs w:val="22"/>
        </w:rPr>
        <w:t xml:space="preserve"> diesem Projekt </w:t>
      </w:r>
      <w:r>
        <w:rPr>
          <w:rFonts w:cs="Arial"/>
          <w:color w:val="000000"/>
          <w:szCs w:val="22"/>
        </w:rPr>
        <w:t>die OTTO-</w:t>
      </w:r>
      <w:r w:rsidRPr="009850E0">
        <w:rPr>
          <w:rFonts w:cs="Arial"/>
          <w:color w:val="000000"/>
          <w:szCs w:val="22"/>
        </w:rPr>
        <w:t xml:space="preserve">Experten </w:t>
      </w:r>
      <w:r>
        <w:rPr>
          <w:rFonts w:cs="Arial"/>
          <w:color w:val="000000"/>
          <w:szCs w:val="22"/>
        </w:rPr>
        <w:t xml:space="preserve">und der </w:t>
      </w:r>
      <w:r w:rsidRPr="009850E0">
        <w:rPr>
          <w:rFonts w:cs="Arial"/>
          <w:color w:val="000000"/>
          <w:szCs w:val="22"/>
        </w:rPr>
        <w:t xml:space="preserve">Systemlieferant </w:t>
      </w:r>
      <w:r w:rsidR="002747ED">
        <w:rPr>
          <w:rFonts w:cs="Arial"/>
          <w:color w:val="000000"/>
          <w:szCs w:val="22"/>
        </w:rPr>
        <w:t xml:space="preserve">intensiv </w:t>
      </w:r>
      <w:r>
        <w:rPr>
          <w:rFonts w:cs="Arial"/>
          <w:color w:val="000000"/>
          <w:szCs w:val="22"/>
        </w:rPr>
        <w:t>zusammen.</w:t>
      </w:r>
      <w:r w:rsidR="00204F36">
        <w:rPr>
          <w:rFonts w:cs="Arial"/>
          <w:color w:val="000000"/>
          <w:szCs w:val="22"/>
        </w:rPr>
        <w:t xml:space="preserve"> </w:t>
      </w:r>
      <w:r w:rsidR="002747ED">
        <w:rPr>
          <w:rFonts w:cs="Arial"/>
          <w:color w:val="000000"/>
          <w:szCs w:val="22"/>
        </w:rPr>
        <w:t>„</w:t>
      </w:r>
      <w:r w:rsidR="00965610" w:rsidRPr="00031239">
        <w:rPr>
          <w:rFonts w:cs="Arial"/>
          <w:color w:val="000000"/>
          <w:szCs w:val="22"/>
        </w:rPr>
        <w:t xml:space="preserve">Die Möglichkeit, beide Sorter mit minimalem Installationsaufwand erweitern zu können, </w:t>
      </w:r>
      <w:r w:rsidRPr="00031239">
        <w:rPr>
          <w:rFonts w:cs="Arial"/>
          <w:color w:val="000000"/>
          <w:szCs w:val="22"/>
        </w:rPr>
        <w:t>ist für uns besonders wichtig</w:t>
      </w:r>
      <w:r w:rsidR="00204F36">
        <w:rPr>
          <w:rFonts w:cs="Arial"/>
          <w:color w:val="000000"/>
          <w:szCs w:val="22"/>
        </w:rPr>
        <w:t xml:space="preserve">“, sagt </w:t>
      </w:r>
      <w:r w:rsidR="00204F36" w:rsidRPr="009850E0">
        <w:rPr>
          <w:rFonts w:cs="Arial"/>
          <w:color w:val="000000"/>
          <w:szCs w:val="22"/>
        </w:rPr>
        <w:t xml:space="preserve">Raphael Maier, Vice President Supply Chain Management </w:t>
      </w:r>
      <w:r w:rsidR="00204F36">
        <w:rPr>
          <w:rFonts w:cs="Arial"/>
          <w:color w:val="000000"/>
          <w:szCs w:val="22"/>
        </w:rPr>
        <w:t>bei der OTTO</w:t>
      </w:r>
      <w:r w:rsidR="00204F36" w:rsidRPr="009850E0">
        <w:rPr>
          <w:rFonts w:cs="Arial"/>
          <w:color w:val="000000"/>
          <w:szCs w:val="22"/>
        </w:rPr>
        <w:t xml:space="preserve"> Group</w:t>
      </w:r>
      <w:r w:rsidRPr="00031239">
        <w:rPr>
          <w:rFonts w:cs="Arial"/>
          <w:color w:val="000000"/>
          <w:szCs w:val="22"/>
        </w:rPr>
        <w:t xml:space="preserve">. </w:t>
      </w:r>
      <w:r w:rsidR="00204F36">
        <w:rPr>
          <w:rFonts w:cs="Arial"/>
          <w:color w:val="000000"/>
          <w:szCs w:val="22"/>
        </w:rPr>
        <w:t xml:space="preserve">„Wir freuen uns, dass wir gemeinsam mit der BEUMER Group das BG Pouch System an künftig höhere Anforderungen anpassen und so ein zuverlässiges </w:t>
      </w:r>
      <w:r w:rsidR="002747ED" w:rsidRPr="009850E0">
        <w:rPr>
          <w:rFonts w:cs="Arial"/>
          <w:color w:val="000000"/>
          <w:szCs w:val="22"/>
        </w:rPr>
        <w:t xml:space="preserve">Handling </w:t>
      </w:r>
      <w:r w:rsidR="00204F36">
        <w:rPr>
          <w:rFonts w:cs="Arial"/>
          <w:color w:val="000000"/>
          <w:szCs w:val="22"/>
        </w:rPr>
        <w:t xml:space="preserve">der Waren an </w:t>
      </w:r>
      <w:r w:rsidR="002747ED" w:rsidRPr="009850E0">
        <w:rPr>
          <w:rFonts w:cs="Arial"/>
          <w:color w:val="000000"/>
          <w:szCs w:val="22"/>
        </w:rPr>
        <w:t xml:space="preserve">unserem neuen Standort </w:t>
      </w:r>
      <w:r w:rsidR="00204F36">
        <w:rPr>
          <w:rFonts w:cs="Arial"/>
          <w:color w:val="000000"/>
          <w:szCs w:val="22"/>
        </w:rPr>
        <w:t>sicherstellen können</w:t>
      </w:r>
      <w:r w:rsidR="002747ED" w:rsidRPr="009850E0">
        <w:rPr>
          <w:rFonts w:cs="Arial"/>
          <w:color w:val="000000"/>
          <w:szCs w:val="22"/>
        </w:rPr>
        <w:t>."</w:t>
      </w:r>
    </w:p>
    <w:p w14:paraId="62B02FD0" w14:textId="77777777" w:rsidR="009850E0" w:rsidRPr="009850E0" w:rsidRDefault="009850E0" w:rsidP="009850E0">
      <w:pPr>
        <w:spacing w:line="360" w:lineRule="auto"/>
        <w:rPr>
          <w:rFonts w:cs="Arial"/>
          <w:color w:val="000000"/>
          <w:szCs w:val="22"/>
        </w:rPr>
      </w:pPr>
    </w:p>
    <w:p w14:paraId="68A18502" w14:textId="17D52A4F" w:rsidR="00F437E1" w:rsidRPr="008E4E17" w:rsidRDefault="00B70ABD" w:rsidP="00F437E1">
      <w:pPr>
        <w:spacing w:line="360" w:lineRule="auto"/>
        <w:rPr>
          <w:rFonts w:cs="Arial"/>
          <w:i/>
          <w:sz w:val="20"/>
        </w:rPr>
      </w:pPr>
      <w:r>
        <w:rPr>
          <w:rFonts w:cs="Arial"/>
          <w:i/>
          <w:sz w:val="20"/>
        </w:rPr>
        <w:t>3.950</w:t>
      </w:r>
      <w:r w:rsidR="00FF53EC" w:rsidRPr="008E4E17">
        <w:rPr>
          <w:rFonts w:cs="Arial"/>
          <w:i/>
          <w:sz w:val="20"/>
        </w:rPr>
        <w:t xml:space="preserve"> Zeichen inkl. Leerzeichen</w:t>
      </w:r>
    </w:p>
    <w:p w14:paraId="6442B3AD" w14:textId="6C46A25A" w:rsidR="001D3162" w:rsidRPr="008E4E17" w:rsidRDefault="001D3162" w:rsidP="00F437E1">
      <w:pPr>
        <w:spacing w:line="360" w:lineRule="auto"/>
        <w:rPr>
          <w:rFonts w:cs="Arial"/>
          <w:i/>
          <w:sz w:val="20"/>
        </w:rPr>
      </w:pPr>
    </w:p>
    <w:p w14:paraId="6CCF479C" w14:textId="77777777" w:rsidR="008E4E17" w:rsidRPr="008E4E17" w:rsidRDefault="008E4E17" w:rsidP="00F437E1">
      <w:pPr>
        <w:spacing w:line="360" w:lineRule="auto"/>
        <w:rPr>
          <w:rFonts w:cs="Arial"/>
          <w:i/>
          <w:sz w:val="20"/>
        </w:rPr>
      </w:pPr>
    </w:p>
    <w:p w14:paraId="17789371" w14:textId="5ED14D49" w:rsidR="00F437E1" w:rsidRPr="008E4E17" w:rsidRDefault="00F437E1" w:rsidP="00C06EF9">
      <w:pPr>
        <w:spacing w:line="360" w:lineRule="auto"/>
        <w:jc w:val="both"/>
        <w:rPr>
          <w:rFonts w:cs="Arial"/>
          <w:i/>
          <w:sz w:val="20"/>
        </w:rPr>
      </w:pPr>
      <w:r w:rsidRPr="008E4E17">
        <w:rPr>
          <w:rFonts w:cs="Arial"/>
          <w:b/>
          <w:i/>
          <w:sz w:val="20"/>
        </w:rPr>
        <w:lastRenderedPageBreak/>
        <w:t>Meta-Title</w:t>
      </w:r>
      <w:r w:rsidRPr="008E4E17">
        <w:rPr>
          <w:rFonts w:cs="Arial"/>
          <w:i/>
          <w:sz w:val="20"/>
        </w:rPr>
        <w:t xml:space="preserve">: </w:t>
      </w:r>
      <w:r w:rsidR="00864483">
        <w:rPr>
          <w:rFonts w:cs="Arial"/>
          <w:i/>
          <w:sz w:val="20"/>
        </w:rPr>
        <w:t>OTTO Group setzt an neuem Standort auf BG Pouch System der BEUMER Group</w:t>
      </w:r>
    </w:p>
    <w:p w14:paraId="07BD173E" w14:textId="77777777" w:rsidR="00F437E1" w:rsidRPr="008E4E17" w:rsidRDefault="00F437E1" w:rsidP="00F437E1">
      <w:pPr>
        <w:spacing w:line="360" w:lineRule="auto"/>
        <w:rPr>
          <w:rFonts w:cs="Arial"/>
          <w:b/>
          <w:i/>
          <w:sz w:val="20"/>
        </w:rPr>
      </w:pPr>
    </w:p>
    <w:p w14:paraId="7676DF4E" w14:textId="0FD3E646" w:rsidR="00E360AF" w:rsidRPr="008E4E17" w:rsidRDefault="00F437E1" w:rsidP="003B6890">
      <w:pPr>
        <w:spacing w:line="360" w:lineRule="auto"/>
        <w:rPr>
          <w:rFonts w:cs="Arial"/>
          <w:i/>
          <w:sz w:val="20"/>
        </w:rPr>
      </w:pPr>
      <w:r w:rsidRPr="008E4E17">
        <w:rPr>
          <w:rFonts w:cs="Arial"/>
          <w:b/>
          <w:i/>
          <w:sz w:val="20"/>
        </w:rPr>
        <w:t>Meta-Description</w:t>
      </w:r>
      <w:r w:rsidRPr="008E4E17">
        <w:rPr>
          <w:rFonts w:cs="Arial"/>
          <w:i/>
          <w:sz w:val="20"/>
        </w:rPr>
        <w:t xml:space="preserve">: </w:t>
      </w:r>
      <w:r w:rsidR="00864483" w:rsidRPr="00864483">
        <w:rPr>
          <w:rFonts w:cs="Arial"/>
          <w:i/>
          <w:sz w:val="20"/>
        </w:rPr>
        <w:t>In ihrem neuen Logistikzentrum wird die OTTO Group Bekleidung und Spielzeug lagern, kommis</w:t>
      </w:r>
      <w:r w:rsidR="00BF016F">
        <w:rPr>
          <w:rFonts w:cs="Arial"/>
          <w:i/>
          <w:sz w:val="20"/>
        </w:rPr>
        <w:t>s</w:t>
      </w:r>
      <w:r w:rsidR="00864483" w:rsidRPr="00864483">
        <w:rPr>
          <w:rFonts w:cs="Arial"/>
          <w:i/>
          <w:sz w:val="20"/>
        </w:rPr>
        <w:t xml:space="preserve">ionieren und versenden. </w:t>
      </w:r>
      <w:r w:rsidR="00864483">
        <w:rPr>
          <w:rFonts w:cs="Arial"/>
          <w:i/>
          <w:sz w:val="20"/>
        </w:rPr>
        <w:t>Die</w:t>
      </w:r>
      <w:r w:rsidR="00864483" w:rsidRPr="00864483">
        <w:rPr>
          <w:rFonts w:cs="Arial"/>
          <w:i/>
          <w:sz w:val="20"/>
        </w:rPr>
        <w:t xml:space="preserve"> BEUMER Group </w:t>
      </w:r>
      <w:r w:rsidR="00864483">
        <w:rPr>
          <w:rFonts w:cs="Arial"/>
          <w:i/>
          <w:sz w:val="20"/>
        </w:rPr>
        <w:t>liefert</w:t>
      </w:r>
      <w:r w:rsidR="00864483" w:rsidRPr="00864483">
        <w:rPr>
          <w:rFonts w:cs="Arial"/>
          <w:i/>
          <w:sz w:val="20"/>
        </w:rPr>
        <w:t xml:space="preserve"> unter anderem das BG Pouch System</w:t>
      </w:r>
      <w:r w:rsidR="00386626">
        <w:rPr>
          <w:rFonts w:cs="Arial"/>
          <w:i/>
          <w:sz w:val="20"/>
        </w:rPr>
        <w:t xml:space="preserve"> für den Direktversand. </w:t>
      </w:r>
    </w:p>
    <w:p w14:paraId="0C5864DD" w14:textId="77777777" w:rsidR="00F437E1" w:rsidRPr="008E4E17" w:rsidRDefault="00F437E1" w:rsidP="00F437E1">
      <w:pPr>
        <w:spacing w:line="360" w:lineRule="auto"/>
        <w:rPr>
          <w:rFonts w:cs="Arial"/>
          <w:i/>
          <w:sz w:val="20"/>
        </w:rPr>
      </w:pPr>
    </w:p>
    <w:p w14:paraId="46FA8C6C" w14:textId="1449EAA4" w:rsidR="002B05D0" w:rsidRDefault="00F437E1" w:rsidP="00E66105">
      <w:pPr>
        <w:spacing w:line="360" w:lineRule="auto"/>
        <w:rPr>
          <w:rFonts w:cs="Arial"/>
          <w:i/>
          <w:sz w:val="20"/>
        </w:rPr>
      </w:pPr>
      <w:r w:rsidRPr="008E4E17">
        <w:rPr>
          <w:rFonts w:cs="Arial"/>
          <w:b/>
          <w:i/>
          <w:sz w:val="20"/>
        </w:rPr>
        <w:t>Keywords</w:t>
      </w:r>
      <w:r w:rsidRPr="008E4E17">
        <w:rPr>
          <w:rFonts w:cs="Arial"/>
          <w:i/>
          <w:sz w:val="20"/>
        </w:rPr>
        <w:t xml:space="preserve">: </w:t>
      </w:r>
      <w:bookmarkStart w:id="0" w:name="_Hlk8134005"/>
      <w:r w:rsidR="00864483" w:rsidRPr="00864483">
        <w:rPr>
          <w:rFonts w:cs="Arial"/>
          <w:i/>
          <w:sz w:val="20"/>
        </w:rPr>
        <w:t>Logistikzentrum</w:t>
      </w:r>
      <w:r w:rsidR="00864483">
        <w:rPr>
          <w:rFonts w:cs="Arial"/>
          <w:i/>
          <w:sz w:val="20"/>
        </w:rPr>
        <w:t xml:space="preserve">; </w:t>
      </w:r>
      <w:r w:rsidR="00864483" w:rsidRPr="00864483">
        <w:rPr>
          <w:rFonts w:cs="Arial"/>
          <w:i/>
          <w:sz w:val="20"/>
        </w:rPr>
        <w:t>OTTO Group</w:t>
      </w:r>
      <w:r w:rsidR="00864483">
        <w:rPr>
          <w:rFonts w:cs="Arial"/>
          <w:i/>
          <w:sz w:val="20"/>
        </w:rPr>
        <w:t>;</w:t>
      </w:r>
      <w:r w:rsidR="00864483" w:rsidRPr="00864483">
        <w:rPr>
          <w:rFonts w:cs="Arial"/>
          <w:i/>
          <w:sz w:val="20"/>
        </w:rPr>
        <w:t xml:space="preserve"> Bekleidung</w:t>
      </w:r>
      <w:r w:rsidR="00864483">
        <w:rPr>
          <w:rFonts w:cs="Arial"/>
          <w:i/>
          <w:sz w:val="20"/>
        </w:rPr>
        <w:t xml:space="preserve">; </w:t>
      </w:r>
      <w:r w:rsidR="00864483" w:rsidRPr="00864483">
        <w:rPr>
          <w:rFonts w:cs="Arial"/>
          <w:i/>
          <w:sz w:val="20"/>
        </w:rPr>
        <w:t>Spielzeug</w:t>
      </w:r>
      <w:r w:rsidR="00864483">
        <w:rPr>
          <w:rFonts w:cs="Arial"/>
          <w:i/>
          <w:sz w:val="20"/>
        </w:rPr>
        <w:t xml:space="preserve">; </w:t>
      </w:r>
      <w:r w:rsidR="00864483" w:rsidRPr="00864483">
        <w:rPr>
          <w:rFonts w:cs="Arial"/>
          <w:i/>
          <w:sz w:val="20"/>
        </w:rPr>
        <w:t>BEUMER Group</w:t>
      </w:r>
      <w:r w:rsidR="00864483">
        <w:rPr>
          <w:rFonts w:cs="Arial"/>
          <w:i/>
          <w:sz w:val="20"/>
        </w:rPr>
        <w:t xml:space="preserve">; </w:t>
      </w:r>
      <w:r w:rsidR="00864483" w:rsidRPr="00864483">
        <w:rPr>
          <w:rFonts w:cs="Arial"/>
          <w:i/>
          <w:sz w:val="20"/>
        </w:rPr>
        <w:t>Sortiertechnik</w:t>
      </w:r>
      <w:r w:rsidR="00864483">
        <w:rPr>
          <w:rFonts w:cs="Arial"/>
          <w:i/>
          <w:sz w:val="20"/>
        </w:rPr>
        <w:t xml:space="preserve">; </w:t>
      </w:r>
      <w:r w:rsidR="00864483" w:rsidRPr="00864483">
        <w:rPr>
          <w:rFonts w:cs="Arial"/>
          <w:i/>
          <w:sz w:val="20"/>
        </w:rPr>
        <w:t>BG Pouch System</w:t>
      </w:r>
      <w:r w:rsidR="00864483">
        <w:rPr>
          <w:rFonts w:cs="Arial"/>
          <w:i/>
          <w:sz w:val="20"/>
        </w:rPr>
        <w:t xml:space="preserve">; </w:t>
      </w:r>
      <w:r w:rsidR="00864483" w:rsidRPr="00864483">
        <w:rPr>
          <w:rFonts w:cs="Arial"/>
          <w:i/>
          <w:sz w:val="20"/>
        </w:rPr>
        <w:t xml:space="preserve">Taschensorter </w:t>
      </w:r>
    </w:p>
    <w:p w14:paraId="4E376FFE" w14:textId="77777777" w:rsidR="00864483" w:rsidRPr="008E4E17" w:rsidRDefault="00864483" w:rsidP="00E66105">
      <w:pPr>
        <w:spacing w:line="360" w:lineRule="auto"/>
        <w:rPr>
          <w:rFonts w:cs="Arial"/>
          <w:i/>
          <w:sz w:val="20"/>
        </w:rPr>
      </w:pPr>
    </w:p>
    <w:p w14:paraId="5975B5D3" w14:textId="60BCF592" w:rsidR="006A0F3D" w:rsidRDefault="00E36231" w:rsidP="006A0F3D">
      <w:pPr>
        <w:spacing w:line="360" w:lineRule="auto"/>
        <w:rPr>
          <w:rFonts w:cs="Arial"/>
          <w:i/>
          <w:iCs/>
          <w:color w:val="000000"/>
          <w:sz w:val="20"/>
        </w:rPr>
      </w:pPr>
      <w:r w:rsidRPr="008E4E17">
        <w:rPr>
          <w:rFonts w:cs="Arial"/>
          <w:b/>
          <w:bCs/>
          <w:i/>
          <w:sz w:val="20"/>
        </w:rPr>
        <w:t>Social Media:</w:t>
      </w:r>
      <w:bookmarkEnd w:id="0"/>
      <w:r w:rsidR="008E4E17" w:rsidRPr="008E4E17">
        <w:rPr>
          <w:rFonts w:cs="Arial"/>
          <w:b/>
          <w:bCs/>
          <w:i/>
          <w:sz w:val="20"/>
        </w:rPr>
        <w:t xml:space="preserve"> </w:t>
      </w:r>
      <w:r w:rsidR="00864483" w:rsidRPr="00864483">
        <w:rPr>
          <w:rFonts w:cs="Arial"/>
          <w:i/>
          <w:iCs/>
          <w:color w:val="000000"/>
          <w:sz w:val="20"/>
        </w:rPr>
        <w:t>In ihrem neuen Logistikzentrum im polnischen Ilowa wird die OTTO Group Bekleidung und Spielzeug lagern, kommis</w:t>
      </w:r>
      <w:r w:rsidR="00BF016F">
        <w:rPr>
          <w:rFonts w:cs="Arial"/>
          <w:i/>
          <w:iCs/>
          <w:color w:val="000000"/>
          <w:sz w:val="20"/>
        </w:rPr>
        <w:t>s</w:t>
      </w:r>
      <w:r w:rsidR="00864483" w:rsidRPr="00864483">
        <w:rPr>
          <w:rFonts w:cs="Arial"/>
          <w:i/>
          <w:iCs/>
          <w:color w:val="000000"/>
          <w:sz w:val="20"/>
        </w:rPr>
        <w:t>ionieren und versenden. Das Handels- und Dienstleistungsunternehmen hat die BEUMER Group mit der Lieferung der Sortiertechnik beauftragt. Dazu gehört unter anderem das BG Pouch System: Mit dem Taschensorter lassen sich die Waren im Direktversand an Verbraucher schicken.</w:t>
      </w:r>
    </w:p>
    <w:p w14:paraId="69181FDE" w14:textId="5D8B70D9" w:rsidR="00BD7C91" w:rsidRDefault="00BD7C91" w:rsidP="006A0F3D">
      <w:pPr>
        <w:spacing w:line="360" w:lineRule="auto"/>
        <w:rPr>
          <w:rFonts w:cs="Arial"/>
          <w:i/>
          <w:iCs/>
          <w:color w:val="000000"/>
          <w:sz w:val="20"/>
        </w:rPr>
      </w:pPr>
    </w:p>
    <w:p w14:paraId="5D173B68" w14:textId="3E721BAE" w:rsidR="00235DE3" w:rsidRDefault="008E4E17" w:rsidP="00BD7C91">
      <w:pPr>
        <w:rPr>
          <w:rFonts w:cs="Arial"/>
          <w:b/>
          <w:color w:val="000000"/>
          <w:sz w:val="20"/>
        </w:rPr>
      </w:pPr>
      <w:r w:rsidRPr="008E4E17">
        <w:rPr>
          <w:rFonts w:cs="Arial"/>
          <w:b/>
          <w:color w:val="000000"/>
          <w:sz w:val="20"/>
        </w:rPr>
        <w:t>B</w:t>
      </w:r>
      <w:r w:rsidR="00E65939" w:rsidRPr="008E4E17">
        <w:rPr>
          <w:rFonts w:cs="Arial"/>
          <w:b/>
          <w:color w:val="000000"/>
          <w:sz w:val="20"/>
        </w:rPr>
        <w:t>ildunterschrift:</w:t>
      </w:r>
    </w:p>
    <w:p w14:paraId="3E84E444" w14:textId="35C01EC8" w:rsidR="00BD7C91" w:rsidRDefault="00926404" w:rsidP="00BD7C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0"/>
        </w:rPr>
      </w:pPr>
      <w:r>
        <w:rPr>
          <w:noProof/>
        </w:rPr>
        <w:drawing>
          <wp:inline distT="0" distB="0" distL="0" distR="0" wp14:anchorId="22EB57EF" wp14:editId="4C25C11F">
            <wp:extent cx="2700000" cy="1800000"/>
            <wp:effectExtent l="0" t="0" r="5715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0"/>
        </w:rPr>
        <w:t xml:space="preserve"> </w:t>
      </w:r>
      <w:r>
        <w:rPr>
          <w:noProof/>
        </w:rPr>
        <w:drawing>
          <wp:inline distT="0" distB="0" distL="0" distR="0" wp14:anchorId="3FD748F5" wp14:editId="1C9009E9">
            <wp:extent cx="1200000" cy="1800000"/>
            <wp:effectExtent l="0" t="0" r="635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35EAD5" w14:textId="1572B75A" w:rsidR="00BD7C91" w:rsidRPr="009F7803" w:rsidRDefault="00BD7C91" w:rsidP="00BD7C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0"/>
        </w:rPr>
      </w:pPr>
      <w:r>
        <w:rPr>
          <w:bCs/>
          <w:color w:val="000000"/>
          <w:sz w:val="20"/>
        </w:rPr>
        <w:t>Mit dem</w:t>
      </w:r>
      <w:r w:rsidRPr="00BD7C91">
        <w:rPr>
          <w:sz w:val="20"/>
        </w:rPr>
        <w:t xml:space="preserve"> BG Pouch System</w:t>
      </w:r>
      <w:r>
        <w:rPr>
          <w:sz w:val="20"/>
        </w:rPr>
        <w:t xml:space="preserve"> </w:t>
      </w:r>
      <w:r w:rsidRPr="00BD7C91">
        <w:rPr>
          <w:sz w:val="20"/>
        </w:rPr>
        <w:t>lassen sich Waren im Direktversand an Verbraucher und Filialen schicken. E</w:t>
      </w:r>
      <w:r w:rsidR="00BF016F">
        <w:rPr>
          <w:sz w:val="20"/>
        </w:rPr>
        <w:t>s</w:t>
      </w:r>
      <w:r w:rsidRPr="00BD7C91">
        <w:rPr>
          <w:sz w:val="20"/>
        </w:rPr>
        <w:t xml:space="preserve"> vereinfacht zudem das Retourenhandling.</w:t>
      </w:r>
    </w:p>
    <w:p w14:paraId="212AA9ED" w14:textId="7A67FBAE" w:rsidR="00E65939" w:rsidRPr="008E4E17" w:rsidRDefault="005936DE" w:rsidP="00A57BBB">
      <w:pPr>
        <w:spacing w:line="360" w:lineRule="auto"/>
        <w:ind w:right="-704"/>
        <w:outlineLvl w:val="0"/>
        <w:rPr>
          <w:rFonts w:cs="Arial"/>
          <w:color w:val="000000"/>
          <w:sz w:val="20"/>
        </w:rPr>
      </w:pPr>
      <w:r w:rsidRPr="008E4E17">
        <w:rPr>
          <w:rFonts w:cs="Arial"/>
          <w:b/>
          <w:color w:val="000000"/>
          <w:sz w:val="20"/>
        </w:rPr>
        <w:t xml:space="preserve">Bildnachweis: </w:t>
      </w:r>
      <w:r w:rsidRPr="008E4E17">
        <w:rPr>
          <w:rFonts w:cs="Arial"/>
          <w:color w:val="000000"/>
          <w:sz w:val="20"/>
        </w:rPr>
        <w:t>BEUMER Group GmbH &amp; Co. KG</w:t>
      </w:r>
    </w:p>
    <w:p w14:paraId="022F46D7" w14:textId="55930F9F" w:rsidR="00FD44A2" w:rsidRDefault="00FD44A2" w:rsidP="00A57BBB">
      <w:pPr>
        <w:spacing w:line="360" w:lineRule="auto"/>
        <w:ind w:right="-704"/>
        <w:outlineLvl w:val="0"/>
        <w:rPr>
          <w:rFonts w:cs="Arial"/>
          <w:sz w:val="20"/>
        </w:rPr>
      </w:pPr>
    </w:p>
    <w:p w14:paraId="05CB3582" w14:textId="5F587262" w:rsidR="00B70ABD" w:rsidRPr="00B70ABD" w:rsidRDefault="00B70ABD" w:rsidP="00A57BBB">
      <w:pPr>
        <w:spacing w:line="360" w:lineRule="auto"/>
        <w:ind w:right="-704"/>
        <w:outlineLvl w:val="0"/>
        <w:rPr>
          <w:rFonts w:cs="Arial"/>
          <w:b/>
          <w:color w:val="FF0000"/>
          <w:sz w:val="28"/>
          <w:szCs w:val="28"/>
        </w:rPr>
      </w:pPr>
      <w:r w:rsidRPr="00B70ABD">
        <w:rPr>
          <w:rFonts w:cs="Arial"/>
          <w:b/>
          <w:color w:val="FF0000"/>
          <w:sz w:val="28"/>
          <w:szCs w:val="28"/>
        </w:rPr>
        <w:t xml:space="preserve">Das hochaufgelöste Bildmaterial finden Sie </w:t>
      </w:r>
      <w:hyperlink r:id="rId13" w:history="1">
        <w:r w:rsidRPr="00126267">
          <w:rPr>
            <w:rStyle w:val="Hyperlink"/>
            <w:rFonts w:ascii="Arial" w:hAnsi="Arial" w:cs="Arial"/>
            <w:b/>
            <w:sz w:val="28"/>
            <w:szCs w:val="28"/>
          </w:rPr>
          <w:t>hier</w:t>
        </w:r>
      </w:hyperlink>
      <w:r w:rsidRPr="00B70ABD">
        <w:rPr>
          <w:rFonts w:cs="Arial"/>
          <w:b/>
          <w:color w:val="FF0000"/>
          <w:sz w:val="28"/>
          <w:szCs w:val="28"/>
        </w:rPr>
        <w:t xml:space="preserve"> zum Download. </w:t>
      </w:r>
    </w:p>
    <w:p w14:paraId="3E7D05AF" w14:textId="2F9E5A0F" w:rsidR="00FD44A2" w:rsidRPr="008E4E17" w:rsidRDefault="00FD44A2" w:rsidP="00FD44A2">
      <w:pPr>
        <w:spacing w:line="360" w:lineRule="auto"/>
        <w:ind w:right="-704"/>
        <w:outlineLvl w:val="0"/>
        <w:rPr>
          <w:rFonts w:cs="Arial"/>
          <w:sz w:val="20"/>
        </w:rPr>
      </w:pPr>
      <w:r w:rsidRPr="008E4E17">
        <w:rPr>
          <w:rFonts w:cs="Arial"/>
          <w:b/>
          <w:color w:val="FF0000"/>
          <w:sz w:val="28"/>
          <w:szCs w:val="21"/>
        </w:rPr>
        <w:br/>
      </w:r>
      <w:r w:rsidRPr="008E4E17">
        <w:rPr>
          <w:rFonts w:cs="Arial"/>
          <w:sz w:val="20"/>
        </w:rPr>
        <w:t>Die BEUMER Group ist ein international führender Hersteller von Intralogistiksystemen in den Bereichen Fördern, Verladen, Palettieren, Verpacken, Sortieren und Verteilen. Mit 5.</w:t>
      </w:r>
      <w:r w:rsidR="002000E0">
        <w:rPr>
          <w:rFonts w:cs="Arial"/>
          <w:sz w:val="20"/>
        </w:rPr>
        <w:t>4</w:t>
      </w:r>
      <w:r w:rsidRPr="008E4E17">
        <w:rPr>
          <w:rFonts w:cs="Arial"/>
          <w:sz w:val="20"/>
        </w:rPr>
        <w:t xml:space="preserve">00 Mitarbeitern erwirtschaftet die </w:t>
      </w:r>
      <w:r w:rsidRPr="008E4E17">
        <w:rPr>
          <w:rFonts w:cs="Arial"/>
          <w:sz w:val="20"/>
        </w:rPr>
        <w:lastRenderedPageBreak/>
        <w:t>BEUMER Group einen Jahresumsatz von etwa 1 Mrd. Euro. Die BEUMER Group und ihre Gruppengesellschaften und Vertretungen bieten ihren Kunden weltweit hochwertige Systemlösungen sowie ein ausgedehntes Customer-Support-Netzwerk in zahlreichen Branchen, wie Schütt- und Stückgut, Nahrungsmittel/Non-food, Bauwesen, Versand, Post und Gepäckabfertigung an Flughäfen.</w:t>
      </w:r>
    </w:p>
    <w:p w14:paraId="55315A26" w14:textId="6AA95F78" w:rsidR="004C79C9" w:rsidRPr="008E4E17" w:rsidRDefault="00FD44A2" w:rsidP="008E4E17">
      <w:pPr>
        <w:spacing w:line="360" w:lineRule="auto"/>
        <w:ind w:right="-704"/>
        <w:outlineLvl w:val="0"/>
        <w:rPr>
          <w:rFonts w:cs="Arial"/>
          <w:b/>
          <w:color w:val="FF0000"/>
          <w:sz w:val="28"/>
          <w:szCs w:val="21"/>
        </w:rPr>
      </w:pPr>
      <w:r w:rsidRPr="008E4E17">
        <w:rPr>
          <w:rFonts w:cs="Arial"/>
          <w:sz w:val="20"/>
        </w:rPr>
        <w:t xml:space="preserve">Mehr Informationen unter: </w:t>
      </w:r>
      <w:hyperlink r:id="rId14" w:history="1">
        <w:r w:rsidRPr="008E4E17">
          <w:rPr>
            <w:rStyle w:val="Hyperlink"/>
            <w:rFonts w:ascii="Arial" w:hAnsi="Arial" w:cs="Arial"/>
            <w:sz w:val="20"/>
          </w:rPr>
          <w:t>www.beumer.com</w:t>
        </w:r>
      </w:hyperlink>
    </w:p>
    <w:p w14:paraId="203D6053" w14:textId="5D8F977D" w:rsidR="0067097D" w:rsidRPr="008E4E17" w:rsidRDefault="0067097D">
      <w:pPr>
        <w:rPr>
          <w:rFonts w:cs="Arial"/>
          <w:b/>
          <w:color w:val="FF0000"/>
          <w:sz w:val="28"/>
          <w:szCs w:val="21"/>
        </w:rPr>
      </w:pPr>
    </w:p>
    <w:sectPr w:rsidR="0067097D" w:rsidRPr="008E4E17" w:rsidSect="002F2241">
      <w:headerReference w:type="even" r:id="rId15"/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2920" w:right="1416" w:bottom="1418" w:left="1418" w:header="34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C9231" w14:textId="77777777" w:rsidR="00973BCF" w:rsidRDefault="00973BCF">
      <w:r>
        <w:separator/>
      </w:r>
    </w:p>
  </w:endnote>
  <w:endnote w:type="continuationSeparator" w:id="0">
    <w:p w14:paraId="0CE71FE5" w14:textId="77777777" w:rsidR="00973BCF" w:rsidRDefault="00973BCF">
      <w:r>
        <w:continuationSeparator/>
      </w:r>
    </w:p>
  </w:endnote>
  <w:endnote w:type="continuationNotice" w:id="1">
    <w:p w14:paraId="5833538E" w14:textId="77777777" w:rsidR="00973BCF" w:rsidRDefault="00973B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5 Light">
    <w:altName w:val="Century Gothic"/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5CBDA" w14:textId="77777777" w:rsidR="004044B1" w:rsidRPr="00383723" w:rsidRDefault="004044B1" w:rsidP="00F70092">
    <w:pPr>
      <w:rPr>
        <w:rStyle w:val="Seitenzahl"/>
        <w:sz w:val="16"/>
        <w:szCs w:val="16"/>
      </w:rPr>
    </w:pPr>
  </w:p>
  <w:p w14:paraId="174A6D19" w14:textId="77777777" w:rsidR="00823742" w:rsidRPr="00383723" w:rsidRDefault="00823742" w:rsidP="00823742">
    <w:pPr>
      <w:rPr>
        <w:sz w:val="16"/>
        <w:szCs w:val="16"/>
      </w:rPr>
    </w:pPr>
    <w:r>
      <w:rPr>
        <w:b/>
        <w:sz w:val="16"/>
        <w:szCs w:val="16"/>
      </w:rPr>
      <w:t>Regina Schnathmann:</w:t>
    </w:r>
    <w:r>
      <w:rPr>
        <w:sz w:val="16"/>
        <w:szCs w:val="16"/>
      </w:rPr>
      <w:t xml:space="preserve"> Tel. + </w:t>
    </w:r>
    <w:r>
      <w:rPr>
        <w:color w:val="000000"/>
        <w:sz w:val="16"/>
        <w:szCs w:val="16"/>
      </w:rPr>
      <w:t xml:space="preserve">49 (0) </w:t>
    </w:r>
    <w:r>
      <w:rPr>
        <w:sz w:val="16"/>
        <w:szCs w:val="16"/>
      </w:rPr>
      <w:t xml:space="preserve">2521 24 381, </w:t>
    </w:r>
    <w:hyperlink r:id="rId1" w:history="1">
      <w:r>
        <w:rPr>
          <w:rStyle w:val="Hyperlink"/>
          <w:rFonts w:ascii="Arial" w:hAnsi="Arial"/>
          <w:sz w:val="16"/>
        </w:rPr>
        <w:t>Regina.Schnathmann@beumer.com</w:t>
      </w:r>
    </w:hyperlink>
    <w:r>
      <w:rPr>
        <w:rFonts w:cs="Arial"/>
        <w:sz w:val="16"/>
        <w:szCs w:val="16"/>
      </w:rPr>
      <w:t xml:space="preserve"> </w:t>
    </w:r>
    <w:r>
      <w:rPr>
        <w:sz w:val="16"/>
        <w:szCs w:val="16"/>
      </w:rPr>
      <w:br/>
    </w:r>
    <w:r>
      <w:rPr>
        <w:b/>
        <w:sz w:val="16"/>
        <w:szCs w:val="16"/>
      </w:rPr>
      <w:t>Verena Breuer:</w:t>
    </w:r>
    <w:r>
      <w:rPr>
        <w:sz w:val="16"/>
        <w:szCs w:val="16"/>
      </w:rPr>
      <w:t xml:space="preserve"> </w:t>
    </w:r>
    <w:r>
      <w:rPr>
        <w:color w:val="000000"/>
        <w:sz w:val="16"/>
        <w:szCs w:val="16"/>
      </w:rPr>
      <w:t xml:space="preserve">Tel. + 49 (0) </w:t>
    </w:r>
    <w:r>
      <w:rPr>
        <w:sz w:val="16"/>
        <w:szCs w:val="16"/>
      </w:rPr>
      <w:t xml:space="preserve">2521 24 317, </w:t>
    </w:r>
    <w:hyperlink r:id="rId2" w:history="1">
      <w:r>
        <w:rPr>
          <w:rStyle w:val="Hyperlink"/>
          <w:rFonts w:ascii="Arial" w:hAnsi="Arial"/>
          <w:sz w:val="16"/>
        </w:rPr>
        <w:t>Verena.Breuer@beumer.com</w:t>
      </w:r>
    </w:hyperlink>
    <w:r>
      <w:rPr>
        <w:rFonts w:cs="Arial"/>
        <w:sz w:val="16"/>
        <w:szCs w:val="16"/>
      </w:rPr>
      <w:t xml:space="preserve">  </w:t>
    </w:r>
    <w:hyperlink r:id="rId3" w:history="1">
      <w:r>
        <w:rPr>
          <w:rStyle w:val="Hyperlink"/>
          <w:sz w:val="16"/>
          <w:szCs w:val="16"/>
        </w:rPr>
        <w:t>www.beumer.com</w:t>
      </w:r>
    </w:hyperlink>
    <w:r>
      <w:rPr>
        <w:sz w:val="16"/>
        <w:szCs w:val="16"/>
      </w:rPr>
      <w:t xml:space="preserve">   </w:t>
    </w:r>
  </w:p>
  <w:p w14:paraId="1D481826" w14:textId="77777777" w:rsidR="00823742" w:rsidRPr="00383723" w:rsidRDefault="00823742" w:rsidP="00823742">
    <w:pPr>
      <w:rPr>
        <w:sz w:val="16"/>
        <w:szCs w:val="16"/>
      </w:rPr>
    </w:pPr>
  </w:p>
  <w:p w14:paraId="71D328E4" w14:textId="77777777" w:rsidR="00823742" w:rsidRPr="00383723" w:rsidRDefault="00823742" w:rsidP="00823742">
    <w:pPr>
      <w:rPr>
        <w:color w:val="000000"/>
        <w:sz w:val="16"/>
        <w:szCs w:val="16"/>
      </w:rPr>
    </w:pPr>
    <w:r>
      <w:rPr>
        <w:b/>
        <w:sz w:val="16"/>
        <w:szCs w:val="16"/>
      </w:rPr>
      <w:t>Agentur</w:t>
    </w:r>
    <w:r>
      <w:rPr>
        <w:b/>
        <w:sz w:val="16"/>
        <w:szCs w:val="16"/>
      </w:rPr>
      <w:br/>
    </w:r>
    <w:r>
      <w:rPr>
        <w:color w:val="000000"/>
        <w:sz w:val="16"/>
        <w:szCs w:val="16"/>
      </w:rPr>
      <w:t>a1kommunikation Schweizer GmbH, Frau Kirsten Ludwig</w:t>
    </w:r>
    <w:r>
      <w:rPr>
        <w:color w:val="000000"/>
        <w:sz w:val="16"/>
        <w:szCs w:val="16"/>
      </w:rPr>
      <w:br/>
      <w:t xml:space="preserve">Tel. + 49 (0) 711 9454161 20, </w:t>
    </w:r>
    <w:hyperlink r:id="rId4" w:history="1">
      <w:r>
        <w:rPr>
          <w:rStyle w:val="Hyperlink"/>
          <w:rFonts w:ascii="Arial" w:hAnsi="Arial"/>
          <w:sz w:val="16"/>
        </w:rPr>
        <w:t>klu@a1kommunikation.de</w:t>
      </w:r>
    </w:hyperlink>
    <w:r>
      <w:rPr>
        <w:rFonts w:cs="Arial"/>
        <w:sz w:val="16"/>
        <w:szCs w:val="16"/>
      </w:rPr>
      <w:t xml:space="preserve"> </w:t>
    </w:r>
    <w:r>
      <w:rPr>
        <w:color w:val="000000"/>
        <w:sz w:val="16"/>
        <w:szCs w:val="16"/>
      </w:rPr>
      <w:t xml:space="preserve"> </w:t>
    </w:r>
    <w:hyperlink r:id="rId5" w:history="1">
      <w:r>
        <w:rPr>
          <w:rStyle w:val="Hyperlink"/>
          <w:sz w:val="16"/>
          <w:szCs w:val="16"/>
        </w:rPr>
        <w:t>www.a1kommunikation.de</w:t>
      </w:r>
    </w:hyperlink>
    <w:r>
      <w:rPr>
        <w:color w:val="000000"/>
        <w:sz w:val="16"/>
        <w:szCs w:val="16"/>
      </w:rPr>
      <w:t xml:space="preserve"> </w:t>
    </w:r>
  </w:p>
  <w:p w14:paraId="4CD4B0C8" w14:textId="77777777" w:rsidR="004044B1" w:rsidRPr="00383723" w:rsidRDefault="004044B1" w:rsidP="00C82BE2">
    <w:pPr>
      <w:rPr>
        <w:b/>
        <w:color w:val="000000"/>
        <w:sz w:val="16"/>
        <w:szCs w:val="16"/>
      </w:rPr>
    </w:pPr>
  </w:p>
  <w:p w14:paraId="168ECF89" w14:textId="547E9497" w:rsidR="004044B1" w:rsidRPr="00383723" w:rsidRDefault="004044B1" w:rsidP="003F7F7A">
    <w:pPr>
      <w:rPr>
        <w:sz w:val="16"/>
        <w:szCs w:val="16"/>
      </w:rPr>
    </w:pPr>
    <w:r>
      <w:rPr>
        <w:b/>
        <w:color w:val="000000"/>
        <w:sz w:val="16"/>
        <w:szCs w:val="16"/>
      </w:rPr>
      <w:t>Abdruck frei – Belegexemplar erbeten</w:t>
    </w:r>
    <w:r>
      <w:rPr>
        <w:b/>
        <w:color w:val="000000"/>
        <w:sz w:val="16"/>
        <w:szCs w:val="16"/>
      </w:rPr>
      <w:tab/>
    </w:r>
    <w:r>
      <w:rPr>
        <w:b/>
        <w:color w:val="000000"/>
        <w:sz w:val="16"/>
        <w:szCs w:val="16"/>
      </w:rPr>
      <w:tab/>
    </w:r>
    <w:r>
      <w:rPr>
        <w:b/>
        <w:color w:val="000000"/>
        <w:sz w:val="16"/>
        <w:szCs w:val="16"/>
      </w:rPr>
      <w:tab/>
    </w:r>
    <w:r>
      <w:rPr>
        <w:b/>
        <w:color w:val="000000"/>
        <w:sz w:val="16"/>
        <w:szCs w:val="16"/>
      </w:rPr>
      <w:tab/>
    </w:r>
    <w:r>
      <w:rPr>
        <w:b/>
        <w:color w:val="000000"/>
        <w:sz w:val="16"/>
        <w:szCs w:val="16"/>
      </w:rPr>
      <w:tab/>
    </w:r>
    <w:r>
      <w:rPr>
        <w:b/>
        <w:color w:val="000000"/>
        <w:sz w:val="16"/>
        <w:szCs w:val="16"/>
      </w:rPr>
      <w:tab/>
    </w:r>
    <w:r>
      <w:rPr>
        <w:b/>
        <w:color w:val="000000"/>
        <w:sz w:val="16"/>
        <w:szCs w:val="16"/>
      </w:rPr>
      <w:tab/>
    </w:r>
    <w:r>
      <w:rPr>
        <w:sz w:val="16"/>
        <w:szCs w:val="16"/>
      </w:rPr>
      <w:t xml:space="preserve">Seite </w:t>
    </w:r>
    <w:r>
      <w:rPr>
        <w:sz w:val="16"/>
        <w:szCs w:val="16"/>
      </w:rPr>
      <w:fldChar w:fldCharType="begin"/>
    </w:r>
    <w:r w:rsidRPr="00383723">
      <w:rPr>
        <w:noProof/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3</w:t>
    </w:r>
    <w: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 w:rsidRPr="00383723"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B711F" w14:textId="488750A3" w:rsidR="004044B1" w:rsidRPr="000F2DE3" w:rsidRDefault="000F2DE3" w:rsidP="000F2DE3">
    <w:pPr>
      <w:rPr>
        <w:rStyle w:val="Seitenzahl"/>
        <w:rFonts w:ascii="Arial" w:hAnsi="Arial"/>
        <w:sz w:val="16"/>
        <w:szCs w:val="16"/>
      </w:rPr>
    </w:pPr>
    <w:r>
      <w:rPr>
        <w:b/>
        <w:color w:val="000000"/>
        <w:sz w:val="16"/>
        <w:szCs w:val="16"/>
      </w:rPr>
      <w:t>Abdruck frei – Belegexemplar erbeten</w:t>
    </w:r>
    <w:r>
      <w:rPr>
        <w:b/>
        <w:color w:val="000000"/>
        <w:sz w:val="16"/>
        <w:szCs w:val="16"/>
      </w:rPr>
      <w:tab/>
    </w:r>
    <w:r>
      <w:rPr>
        <w:b/>
        <w:color w:val="000000"/>
        <w:sz w:val="16"/>
        <w:szCs w:val="16"/>
      </w:rPr>
      <w:tab/>
    </w:r>
    <w:r>
      <w:rPr>
        <w:b/>
        <w:color w:val="000000"/>
        <w:sz w:val="16"/>
        <w:szCs w:val="16"/>
      </w:rPr>
      <w:tab/>
    </w:r>
    <w:r>
      <w:rPr>
        <w:b/>
        <w:color w:val="000000"/>
        <w:sz w:val="16"/>
        <w:szCs w:val="16"/>
      </w:rPr>
      <w:tab/>
    </w:r>
    <w:r>
      <w:rPr>
        <w:b/>
        <w:color w:val="000000"/>
        <w:sz w:val="16"/>
        <w:szCs w:val="16"/>
      </w:rPr>
      <w:tab/>
    </w:r>
    <w:r>
      <w:rPr>
        <w:b/>
        <w:color w:val="000000"/>
        <w:sz w:val="16"/>
        <w:szCs w:val="16"/>
      </w:rPr>
      <w:tab/>
    </w:r>
    <w:r>
      <w:rPr>
        <w:b/>
        <w:color w:val="000000"/>
        <w:sz w:val="16"/>
        <w:szCs w:val="16"/>
      </w:rPr>
      <w:tab/>
    </w:r>
    <w:r>
      <w:rPr>
        <w:sz w:val="16"/>
        <w:szCs w:val="16"/>
      </w:rPr>
      <w:t xml:space="preserve">Seite </w:t>
    </w:r>
    <w:r>
      <w:rPr>
        <w:sz w:val="16"/>
        <w:szCs w:val="16"/>
      </w:rPr>
      <w:fldChar w:fldCharType="begin"/>
    </w:r>
    <w:r w:rsidRPr="00383723">
      <w:rPr>
        <w:noProof/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2</w:t>
    </w:r>
    <w: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 w:rsidRPr="00383723"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58249" w14:textId="77777777" w:rsidR="00973BCF" w:rsidRDefault="00973BCF">
      <w:r>
        <w:separator/>
      </w:r>
    </w:p>
  </w:footnote>
  <w:footnote w:type="continuationSeparator" w:id="0">
    <w:p w14:paraId="38C96506" w14:textId="77777777" w:rsidR="00973BCF" w:rsidRDefault="00973BCF">
      <w:r>
        <w:continuationSeparator/>
      </w:r>
    </w:p>
  </w:footnote>
  <w:footnote w:type="continuationNotice" w:id="1">
    <w:p w14:paraId="18FE8CD9" w14:textId="77777777" w:rsidR="00973BCF" w:rsidRDefault="00973B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82A3C" w14:textId="77777777" w:rsidR="004044B1" w:rsidRDefault="004044B1" w:rsidP="00E279A4">
    <w:pPr>
      <w:pStyle w:val="Kopfzeile"/>
      <w:framePr w:wrap="around" w:vAnchor="text" w:hAnchor="margin" w:xAlign="right" w:y="1"/>
      <w:rPr>
        <w:rStyle w:val="Seitenzahl"/>
      </w:rPr>
    </w:pPr>
    <w: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7</w:t>
    </w:r>
    <w:r>
      <w:rPr>
        <w:rStyle w:val="Seitenzahl"/>
      </w:rPr>
      <w:fldChar w:fldCharType="end"/>
    </w:r>
  </w:p>
  <w:p w14:paraId="2588F0A7" w14:textId="77777777" w:rsidR="004044B1" w:rsidRDefault="004044B1" w:rsidP="00E279A4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FD9AA" w14:textId="77777777" w:rsidR="004044B1" w:rsidRDefault="00944C8D" w:rsidP="00EB0684">
    <w:pPr>
      <w:ind w:left="6237"/>
      <w:rPr>
        <w:rFonts w:cs="Arial"/>
        <w:b/>
        <w:sz w:val="40"/>
        <w:szCs w:val="40"/>
      </w:rPr>
    </w:pPr>
    <w:bookmarkStart w:id="1" w:name="_Hlk120120098"/>
    <w:bookmarkStart w:id="2" w:name="_Hlk120120099"/>
    <w:r>
      <w:rPr>
        <w:noProof/>
      </w:rPr>
      <w:drawing>
        <wp:anchor distT="0" distB="0" distL="114300" distR="114300" simplePos="0" relativeHeight="251658240" behindDoc="0" locked="0" layoutInCell="1" allowOverlap="1" wp14:anchorId="4D9374FF" wp14:editId="2CFC2EB5">
          <wp:simplePos x="0" y="0"/>
          <wp:positionH relativeFrom="column">
            <wp:posOffset>3537585</wp:posOffset>
          </wp:positionH>
          <wp:positionV relativeFrom="paragraph">
            <wp:posOffset>208280</wp:posOffset>
          </wp:positionV>
          <wp:extent cx="2353945" cy="528955"/>
          <wp:effectExtent l="0" t="0" r="0" b="0"/>
          <wp:wrapNone/>
          <wp:docPr id="2" name="Grafik 5" descr="Logo_BEUMERGROUP_Originalfarbe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 descr="Logo_BEUMERGROUP_Originalfarbe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3945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9E2D2A" w14:textId="77777777" w:rsidR="004044B1" w:rsidRDefault="004044B1" w:rsidP="00EB0684">
    <w:pPr>
      <w:ind w:left="6521"/>
      <w:rPr>
        <w:rFonts w:cs="Arial"/>
        <w:b/>
        <w:sz w:val="40"/>
        <w:szCs w:val="40"/>
      </w:rPr>
    </w:pPr>
  </w:p>
  <w:p w14:paraId="51379F5D" w14:textId="77777777" w:rsidR="004044B1" w:rsidRPr="00DC130B" w:rsidRDefault="004044B1" w:rsidP="00EB0684">
    <w:pPr>
      <w:rPr>
        <w:rFonts w:cs="Arial"/>
        <w:b/>
        <w:sz w:val="40"/>
        <w:szCs w:val="40"/>
      </w:rPr>
    </w:pPr>
    <w:r>
      <w:rPr>
        <w:rFonts w:cs="Arial"/>
        <w:b/>
        <w:bCs/>
        <w:sz w:val="40"/>
        <w:szCs w:val="40"/>
      </w:rPr>
      <w:t>Auftragsmeldung</w:t>
    </w:r>
  </w:p>
  <w:p w14:paraId="5DE99D55" w14:textId="77777777" w:rsidR="004044B1" w:rsidRPr="003349BF" w:rsidRDefault="004044B1" w:rsidP="00EB0684">
    <w:pPr>
      <w:pStyle w:val="Kopfzeile"/>
    </w:pPr>
  </w:p>
  <w:p w14:paraId="6645AAF5" w14:textId="77777777" w:rsidR="004044B1" w:rsidRPr="00824466" w:rsidRDefault="004044B1" w:rsidP="00EB0684">
    <w:pPr>
      <w:pStyle w:val="Kopfzeile"/>
    </w:pPr>
  </w:p>
  <w:p w14:paraId="19BC541F" w14:textId="77777777" w:rsidR="004044B1" w:rsidRPr="00824466" w:rsidRDefault="004044B1" w:rsidP="00EB0684">
    <w:pPr>
      <w:pStyle w:val="Kopfzeile"/>
    </w:pPr>
  </w:p>
  <w:p w14:paraId="68F3D7F1" w14:textId="77777777" w:rsidR="004044B1" w:rsidRPr="00B0305A" w:rsidRDefault="004044B1" w:rsidP="00EB0684">
    <w:pPr>
      <w:pStyle w:val="Kopfzeile"/>
    </w:pPr>
  </w:p>
  <w:bookmarkEnd w:id="1"/>
  <w:bookmarkEnd w:id="2"/>
  <w:p w14:paraId="6DB0189B" w14:textId="77777777" w:rsidR="004044B1" w:rsidRPr="00EB0684" w:rsidRDefault="004044B1" w:rsidP="00EB068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FFE90" w14:textId="77777777" w:rsidR="004044B1" w:rsidRDefault="00944C8D" w:rsidP="00EB0684">
    <w:pPr>
      <w:ind w:left="6237"/>
      <w:rPr>
        <w:rFonts w:cs="Arial"/>
        <w:b/>
        <w:sz w:val="40"/>
        <w:szCs w:val="40"/>
      </w:rPr>
    </w:pPr>
    <w:bookmarkStart w:id="3" w:name="_Hlk114670649"/>
    <w:bookmarkStart w:id="4" w:name="_Hlk114670650"/>
    <w:r>
      <w:rPr>
        <w:noProof/>
      </w:rPr>
      <w:drawing>
        <wp:anchor distT="0" distB="0" distL="114300" distR="114300" simplePos="0" relativeHeight="251657216" behindDoc="0" locked="0" layoutInCell="1" allowOverlap="1" wp14:anchorId="6198A7F3" wp14:editId="386FF915">
          <wp:simplePos x="0" y="0"/>
          <wp:positionH relativeFrom="column">
            <wp:posOffset>3537585</wp:posOffset>
          </wp:positionH>
          <wp:positionV relativeFrom="paragraph">
            <wp:posOffset>208280</wp:posOffset>
          </wp:positionV>
          <wp:extent cx="2353945" cy="528955"/>
          <wp:effectExtent l="0" t="0" r="0" b="0"/>
          <wp:wrapNone/>
          <wp:docPr id="1" name="Grafik 3" descr="Logo_BEUMERGROUP_Originalfarbe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 descr="Logo_BEUMERGROUP_Originalfarbe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3945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75C370" w14:textId="77777777" w:rsidR="004044B1" w:rsidRDefault="004044B1" w:rsidP="00EB0684">
    <w:pPr>
      <w:ind w:left="6521"/>
      <w:rPr>
        <w:rFonts w:cs="Arial"/>
        <w:b/>
        <w:sz w:val="40"/>
        <w:szCs w:val="40"/>
      </w:rPr>
    </w:pPr>
  </w:p>
  <w:p w14:paraId="73D77388" w14:textId="77777777" w:rsidR="004044B1" w:rsidRPr="00DC130B" w:rsidRDefault="004044B1" w:rsidP="00EB0684">
    <w:pPr>
      <w:rPr>
        <w:rFonts w:cs="Arial"/>
        <w:b/>
        <w:sz w:val="40"/>
        <w:szCs w:val="40"/>
      </w:rPr>
    </w:pPr>
    <w:r>
      <w:rPr>
        <w:rFonts w:cs="Arial"/>
        <w:b/>
        <w:bCs/>
        <w:sz w:val="40"/>
        <w:szCs w:val="40"/>
      </w:rPr>
      <w:t>Auftragsmeldung</w:t>
    </w:r>
  </w:p>
  <w:p w14:paraId="2B780C10" w14:textId="77777777" w:rsidR="004044B1" w:rsidRPr="003349BF" w:rsidRDefault="004044B1" w:rsidP="00EB0684">
    <w:pPr>
      <w:pStyle w:val="Kopfzeile"/>
    </w:pPr>
  </w:p>
  <w:p w14:paraId="37738BC4" w14:textId="77777777" w:rsidR="004044B1" w:rsidRPr="00824466" w:rsidRDefault="004044B1" w:rsidP="00EB0684">
    <w:pPr>
      <w:pStyle w:val="Kopfzeile"/>
    </w:pPr>
  </w:p>
  <w:p w14:paraId="66C5C2C1" w14:textId="77777777" w:rsidR="004044B1" w:rsidRPr="00824466" w:rsidRDefault="004044B1" w:rsidP="00EB0684">
    <w:pPr>
      <w:pStyle w:val="Kopfzeile"/>
    </w:pPr>
  </w:p>
  <w:p w14:paraId="4BCD5D2D" w14:textId="77777777" w:rsidR="004044B1" w:rsidRPr="00B0305A" w:rsidRDefault="004044B1" w:rsidP="00EB0684">
    <w:pPr>
      <w:pStyle w:val="Kopfzeile"/>
    </w:pPr>
  </w:p>
  <w:bookmarkEnd w:id="3"/>
  <w:bookmarkEnd w:id="4"/>
  <w:p w14:paraId="207C52E1" w14:textId="77777777" w:rsidR="004044B1" w:rsidRPr="00EB0684" w:rsidRDefault="004044B1" w:rsidP="00EB068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0D43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916062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AC9"/>
    <w:rsid w:val="00000157"/>
    <w:rsid w:val="00001BD0"/>
    <w:rsid w:val="00003B72"/>
    <w:rsid w:val="00004A55"/>
    <w:rsid w:val="00011268"/>
    <w:rsid w:val="00013088"/>
    <w:rsid w:val="000136DA"/>
    <w:rsid w:val="00014C6A"/>
    <w:rsid w:val="00014D3A"/>
    <w:rsid w:val="00016FB6"/>
    <w:rsid w:val="00020657"/>
    <w:rsid w:val="000207D9"/>
    <w:rsid w:val="000212E2"/>
    <w:rsid w:val="00024237"/>
    <w:rsid w:val="00024998"/>
    <w:rsid w:val="0002499B"/>
    <w:rsid w:val="000277D5"/>
    <w:rsid w:val="00031152"/>
    <w:rsid w:val="000311C5"/>
    <w:rsid w:val="00031239"/>
    <w:rsid w:val="00032F6A"/>
    <w:rsid w:val="00032FA2"/>
    <w:rsid w:val="000331E8"/>
    <w:rsid w:val="000337CF"/>
    <w:rsid w:val="00035D5F"/>
    <w:rsid w:val="00037548"/>
    <w:rsid w:val="00043EE7"/>
    <w:rsid w:val="000508F8"/>
    <w:rsid w:val="0005575A"/>
    <w:rsid w:val="00061FC4"/>
    <w:rsid w:val="000621A7"/>
    <w:rsid w:val="0006259B"/>
    <w:rsid w:val="000632FE"/>
    <w:rsid w:val="00063B5A"/>
    <w:rsid w:val="00067D1F"/>
    <w:rsid w:val="00073048"/>
    <w:rsid w:val="000740CD"/>
    <w:rsid w:val="00076AD0"/>
    <w:rsid w:val="0007787B"/>
    <w:rsid w:val="000832A9"/>
    <w:rsid w:val="0008595C"/>
    <w:rsid w:val="000925A8"/>
    <w:rsid w:val="00094710"/>
    <w:rsid w:val="0009590D"/>
    <w:rsid w:val="000A3133"/>
    <w:rsid w:val="000A502D"/>
    <w:rsid w:val="000A5352"/>
    <w:rsid w:val="000A56D0"/>
    <w:rsid w:val="000B139B"/>
    <w:rsid w:val="000B2C4B"/>
    <w:rsid w:val="000B3C8C"/>
    <w:rsid w:val="000B4124"/>
    <w:rsid w:val="000B41B9"/>
    <w:rsid w:val="000B72AD"/>
    <w:rsid w:val="000C0B81"/>
    <w:rsid w:val="000C463B"/>
    <w:rsid w:val="000C47C7"/>
    <w:rsid w:val="000C6F4E"/>
    <w:rsid w:val="000D1884"/>
    <w:rsid w:val="000D1FD3"/>
    <w:rsid w:val="000D3F73"/>
    <w:rsid w:val="000D4E0D"/>
    <w:rsid w:val="000D613A"/>
    <w:rsid w:val="000D62B9"/>
    <w:rsid w:val="000D7358"/>
    <w:rsid w:val="000D7663"/>
    <w:rsid w:val="000E1709"/>
    <w:rsid w:val="000E2877"/>
    <w:rsid w:val="000E5C06"/>
    <w:rsid w:val="000E6309"/>
    <w:rsid w:val="000E6E2A"/>
    <w:rsid w:val="000E71F5"/>
    <w:rsid w:val="000F1267"/>
    <w:rsid w:val="000F2DE3"/>
    <w:rsid w:val="000F38B6"/>
    <w:rsid w:val="000F4E9B"/>
    <w:rsid w:val="000F7D62"/>
    <w:rsid w:val="00104123"/>
    <w:rsid w:val="00106CB3"/>
    <w:rsid w:val="001143EE"/>
    <w:rsid w:val="00116919"/>
    <w:rsid w:val="001212E1"/>
    <w:rsid w:val="00121D7F"/>
    <w:rsid w:val="001223FC"/>
    <w:rsid w:val="001246BA"/>
    <w:rsid w:val="00126267"/>
    <w:rsid w:val="001279EA"/>
    <w:rsid w:val="00127CA4"/>
    <w:rsid w:val="00130E97"/>
    <w:rsid w:val="0013274A"/>
    <w:rsid w:val="0013316A"/>
    <w:rsid w:val="00133AF7"/>
    <w:rsid w:val="00137D47"/>
    <w:rsid w:val="00140B12"/>
    <w:rsid w:val="00142CF8"/>
    <w:rsid w:val="001433C9"/>
    <w:rsid w:val="00144123"/>
    <w:rsid w:val="00144A9A"/>
    <w:rsid w:val="00145869"/>
    <w:rsid w:val="001459C2"/>
    <w:rsid w:val="00146637"/>
    <w:rsid w:val="001467E0"/>
    <w:rsid w:val="00146DF4"/>
    <w:rsid w:val="00151F2A"/>
    <w:rsid w:val="001544A9"/>
    <w:rsid w:val="0015546D"/>
    <w:rsid w:val="00155ECB"/>
    <w:rsid w:val="001566D2"/>
    <w:rsid w:val="0016440F"/>
    <w:rsid w:val="0016466C"/>
    <w:rsid w:val="00165FD7"/>
    <w:rsid w:val="00166D9E"/>
    <w:rsid w:val="001678AC"/>
    <w:rsid w:val="00173D72"/>
    <w:rsid w:val="00177128"/>
    <w:rsid w:val="00180416"/>
    <w:rsid w:val="0018241B"/>
    <w:rsid w:val="00182670"/>
    <w:rsid w:val="00182699"/>
    <w:rsid w:val="00186312"/>
    <w:rsid w:val="00187F5A"/>
    <w:rsid w:val="00192070"/>
    <w:rsid w:val="0019256A"/>
    <w:rsid w:val="0019318F"/>
    <w:rsid w:val="001939BD"/>
    <w:rsid w:val="00197931"/>
    <w:rsid w:val="001A09F5"/>
    <w:rsid w:val="001A313F"/>
    <w:rsid w:val="001A3F45"/>
    <w:rsid w:val="001A42FC"/>
    <w:rsid w:val="001A533B"/>
    <w:rsid w:val="001A5B27"/>
    <w:rsid w:val="001A5DAD"/>
    <w:rsid w:val="001B0BE3"/>
    <w:rsid w:val="001B28BD"/>
    <w:rsid w:val="001B2BC1"/>
    <w:rsid w:val="001B3B7C"/>
    <w:rsid w:val="001B6C83"/>
    <w:rsid w:val="001C198B"/>
    <w:rsid w:val="001C2EDA"/>
    <w:rsid w:val="001C309E"/>
    <w:rsid w:val="001C602C"/>
    <w:rsid w:val="001C66EF"/>
    <w:rsid w:val="001C75C4"/>
    <w:rsid w:val="001D1CF5"/>
    <w:rsid w:val="001D3162"/>
    <w:rsid w:val="001D3658"/>
    <w:rsid w:val="001D597D"/>
    <w:rsid w:val="001D5B1E"/>
    <w:rsid w:val="001D6546"/>
    <w:rsid w:val="001E07F7"/>
    <w:rsid w:val="001E23C8"/>
    <w:rsid w:val="001E30B1"/>
    <w:rsid w:val="001E3647"/>
    <w:rsid w:val="001E6FA7"/>
    <w:rsid w:val="001E77A2"/>
    <w:rsid w:val="001E7FCF"/>
    <w:rsid w:val="001F0E1B"/>
    <w:rsid w:val="001F2ACF"/>
    <w:rsid w:val="001F5D20"/>
    <w:rsid w:val="001F6A36"/>
    <w:rsid w:val="001F73E5"/>
    <w:rsid w:val="001F7D80"/>
    <w:rsid w:val="001F7D90"/>
    <w:rsid w:val="002000E0"/>
    <w:rsid w:val="00204F36"/>
    <w:rsid w:val="00206234"/>
    <w:rsid w:val="00211ADD"/>
    <w:rsid w:val="002156B7"/>
    <w:rsid w:val="00216013"/>
    <w:rsid w:val="00221B6A"/>
    <w:rsid w:val="00222938"/>
    <w:rsid w:val="00222D65"/>
    <w:rsid w:val="00223994"/>
    <w:rsid w:val="00225076"/>
    <w:rsid w:val="002304C6"/>
    <w:rsid w:val="00231FE5"/>
    <w:rsid w:val="002322C8"/>
    <w:rsid w:val="00234CBC"/>
    <w:rsid w:val="00235DE3"/>
    <w:rsid w:val="00237641"/>
    <w:rsid w:val="00241703"/>
    <w:rsid w:val="00243FCE"/>
    <w:rsid w:val="0024648A"/>
    <w:rsid w:val="00246628"/>
    <w:rsid w:val="00251478"/>
    <w:rsid w:val="002529FB"/>
    <w:rsid w:val="00254962"/>
    <w:rsid w:val="0026073F"/>
    <w:rsid w:val="00261D6F"/>
    <w:rsid w:val="00265358"/>
    <w:rsid w:val="0026690C"/>
    <w:rsid w:val="00267CF3"/>
    <w:rsid w:val="00270232"/>
    <w:rsid w:val="002747ED"/>
    <w:rsid w:val="002772FA"/>
    <w:rsid w:val="00280148"/>
    <w:rsid w:val="002807C5"/>
    <w:rsid w:val="00280C9D"/>
    <w:rsid w:val="00281157"/>
    <w:rsid w:val="00284D26"/>
    <w:rsid w:val="00284E01"/>
    <w:rsid w:val="002902B7"/>
    <w:rsid w:val="00291F9E"/>
    <w:rsid w:val="00292DEC"/>
    <w:rsid w:val="002930A8"/>
    <w:rsid w:val="00293540"/>
    <w:rsid w:val="0029479D"/>
    <w:rsid w:val="0029488C"/>
    <w:rsid w:val="002949B4"/>
    <w:rsid w:val="00296810"/>
    <w:rsid w:val="002A1288"/>
    <w:rsid w:val="002A2213"/>
    <w:rsid w:val="002A302B"/>
    <w:rsid w:val="002A500B"/>
    <w:rsid w:val="002B05D0"/>
    <w:rsid w:val="002B427B"/>
    <w:rsid w:val="002B652B"/>
    <w:rsid w:val="002C1CCC"/>
    <w:rsid w:val="002C1F17"/>
    <w:rsid w:val="002C6076"/>
    <w:rsid w:val="002C6B10"/>
    <w:rsid w:val="002D1E8E"/>
    <w:rsid w:val="002D4611"/>
    <w:rsid w:val="002D7C14"/>
    <w:rsid w:val="002E0BC1"/>
    <w:rsid w:val="002E4F13"/>
    <w:rsid w:val="002E5423"/>
    <w:rsid w:val="002E7FC3"/>
    <w:rsid w:val="002F149F"/>
    <w:rsid w:val="002F1805"/>
    <w:rsid w:val="002F2241"/>
    <w:rsid w:val="002F259B"/>
    <w:rsid w:val="002F3479"/>
    <w:rsid w:val="002F7605"/>
    <w:rsid w:val="0030058C"/>
    <w:rsid w:val="00303A6A"/>
    <w:rsid w:val="00304E2C"/>
    <w:rsid w:val="00304EC0"/>
    <w:rsid w:val="00305A96"/>
    <w:rsid w:val="00307E39"/>
    <w:rsid w:val="0031175E"/>
    <w:rsid w:val="00311EA8"/>
    <w:rsid w:val="00313123"/>
    <w:rsid w:val="003154F4"/>
    <w:rsid w:val="00322153"/>
    <w:rsid w:val="00324AE2"/>
    <w:rsid w:val="00324E82"/>
    <w:rsid w:val="00330B57"/>
    <w:rsid w:val="00332DD1"/>
    <w:rsid w:val="00333C67"/>
    <w:rsid w:val="003341D5"/>
    <w:rsid w:val="00335BD4"/>
    <w:rsid w:val="00344219"/>
    <w:rsid w:val="0034547D"/>
    <w:rsid w:val="003463F7"/>
    <w:rsid w:val="00346DB6"/>
    <w:rsid w:val="00350728"/>
    <w:rsid w:val="00353129"/>
    <w:rsid w:val="00355902"/>
    <w:rsid w:val="00356349"/>
    <w:rsid w:val="00356E87"/>
    <w:rsid w:val="00357178"/>
    <w:rsid w:val="00362AC2"/>
    <w:rsid w:val="003630FC"/>
    <w:rsid w:val="00363DEC"/>
    <w:rsid w:val="00366F1C"/>
    <w:rsid w:val="00372C09"/>
    <w:rsid w:val="003778E3"/>
    <w:rsid w:val="00383723"/>
    <w:rsid w:val="00386626"/>
    <w:rsid w:val="0039252A"/>
    <w:rsid w:val="003934C1"/>
    <w:rsid w:val="0039694F"/>
    <w:rsid w:val="003973E2"/>
    <w:rsid w:val="00397F48"/>
    <w:rsid w:val="003A08BB"/>
    <w:rsid w:val="003A1D9A"/>
    <w:rsid w:val="003A235C"/>
    <w:rsid w:val="003A240B"/>
    <w:rsid w:val="003A243D"/>
    <w:rsid w:val="003B217E"/>
    <w:rsid w:val="003B36CA"/>
    <w:rsid w:val="003B6890"/>
    <w:rsid w:val="003C154C"/>
    <w:rsid w:val="003C2CA2"/>
    <w:rsid w:val="003C310C"/>
    <w:rsid w:val="003C3368"/>
    <w:rsid w:val="003C4F03"/>
    <w:rsid w:val="003D002D"/>
    <w:rsid w:val="003D367F"/>
    <w:rsid w:val="003D3E26"/>
    <w:rsid w:val="003D7333"/>
    <w:rsid w:val="003D7BC6"/>
    <w:rsid w:val="003E3762"/>
    <w:rsid w:val="003E3BE6"/>
    <w:rsid w:val="003E54BC"/>
    <w:rsid w:val="003E5C6E"/>
    <w:rsid w:val="003F0FCE"/>
    <w:rsid w:val="003F249F"/>
    <w:rsid w:val="003F325F"/>
    <w:rsid w:val="003F3B1A"/>
    <w:rsid w:val="003F414B"/>
    <w:rsid w:val="003F548C"/>
    <w:rsid w:val="003F5C05"/>
    <w:rsid w:val="003F6C34"/>
    <w:rsid w:val="003F7F7A"/>
    <w:rsid w:val="004032DB"/>
    <w:rsid w:val="004044B1"/>
    <w:rsid w:val="004048E2"/>
    <w:rsid w:val="00405CCE"/>
    <w:rsid w:val="004115EF"/>
    <w:rsid w:val="0041648B"/>
    <w:rsid w:val="004172BE"/>
    <w:rsid w:val="004173FA"/>
    <w:rsid w:val="0042319A"/>
    <w:rsid w:val="00427E98"/>
    <w:rsid w:val="00430159"/>
    <w:rsid w:val="00430783"/>
    <w:rsid w:val="004336E8"/>
    <w:rsid w:val="0043517B"/>
    <w:rsid w:val="00435CC4"/>
    <w:rsid w:val="0043735C"/>
    <w:rsid w:val="00440BE0"/>
    <w:rsid w:val="00442EF1"/>
    <w:rsid w:val="004501AC"/>
    <w:rsid w:val="0045155B"/>
    <w:rsid w:val="0045316A"/>
    <w:rsid w:val="00454795"/>
    <w:rsid w:val="00454942"/>
    <w:rsid w:val="00460BD3"/>
    <w:rsid w:val="00462C87"/>
    <w:rsid w:val="004633E7"/>
    <w:rsid w:val="004652B8"/>
    <w:rsid w:val="00475C13"/>
    <w:rsid w:val="00476A72"/>
    <w:rsid w:val="00477A91"/>
    <w:rsid w:val="00480CAC"/>
    <w:rsid w:val="00481316"/>
    <w:rsid w:val="004827D1"/>
    <w:rsid w:val="004839DC"/>
    <w:rsid w:val="004870D9"/>
    <w:rsid w:val="00490061"/>
    <w:rsid w:val="00491291"/>
    <w:rsid w:val="00494F54"/>
    <w:rsid w:val="00495673"/>
    <w:rsid w:val="00497B0D"/>
    <w:rsid w:val="004A7296"/>
    <w:rsid w:val="004B0481"/>
    <w:rsid w:val="004B1DAF"/>
    <w:rsid w:val="004B1F6E"/>
    <w:rsid w:val="004B20ED"/>
    <w:rsid w:val="004B22F4"/>
    <w:rsid w:val="004C0898"/>
    <w:rsid w:val="004C6730"/>
    <w:rsid w:val="004C771A"/>
    <w:rsid w:val="004C79C9"/>
    <w:rsid w:val="004D10E9"/>
    <w:rsid w:val="004D162E"/>
    <w:rsid w:val="004D178B"/>
    <w:rsid w:val="004D3F34"/>
    <w:rsid w:val="004D6A9D"/>
    <w:rsid w:val="004D7C3E"/>
    <w:rsid w:val="004E5001"/>
    <w:rsid w:val="004F14A9"/>
    <w:rsid w:val="004F14B0"/>
    <w:rsid w:val="004F3069"/>
    <w:rsid w:val="004F76AD"/>
    <w:rsid w:val="004F7959"/>
    <w:rsid w:val="005003E6"/>
    <w:rsid w:val="00502943"/>
    <w:rsid w:val="005043B1"/>
    <w:rsid w:val="00507AA3"/>
    <w:rsid w:val="00507CD9"/>
    <w:rsid w:val="00507CE7"/>
    <w:rsid w:val="005109F2"/>
    <w:rsid w:val="0051127A"/>
    <w:rsid w:val="00511512"/>
    <w:rsid w:val="00514B76"/>
    <w:rsid w:val="00522550"/>
    <w:rsid w:val="00523E12"/>
    <w:rsid w:val="0052429C"/>
    <w:rsid w:val="00531037"/>
    <w:rsid w:val="005324E7"/>
    <w:rsid w:val="005336ED"/>
    <w:rsid w:val="005351A3"/>
    <w:rsid w:val="0053523D"/>
    <w:rsid w:val="005409D8"/>
    <w:rsid w:val="00542180"/>
    <w:rsid w:val="005425DB"/>
    <w:rsid w:val="00543078"/>
    <w:rsid w:val="00544CFA"/>
    <w:rsid w:val="005512BA"/>
    <w:rsid w:val="0055264F"/>
    <w:rsid w:val="005526DA"/>
    <w:rsid w:val="00553E14"/>
    <w:rsid w:val="005543FD"/>
    <w:rsid w:val="005612E6"/>
    <w:rsid w:val="00562000"/>
    <w:rsid w:val="00563010"/>
    <w:rsid w:val="00566867"/>
    <w:rsid w:val="00566B83"/>
    <w:rsid w:val="005718AE"/>
    <w:rsid w:val="00574989"/>
    <w:rsid w:val="00576B8C"/>
    <w:rsid w:val="00580834"/>
    <w:rsid w:val="005827DE"/>
    <w:rsid w:val="00585273"/>
    <w:rsid w:val="00586864"/>
    <w:rsid w:val="00586BC1"/>
    <w:rsid w:val="00587168"/>
    <w:rsid w:val="005936DE"/>
    <w:rsid w:val="00593FA5"/>
    <w:rsid w:val="00595A82"/>
    <w:rsid w:val="00596574"/>
    <w:rsid w:val="005A0082"/>
    <w:rsid w:val="005B070C"/>
    <w:rsid w:val="005B21F7"/>
    <w:rsid w:val="005B28D4"/>
    <w:rsid w:val="005B3687"/>
    <w:rsid w:val="005B3F53"/>
    <w:rsid w:val="005B41D4"/>
    <w:rsid w:val="005B4C11"/>
    <w:rsid w:val="005B595F"/>
    <w:rsid w:val="005B60BE"/>
    <w:rsid w:val="005B6EF7"/>
    <w:rsid w:val="005B754F"/>
    <w:rsid w:val="005C1952"/>
    <w:rsid w:val="005C20B7"/>
    <w:rsid w:val="005C2BDC"/>
    <w:rsid w:val="005C51D9"/>
    <w:rsid w:val="005C620F"/>
    <w:rsid w:val="005D260A"/>
    <w:rsid w:val="005D36CE"/>
    <w:rsid w:val="005D4612"/>
    <w:rsid w:val="005D4664"/>
    <w:rsid w:val="005D71FF"/>
    <w:rsid w:val="005E028B"/>
    <w:rsid w:val="005E3726"/>
    <w:rsid w:val="005E4B53"/>
    <w:rsid w:val="005E5E52"/>
    <w:rsid w:val="005E6489"/>
    <w:rsid w:val="005E6659"/>
    <w:rsid w:val="005E7415"/>
    <w:rsid w:val="005E7448"/>
    <w:rsid w:val="005E7946"/>
    <w:rsid w:val="005E7DA1"/>
    <w:rsid w:val="005F120A"/>
    <w:rsid w:val="005F58C6"/>
    <w:rsid w:val="005F5ADD"/>
    <w:rsid w:val="005F61CB"/>
    <w:rsid w:val="005F67A3"/>
    <w:rsid w:val="005F7D1B"/>
    <w:rsid w:val="006018D5"/>
    <w:rsid w:val="00602DD8"/>
    <w:rsid w:val="00603EE2"/>
    <w:rsid w:val="0060462C"/>
    <w:rsid w:val="00604CCB"/>
    <w:rsid w:val="006056E6"/>
    <w:rsid w:val="006066ED"/>
    <w:rsid w:val="00606A1D"/>
    <w:rsid w:val="00607A96"/>
    <w:rsid w:val="00614321"/>
    <w:rsid w:val="00615395"/>
    <w:rsid w:val="00620F23"/>
    <w:rsid w:val="00624D58"/>
    <w:rsid w:val="0062600E"/>
    <w:rsid w:val="00631071"/>
    <w:rsid w:val="0063112C"/>
    <w:rsid w:val="0063222A"/>
    <w:rsid w:val="00632D48"/>
    <w:rsid w:val="006348EC"/>
    <w:rsid w:val="00634CB6"/>
    <w:rsid w:val="00636E25"/>
    <w:rsid w:val="006373E7"/>
    <w:rsid w:val="00640731"/>
    <w:rsid w:val="00641AF0"/>
    <w:rsid w:val="006422D2"/>
    <w:rsid w:val="006431E3"/>
    <w:rsid w:val="00644DD2"/>
    <w:rsid w:val="00645862"/>
    <w:rsid w:val="00650C7B"/>
    <w:rsid w:val="00656596"/>
    <w:rsid w:val="00656DF1"/>
    <w:rsid w:val="00660125"/>
    <w:rsid w:val="006675A4"/>
    <w:rsid w:val="006679B2"/>
    <w:rsid w:val="00667AB9"/>
    <w:rsid w:val="0067097D"/>
    <w:rsid w:val="00670A7F"/>
    <w:rsid w:val="00673B69"/>
    <w:rsid w:val="00674486"/>
    <w:rsid w:val="0068131D"/>
    <w:rsid w:val="006818A2"/>
    <w:rsid w:val="00683A75"/>
    <w:rsid w:val="00685837"/>
    <w:rsid w:val="00691347"/>
    <w:rsid w:val="006914C3"/>
    <w:rsid w:val="006927A6"/>
    <w:rsid w:val="006954A0"/>
    <w:rsid w:val="00695818"/>
    <w:rsid w:val="006A0F3D"/>
    <w:rsid w:val="006A207C"/>
    <w:rsid w:val="006A3809"/>
    <w:rsid w:val="006A3896"/>
    <w:rsid w:val="006A6CCA"/>
    <w:rsid w:val="006B0F40"/>
    <w:rsid w:val="006B1EB0"/>
    <w:rsid w:val="006B2742"/>
    <w:rsid w:val="006B3F9F"/>
    <w:rsid w:val="006B4058"/>
    <w:rsid w:val="006B40A0"/>
    <w:rsid w:val="006B6185"/>
    <w:rsid w:val="006C0080"/>
    <w:rsid w:val="006C2D1E"/>
    <w:rsid w:val="006C52A6"/>
    <w:rsid w:val="006C5FF5"/>
    <w:rsid w:val="006C6A83"/>
    <w:rsid w:val="006C74BA"/>
    <w:rsid w:val="006D0762"/>
    <w:rsid w:val="006D35C4"/>
    <w:rsid w:val="006D4053"/>
    <w:rsid w:val="006E3994"/>
    <w:rsid w:val="006E4792"/>
    <w:rsid w:val="006E4794"/>
    <w:rsid w:val="006E7628"/>
    <w:rsid w:val="006E7CF9"/>
    <w:rsid w:val="006F1673"/>
    <w:rsid w:val="0070143E"/>
    <w:rsid w:val="00705162"/>
    <w:rsid w:val="00707B21"/>
    <w:rsid w:val="007135CA"/>
    <w:rsid w:val="00715032"/>
    <w:rsid w:val="00721BF6"/>
    <w:rsid w:val="00723BF5"/>
    <w:rsid w:val="00723E09"/>
    <w:rsid w:val="0072781E"/>
    <w:rsid w:val="00727892"/>
    <w:rsid w:val="00727CC5"/>
    <w:rsid w:val="00730E20"/>
    <w:rsid w:val="00734A0A"/>
    <w:rsid w:val="00734CA9"/>
    <w:rsid w:val="00735D3D"/>
    <w:rsid w:val="007377F1"/>
    <w:rsid w:val="0074148F"/>
    <w:rsid w:val="007504A3"/>
    <w:rsid w:val="00751971"/>
    <w:rsid w:val="00751EB0"/>
    <w:rsid w:val="00754C88"/>
    <w:rsid w:val="00755C5A"/>
    <w:rsid w:val="00755D12"/>
    <w:rsid w:val="0075674B"/>
    <w:rsid w:val="00757249"/>
    <w:rsid w:val="0075733C"/>
    <w:rsid w:val="00761FC3"/>
    <w:rsid w:val="00766032"/>
    <w:rsid w:val="007660B4"/>
    <w:rsid w:val="00770257"/>
    <w:rsid w:val="0077429C"/>
    <w:rsid w:val="00777626"/>
    <w:rsid w:val="00780626"/>
    <w:rsid w:val="00781EA8"/>
    <w:rsid w:val="00783697"/>
    <w:rsid w:val="0078585F"/>
    <w:rsid w:val="00786050"/>
    <w:rsid w:val="00786A57"/>
    <w:rsid w:val="00786BCE"/>
    <w:rsid w:val="007870C4"/>
    <w:rsid w:val="007875D3"/>
    <w:rsid w:val="00790FF2"/>
    <w:rsid w:val="007913CA"/>
    <w:rsid w:val="00793299"/>
    <w:rsid w:val="007A0033"/>
    <w:rsid w:val="007A2222"/>
    <w:rsid w:val="007A2908"/>
    <w:rsid w:val="007A2ABE"/>
    <w:rsid w:val="007A3AC9"/>
    <w:rsid w:val="007A616A"/>
    <w:rsid w:val="007A64B3"/>
    <w:rsid w:val="007B28F0"/>
    <w:rsid w:val="007B28F7"/>
    <w:rsid w:val="007B3283"/>
    <w:rsid w:val="007B68E2"/>
    <w:rsid w:val="007B7110"/>
    <w:rsid w:val="007C2F76"/>
    <w:rsid w:val="007C32E1"/>
    <w:rsid w:val="007C33AE"/>
    <w:rsid w:val="007D2A11"/>
    <w:rsid w:val="007D6207"/>
    <w:rsid w:val="007D73AC"/>
    <w:rsid w:val="007D7B5B"/>
    <w:rsid w:val="007D7D94"/>
    <w:rsid w:val="007E55A2"/>
    <w:rsid w:val="007E60F2"/>
    <w:rsid w:val="007E7548"/>
    <w:rsid w:val="007F26B3"/>
    <w:rsid w:val="007F3832"/>
    <w:rsid w:val="007F67DA"/>
    <w:rsid w:val="008102FE"/>
    <w:rsid w:val="00810DC6"/>
    <w:rsid w:val="00816570"/>
    <w:rsid w:val="0082067C"/>
    <w:rsid w:val="00823742"/>
    <w:rsid w:val="008301D3"/>
    <w:rsid w:val="00830C6C"/>
    <w:rsid w:val="00831499"/>
    <w:rsid w:val="008404D3"/>
    <w:rsid w:val="00842352"/>
    <w:rsid w:val="008437D6"/>
    <w:rsid w:val="00844C29"/>
    <w:rsid w:val="008462A5"/>
    <w:rsid w:val="0086220A"/>
    <w:rsid w:val="008640A5"/>
    <w:rsid w:val="00864483"/>
    <w:rsid w:val="00871052"/>
    <w:rsid w:val="008715AD"/>
    <w:rsid w:val="00872D27"/>
    <w:rsid w:val="0087317F"/>
    <w:rsid w:val="00886AEC"/>
    <w:rsid w:val="008909B3"/>
    <w:rsid w:val="00890FC5"/>
    <w:rsid w:val="008912B5"/>
    <w:rsid w:val="00891EF7"/>
    <w:rsid w:val="00892F2F"/>
    <w:rsid w:val="00894DD3"/>
    <w:rsid w:val="008A1476"/>
    <w:rsid w:val="008A289B"/>
    <w:rsid w:val="008A381E"/>
    <w:rsid w:val="008A47C5"/>
    <w:rsid w:val="008A4A2B"/>
    <w:rsid w:val="008A5F1A"/>
    <w:rsid w:val="008A7224"/>
    <w:rsid w:val="008A7BDC"/>
    <w:rsid w:val="008B01D9"/>
    <w:rsid w:val="008B44AE"/>
    <w:rsid w:val="008B7A6B"/>
    <w:rsid w:val="008C0A53"/>
    <w:rsid w:val="008C3844"/>
    <w:rsid w:val="008C4917"/>
    <w:rsid w:val="008C6AC5"/>
    <w:rsid w:val="008C763E"/>
    <w:rsid w:val="008D1207"/>
    <w:rsid w:val="008D4F0F"/>
    <w:rsid w:val="008D7C78"/>
    <w:rsid w:val="008E0026"/>
    <w:rsid w:val="008E1A76"/>
    <w:rsid w:val="008E2108"/>
    <w:rsid w:val="008E4E17"/>
    <w:rsid w:val="008E5CD5"/>
    <w:rsid w:val="008F0AB1"/>
    <w:rsid w:val="008F3DA3"/>
    <w:rsid w:val="008F57AD"/>
    <w:rsid w:val="008F594E"/>
    <w:rsid w:val="008F6288"/>
    <w:rsid w:val="008F685A"/>
    <w:rsid w:val="008F6C28"/>
    <w:rsid w:val="008F7C29"/>
    <w:rsid w:val="00901003"/>
    <w:rsid w:val="00904630"/>
    <w:rsid w:val="00906636"/>
    <w:rsid w:val="00910BDD"/>
    <w:rsid w:val="00911943"/>
    <w:rsid w:val="00915AE0"/>
    <w:rsid w:val="00917747"/>
    <w:rsid w:val="009178D0"/>
    <w:rsid w:val="009209D1"/>
    <w:rsid w:val="009244C2"/>
    <w:rsid w:val="009246E0"/>
    <w:rsid w:val="00926404"/>
    <w:rsid w:val="00927232"/>
    <w:rsid w:val="0092753F"/>
    <w:rsid w:val="00933869"/>
    <w:rsid w:val="009357A9"/>
    <w:rsid w:val="00943C3A"/>
    <w:rsid w:val="00944C8D"/>
    <w:rsid w:val="00946733"/>
    <w:rsid w:val="00951410"/>
    <w:rsid w:val="00952095"/>
    <w:rsid w:val="00954BD5"/>
    <w:rsid w:val="00954EF8"/>
    <w:rsid w:val="00955634"/>
    <w:rsid w:val="00965610"/>
    <w:rsid w:val="0096675F"/>
    <w:rsid w:val="00966B77"/>
    <w:rsid w:val="009706A4"/>
    <w:rsid w:val="009709AC"/>
    <w:rsid w:val="00973BCF"/>
    <w:rsid w:val="00974ED7"/>
    <w:rsid w:val="009753C0"/>
    <w:rsid w:val="00980DB9"/>
    <w:rsid w:val="00980E8A"/>
    <w:rsid w:val="009814CB"/>
    <w:rsid w:val="00983774"/>
    <w:rsid w:val="009850E0"/>
    <w:rsid w:val="00985456"/>
    <w:rsid w:val="00990536"/>
    <w:rsid w:val="009A2AC2"/>
    <w:rsid w:val="009A3997"/>
    <w:rsid w:val="009A3C48"/>
    <w:rsid w:val="009A6448"/>
    <w:rsid w:val="009A7A91"/>
    <w:rsid w:val="009B0422"/>
    <w:rsid w:val="009B15DD"/>
    <w:rsid w:val="009B228A"/>
    <w:rsid w:val="009B3465"/>
    <w:rsid w:val="009B48F8"/>
    <w:rsid w:val="009B6B30"/>
    <w:rsid w:val="009B6EF2"/>
    <w:rsid w:val="009C138C"/>
    <w:rsid w:val="009C34F6"/>
    <w:rsid w:val="009D064C"/>
    <w:rsid w:val="009D1C57"/>
    <w:rsid w:val="009D28FA"/>
    <w:rsid w:val="009D546A"/>
    <w:rsid w:val="009E15D2"/>
    <w:rsid w:val="009E2B2A"/>
    <w:rsid w:val="009E2EA8"/>
    <w:rsid w:val="009E64D6"/>
    <w:rsid w:val="009F0565"/>
    <w:rsid w:val="009F0F08"/>
    <w:rsid w:val="009F630B"/>
    <w:rsid w:val="009F6D1F"/>
    <w:rsid w:val="009F6F4A"/>
    <w:rsid w:val="009F7195"/>
    <w:rsid w:val="00A01FB9"/>
    <w:rsid w:val="00A026A1"/>
    <w:rsid w:val="00A050DC"/>
    <w:rsid w:val="00A1116C"/>
    <w:rsid w:val="00A13AE2"/>
    <w:rsid w:val="00A14700"/>
    <w:rsid w:val="00A147B7"/>
    <w:rsid w:val="00A165A4"/>
    <w:rsid w:val="00A20D9D"/>
    <w:rsid w:val="00A22B26"/>
    <w:rsid w:val="00A24A53"/>
    <w:rsid w:val="00A25662"/>
    <w:rsid w:val="00A33AE1"/>
    <w:rsid w:val="00A4063F"/>
    <w:rsid w:val="00A433FD"/>
    <w:rsid w:val="00A43CD0"/>
    <w:rsid w:val="00A44E35"/>
    <w:rsid w:val="00A452F5"/>
    <w:rsid w:val="00A4613C"/>
    <w:rsid w:val="00A466FD"/>
    <w:rsid w:val="00A473A9"/>
    <w:rsid w:val="00A50641"/>
    <w:rsid w:val="00A54189"/>
    <w:rsid w:val="00A56664"/>
    <w:rsid w:val="00A56F34"/>
    <w:rsid w:val="00A57BBB"/>
    <w:rsid w:val="00A57BED"/>
    <w:rsid w:val="00A57C0B"/>
    <w:rsid w:val="00A60C74"/>
    <w:rsid w:val="00A622C5"/>
    <w:rsid w:val="00A63F7E"/>
    <w:rsid w:val="00A66217"/>
    <w:rsid w:val="00A72423"/>
    <w:rsid w:val="00A7468C"/>
    <w:rsid w:val="00A74904"/>
    <w:rsid w:val="00A7600E"/>
    <w:rsid w:val="00A76670"/>
    <w:rsid w:val="00A80E0A"/>
    <w:rsid w:val="00A81BC1"/>
    <w:rsid w:val="00A84118"/>
    <w:rsid w:val="00A862B8"/>
    <w:rsid w:val="00A907AA"/>
    <w:rsid w:val="00A91315"/>
    <w:rsid w:val="00A92EEF"/>
    <w:rsid w:val="00A93542"/>
    <w:rsid w:val="00A96700"/>
    <w:rsid w:val="00A96E28"/>
    <w:rsid w:val="00AA2D62"/>
    <w:rsid w:val="00AA2E15"/>
    <w:rsid w:val="00AA5E71"/>
    <w:rsid w:val="00AA646A"/>
    <w:rsid w:val="00AA71BF"/>
    <w:rsid w:val="00AB2EF3"/>
    <w:rsid w:val="00AB46AF"/>
    <w:rsid w:val="00AB4ACD"/>
    <w:rsid w:val="00AB6E6B"/>
    <w:rsid w:val="00AC01F9"/>
    <w:rsid w:val="00AC1372"/>
    <w:rsid w:val="00AC288C"/>
    <w:rsid w:val="00AC34D0"/>
    <w:rsid w:val="00AC3556"/>
    <w:rsid w:val="00AC7143"/>
    <w:rsid w:val="00AD0850"/>
    <w:rsid w:val="00AD0B9D"/>
    <w:rsid w:val="00AD31A3"/>
    <w:rsid w:val="00AD50AF"/>
    <w:rsid w:val="00AD7BF6"/>
    <w:rsid w:val="00AE054C"/>
    <w:rsid w:val="00AE2889"/>
    <w:rsid w:val="00AE4C86"/>
    <w:rsid w:val="00AF14ED"/>
    <w:rsid w:val="00AF2A0F"/>
    <w:rsid w:val="00AF4714"/>
    <w:rsid w:val="00AF5807"/>
    <w:rsid w:val="00AF6896"/>
    <w:rsid w:val="00AF6F68"/>
    <w:rsid w:val="00AF6FD3"/>
    <w:rsid w:val="00AF7AB7"/>
    <w:rsid w:val="00B006C5"/>
    <w:rsid w:val="00B00C22"/>
    <w:rsid w:val="00B010F1"/>
    <w:rsid w:val="00B0117F"/>
    <w:rsid w:val="00B01700"/>
    <w:rsid w:val="00B046F6"/>
    <w:rsid w:val="00B06DF3"/>
    <w:rsid w:val="00B07962"/>
    <w:rsid w:val="00B07CB6"/>
    <w:rsid w:val="00B103C6"/>
    <w:rsid w:val="00B10E07"/>
    <w:rsid w:val="00B115D9"/>
    <w:rsid w:val="00B1537B"/>
    <w:rsid w:val="00B15758"/>
    <w:rsid w:val="00B2042F"/>
    <w:rsid w:val="00B20442"/>
    <w:rsid w:val="00B21F92"/>
    <w:rsid w:val="00B252CC"/>
    <w:rsid w:val="00B2586B"/>
    <w:rsid w:val="00B272D6"/>
    <w:rsid w:val="00B277F8"/>
    <w:rsid w:val="00B30C7E"/>
    <w:rsid w:val="00B30D68"/>
    <w:rsid w:val="00B31734"/>
    <w:rsid w:val="00B325BC"/>
    <w:rsid w:val="00B4193B"/>
    <w:rsid w:val="00B458FD"/>
    <w:rsid w:val="00B46E80"/>
    <w:rsid w:val="00B53437"/>
    <w:rsid w:val="00B54E6B"/>
    <w:rsid w:val="00B55074"/>
    <w:rsid w:val="00B575F0"/>
    <w:rsid w:val="00B57F86"/>
    <w:rsid w:val="00B61111"/>
    <w:rsid w:val="00B617DE"/>
    <w:rsid w:val="00B633E6"/>
    <w:rsid w:val="00B67005"/>
    <w:rsid w:val="00B70ABD"/>
    <w:rsid w:val="00B75640"/>
    <w:rsid w:val="00B809A9"/>
    <w:rsid w:val="00B8121C"/>
    <w:rsid w:val="00B8178D"/>
    <w:rsid w:val="00B83820"/>
    <w:rsid w:val="00B845D1"/>
    <w:rsid w:val="00B854CB"/>
    <w:rsid w:val="00B904FA"/>
    <w:rsid w:val="00B950BC"/>
    <w:rsid w:val="00B95EA0"/>
    <w:rsid w:val="00BA1BAA"/>
    <w:rsid w:val="00BA3301"/>
    <w:rsid w:val="00BA36A4"/>
    <w:rsid w:val="00BA3CD6"/>
    <w:rsid w:val="00BA456D"/>
    <w:rsid w:val="00BA665C"/>
    <w:rsid w:val="00BA73F4"/>
    <w:rsid w:val="00BB1320"/>
    <w:rsid w:val="00BB198A"/>
    <w:rsid w:val="00BB2C78"/>
    <w:rsid w:val="00BB2ECE"/>
    <w:rsid w:val="00BB5045"/>
    <w:rsid w:val="00BB584B"/>
    <w:rsid w:val="00BC0B6D"/>
    <w:rsid w:val="00BC0B98"/>
    <w:rsid w:val="00BC23F5"/>
    <w:rsid w:val="00BC6686"/>
    <w:rsid w:val="00BD1633"/>
    <w:rsid w:val="00BD29F2"/>
    <w:rsid w:val="00BD7C91"/>
    <w:rsid w:val="00BE11AB"/>
    <w:rsid w:val="00BE2519"/>
    <w:rsid w:val="00BE3F08"/>
    <w:rsid w:val="00BE43EE"/>
    <w:rsid w:val="00BF016F"/>
    <w:rsid w:val="00BF09CF"/>
    <w:rsid w:val="00BF3E2A"/>
    <w:rsid w:val="00BF3EDC"/>
    <w:rsid w:val="00BF4A93"/>
    <w:rsid w:val="00C01EF5"/>
    <w:rsid w:val="00C04D83"/>
    <w:rsid w:val="00C06EF9"/>
    <w:rsid w:val="00C073FC"/>
    <w:rsid w:val="00C11DB1"/>
    <w:rsid w:val="00C126FF"/>
    <w:rsid w:val="00C13062"/>
    <w:rsid w:val="00C140A5"/>
    <w:rsid w:val="00C170FF"/>
    <w:rsid w:val="00C171E0"/>
    <w:rsid w:val="00C2062E"/>
    <w:rsid w:val="00C2067A"/>
    <w:rsid w:val="00C23EAA"/>
    <w:rsid w:val="00C279EA"/>
    <w:rsid w:val="00C33E6D"/>
    <w:rsid w:val="00C34755"/>
    <w:rsid w:val="00C3714F"/>
    <w:rsid w:val="00C37B34"/>
    <w:rsid w:val="00C37E9C"/>
    <w:rsid w:val="00C4210A"/>
    <w:rsid w:val="00C470E6"/>
    <w:rsid w:val="00C533C4"/>
    <w:rsid w:val="00C541AA"/>
    <w:rsid w:val="00C61CA2"/>
    <w:rsid w:val="00C6671A"/>
    <w:rsid w:val="00C67F07"/>
    <w:rsid w:val="00C712E4"/>
    <w:rsid w:val="00C72BF5"/>
    <w:rsid w:val="00C72E51"/>
    <w:rsid w:val="00C76602"/>
    <w:rsid w:val="00C82BE2"/>
    <w:rsid w:val="00C84599"/>
    <w:rsid w:val="00C84F97"/>
    <w:rsid w:val="00C85478"/>
    <w:rsid w:val="00C85534"/>
    <w:rsid w:val="00C85639"/>
    <w:rsid w:val="00C85B40"/>
    <w:rsid w:val="00C86424"/>
    <w:rsid w:val="00C86A47"/>
    <w:rsid w:val="00C914E6"/>
    <w:rsid w:val="00C96A40"/>
    <w:rsid w:val="00CA167E"/>
    <w:rsid w:val="00CA19B6"/>
    <w:rsid w:val="00CA3A65"/>
    <w:rsid w:val="00CA436E"/>
    <w:rsid w:val="00CA659D"/>
    <w:rsid w:val="00CB0F8D"/>
    <w:rsid w:val="00CB4F66"/>
    <w:rsid w:val="00CB50DE"/>
    <w:rsid w:val="00CC1221"/>
    <w:rsid w:val="00CC1878"/>
    <w:rsid w:val="00CC1DC3"/>
    <w:rsid w:val="00CC2ADC"/>
    <w:rsid w:val="00CC4A17"/>
    <w:rsid w:val="00CC5CB9"/>
    <w:rsid w:val="00CD07E6"/>
    <w:rsid w:val="00CD0E2C"/>
    <w:rsid w:val="00CD3A30"/>
    <w:rsid w:val="00CD4E57"/>
    <w:rsid w:val="00CD633E"/>
    <w:rsid w:val="00CE2E5D"/>
    <w:rsid w:val="00CE3B04"/>
    <w:rsid w:val="00CE6CBF"/>
    <w:rsid w:val="00CE75B5"/>
    <w:rsid w:val="00CE7C27"/>
    <w:rsid w:val="00CF3619"/>
    <w:rsid w:val="00D00DF6"/>
    <w:rsid w:val="00D01567"/>
    <w:rsid w:val="00D03236"/>
    <w:rsid w:val="00D046F2"/>
    <w:rsid w:val="00D05188"/>
    <w:rsid w:val="00D1059C"/>
    <w:rsid w:val="00D109E8"/>
    <w:rsid w:val="00D1279A"/>
    <w:rsid w:val="00D13F99"/>
    <w:rsid w:val="00D1799A"/>
    <w:rsid w:val="00D21193"/>
    <w:rsid w:val="00D2136C"/>
    <w:rsid w:val="00D21694"/>
    <w:rsid w:val="00D24311"/>
    <w:rsid w:val="00D2659F"/>
    <w:rsid w:val="00D267BA"/>
    <w:rsid w:val="00D31BF7"/>
    <w:rsid w:val="00D32C5A"/>
    <w:rsid w:val="00D3496F"/>
    <w:rsid w:val="00D355B8"/>
    <w:rsid w:val="00D37E2A"/>
    <w:rsid w:val="00D46A67"/>
    <w:rsid w:val="00D46ACA"/>
    <w:rsid w:val="00D52F2F"/>
    <w:rsid w:val="00D5336F"/>
    <w:rsid w:val="00D53B24"/>
    <w:rsid w:val="00D5594F"/>
    <w:rsid w:val="00D6374E"/>
    <w:rsid w:val="00D638D1"/>
    <w:rsid w:val="00D64945"/>
    <w:rsid w:val="00D64D15"/>
    <w:rsid w:val="00D65836"/>
    <w:rsid w:val="00D70D13"/>
    <w:rsid w:val="00D728D7"/>
    <w:rsid w:val="00D73498"/>
    <w:rsid w:val="00D75858"/>
    <w:rsid w:val="00D77E1E"/>
    <w:rsid w:val="00D801E2"/>
    <w:rsid w:val="00D80308"/>
    <w:rsid w:val="00D80800"/>
    <w:rsid w:val="00D86014"/>
    <w:rsid w:val="00D86B7E"/>
    <w:rsid w:val="00D945F8"/>
    <w:rsid w:val="00D94D5C"/>
    <w:rsid w:val="00DA1E37"/>
    <w:rsid w:val="00DA31D2"/>
    <w:rsid w:val="00DA344E"/>
    <w:rsid w:val="00DA3C0F"/>
    <w:rsid w:val="00DA4F83"/>
    <w:rsid w:val="00DA5EB8"/>
    <w:rsid w:val="00DA754C"/>
    <w:rsid w:val="00DB159D"/>
    <w:rsid w:val="00DB7179"/>
    <w:rsid w:val="00DC130B"/>
    <w:rsid w:val="00DC14CE"/>
    <w:rsid w:val="00DC178A"/>
    <w:rsid w:val="00DC501E"/>
    <w:rsid w:val="00DC528C"/>
    <w:rsid w:val="00DC5517"/>
    <w:rsid w:val="00DC644B"/>
    <w:rsid w:val="00DC7DE1"/>
    <w:rsid w:val="00DD1FF6"/>
    <w:rsid w:val="00DD248E"/>
    <w:rsid w:val="00DD2672"/>
    <w:rsid w:val="00DD38A6"/>
    <w:rsid w:val="00DD46B9"/>
    <w:rsid w:val="00DD5451"/>
    <w:rsid w:val="00DD6970"/>
    <w:rsid w:val="00DD6B55"/>
    <w:rsid w:val="00DD7123"/>
    <w:rsid w:val="00DE4DC7"/>
    <w:rsid w:val="00DE7561"/>
    <w:rsid w:val="00DF011C"/>
    <w:rsid w:val="00DF112B"/>
    <w:rsid w:val="00DF3A36"/>
    <w:rsid w:val="00DF71CB"/>
    <w:rsid w:val="00E001B1"/>
    <w:rsid w:val="00E00FEB"/>
    <w:rsid w:val="00E02590"/>
    <w:rsid w:val="00E04039"/>
    <w:rsid w:val="00E061A2"/>
    <w:rsid w:val="00E11FE7"/>
    <w:rsid w:val="00E136E5"/>
    <w:rsid w:val="00E1483A"/>
    <w:rsid w:val="00E15633"/>
    <w:rsid w:val="00E16D64"/>
    <w:rsid w:val="00E17288"/>
    <w:rsid w:val="00E17F11"/>
    <w:rsid w:val="00E20112"/>
    <w:rsid w:val="00E2145F"/>
    <w:rsid w:val="00E21CE7"/>
    <w:rsid w:val="00E24AE8"/>
    <w:rsid w:val="00E27169"/>
    <w:rsid w:val="00E279A4"/>
    <w:rsid w:val="00E27BF5"/>
    <w:rsid w:val="00E33FD5"/>
    <w:rsid w:val="00E360AF"/>
    <w:rsid w:val="00E361E3"/>
    <w:rsid w:val="00E36231"/>
    <w:rsid w:val="00E369B6"/>
    <w:rsid w:val="00E37CC1"/>
    <w:rsid w:val="00E42788"/>
    <w:rsid w:val="00E43ECF"/>
    <w:rsid w:val="00E44875"/>
    <w:rsid w:val="00E44E27"/>
    <w:rsid w:val="00E46A1F"/>
    <w:rsid w:val="00E4757E"/>
    <w:rsid w:val="00E47B28"/>
    <w:rsid w:val="00E5019D"/>
    <w:rsid w:val="00E5058A"/>
    <w:rsid w:val="00E50879"/>
    <w:rsid w:val="00E51105"/>
    <w:rsid w:val="00E523FB"/>
    <w:rsid w:val="00E535FB"/>
    <w:rsid w:val="00E53D8E"/>
    <w:rsid w:val="00E547AB"/>
    <w:rsid w:val="00E5762C"/>
    <w:rsid w:val="00E57845"/>
    <w:rsid w:val="00E63045"/>
    <w:rsid w:val="00E630E9"/>
    <w:rsid w:val="00E65939"/>
    <w:rsid w:val="00E66105"/>
    <w:rsid w:val="00E66A86"/>
    <w:rsid w:val="00E71D62"/>
    <w:rsid w:val="00E73C2B"/>
    <w:rsid w:val="00E73D6C"/>
    <w:rsid w:val="00E7522F"/>
    <w:rsid w:val="00E81804"/>
    <w:rsid w:val="00E83252"/>
    <w:rsid w:val="00E84178"/>
    <w:rsid w:val="00E84684"/>
    <w:rsid w:val="00E862D9"/>
    <w:rsid w:val="00E92E98"/>
    <w:rsid w:val="00E93F5B"/>
    <w:rsid w:val="00E94325"/>
    <w:rsid w:val="00E96179"/>
    <w:rsid w:val="00E966ED"/>
    <w:rsid w:val="00E96973"/>
    <w:rsid w:val="00E96FBD"/>
    <w:rsid w:val="00EB0684"/>
    <w:rsid w:val="00EB1D57"/>
    <w:rsid w:val="00EB4681"/>
    <w:rsid w:val="00EC0B5D"/>
    <w:rsid w:val="00EC78DD"/>
    <w:rsid w:val="00ED24BD"/>
    <w:rsid w:val="00EE40B9"/>
    <w:rsid w:val="00EE51FC"/>
    <w:rsid w:val="00EF107E"/>
    <w:rsid w:val="00EF1577"/>
    <w:rsid w:val="00F01C85"/>
    <w:rsid w:val="00F02489"/>
    <w:rsid w:val="00F039FB"/>
    <w:rsid w:val="00F047AD"/>
    <w:rsid w:val="00F121A4"/>
    <w:rsid w:val="00F12818"/>
    <w:rsid w:val="00F12E5B"/>
    <w:rsid w:val="00F136C8"/>
    <w:rsid w:val="00F14553"/>
    <w:rsid w:val="00F14580"/>
    <w:rsid w:val="00F1605B"/>
    <w:rsid w:val="00F161DE"/>
    <w:rsid w:val="00F1759D"/>
    <w:rsid w:val="00F177DF"/>
    <w:rsid w:val="00F22181"/>
    <w:rsid w:val="00F232CB"/>
    <w:rsid w:val="00F252D8"/>
    <w:rsid w:val="00F256FA"/>
    <w:rsid w:val="00F26DC2"/>
    <w:rsid w:val="00F2745A"/>
    <w:rsid w:val="00F30771"/>
    <w:rsid w:val="00F307CB"/>
    <w:rsid w:val="00F31815"/>
    <w:rsid w:val="00F31D9F"/>
    <w:rsid w:val="00F31E0E"/>
    <w:rsid w:val="00F324B1"/>
    <w:rsid w:val="00F35A7D"/>
    <w:rsid w:val="00F35AA3"/>
    <w:rsid w:val="00F40376"/>
    <w:rsid w:val="00F40CD2"/>
    <w:rsid w:val="00F4110F"/>
    <w:rsid w:val="00F427DE"/>
    <w:rsid w:val="00F437E1"/>
    <w:rsid w:val="00F4417E"/>
    <w:rsid w:val="00F44BA0"/>
    <w:rsid w:val="00F456D1"/>
    <w:rsid w:val="00F5270D"/>
    <w:rsid w:val="00F52923"/>
    <w:rsid w:val="00F52B4B"/>
    <w:rsid w:val="00F5347C"/>
    <w:rsid w:val="00F55EEE"/>
    <w:rsid w:val="00F55FB6"/>
    <w:rsid w:val="00F563F3"/>
    <w:rsid w:val="00F618C4"/>
    <w:rsid w:val="00F61FEF"/>
    <w:rsid w:val="00F6501E"/>
    <w:rsid w:val="00F663E2"/>
    <w:rsid w:val="00F66643"/>
    <w:rsid w:val="00F70092"/>
    <w:rsid w:val="00F7623D"/>
    <w:rsid w:val="00F76DAD"/>
    <w:rsid w:val="00F81554"/>
    <w:rsid w:val="00F842B3"/>
    <w:rsid w:val="00F848EB"/>
    <w:rsid w:val="00F877BA"/>
    <w:rsid w:val="00F91271"/>
    <w:rsid w:val="00F9182E"/>
    <w:rsid w:val="00F920F1"/>
    <w:rsid w:val="00F92477"/>
    <w:rsid w:val="00F941A5"/>
    <w:rsid w:val="00F95152"/>
    <w:rsid w:val="00F9745C"/>
    <w:rsid w:val="00F97A03"/>
    <w:rsid w:val="00FA337C"/>
    <w:rsid w:val="00FA3D55"/>
    <w:rsid w:val="00FA73C5"/>
    <w:rsid w:val="00FB04AC"/>
    <w:rsid w:val="00FB0D70"/>
    <w:rsid w:val="00FB2FAF"/>
    <w:rsid w:val="00FB3779"/>
    <w:rsid w:val="00FB5B08"/>
    <w:rsid w:val="00FB5F12"/>
    <w:rsid w:val="00FB6CAA"/>
    <w:rsid w:val="00FC077A"/>
    <w:rsid w:val="00FC5FD5"/>
    <w:rsid w:val="00FC609A"/>
    <w:rsid w:val="00FD0C3C"/>
    <w:rsid w:val="00FD1C4A"/>
    <w:rsid w:val="00FD371A"/>
    <w:rsid w:val="00FD44A2"/>
    <w:rsid w:val="00FD657E"/>
    <w:rsid w:val="00FD7632"/>
    <w:rsid w:val="00FE1E8F"/>
    <w:rsid w:val="00FE2072"/>
    <w:rsid w:val="00FE5FB0"/>
    <w:rsid w:val="00FF17C2"/>
    <w:rsid w:val="00FF3878"/>
    <w:rsid w:val="00FF4CFE"/>
    <w:rsid w:val="00FF53EC"/>
    <w:rsid w:val="00FF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13774E4"/>
  <w15:chartTrackingRefBased/>
  <w15:docId w15:val="{2FAB242C-E9DA-460C-84E0-FF0A21321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F120A"/>
    <w:rPr>
      <w:rFonts w:ascii="Arial" w:eastAsia="Times New Roman" w:hAnsi="Arial"/>
      <w:sz w:val="22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7A3AC9"/>
    <w:pPr>
      <w:keepNext/>
      <w:outlineLvl w:val="0"/>
    </w:pPr>
    <w:rPr>
      <w:rFonts w:ascii="Frutiger 45 Light" w:hAnsi="Frutiger 45 Light"/>
      <w:color w:val="808080"/>
      <w:sz w:val="5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531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531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9"/>
    <w:rsid w:val="007A3AC9"/>
    <w:rPr>
      <w:rFonts w:ascii="Frutiger 45 Light" w:eastAsia="Times New Roman" w:hAnsi="Frutiger 45 Light" w:cs="Times New Roman"/>
      <w:color w:val="808080"/>
      <w:sz w:val="52"/>
      <w:szCs w:val="20"/>
    </w:rPr>
  </w:style>
  <w:style w:type="paragraph" w:styleId="Kopfzeile">
    <w:name w:val="header"/>
    <w:basedOn w:val="Standard"/>
    <w:link w:val="KopfzeileZchn"/>
    <w:uiPriority w:val="99"/>
    <w:rsid w:val="007A3AC9"/>
    <w:pPr>
      <w:tabs>
        <w:tab w:val="center" w:pos="4536"/>
        <w:tab w:val="right" w:pos="9072"/>
      </w:tabs>
    </w:pPr>
    <w:rPr>
      <w:sz w:val="20"/>
    </w:rPr>
  </w:style>
  <w:style w:type="character" w:customStyle="1" w:styleId="KopfzeileZchn">
    <w:name w:val="Kopfzeile Zchn"/>
    <w:link w:val="Kopfzeile"/>
    <w:uiPriority w:val="99"/>
    <w:rsid w:val="007A3AC9"/>
    <w:rPr>
      <w:rFonts w:ascii="Arial" w:eastAsia="Times New Roman" w:hAnsi="Arial" w:cs="Times New Roman"/>
      <w:szCs w:val="20"/>
    </w:rPr>
  </w:style>
  <w:style w:type="character" w:styleId="Seitenzahl">
    <w:name w:val="page number"/>
    <w:uiPriority w:val="99"/>
    <w:rsid w:val="00B01700"/>
    <w:rPr>
      <w:rFonts w:ascii="Calibri" w:hAnsi="Calibri" w:cs="Times New Roman"/>
    </w:rPr>
  </w:style>
  <w:style w:type="paragraph" w:styleId="Fuzeile">
    <w:name w:val="footer"/>
    <w:basedOn w:val="Standard"/>
    <w:link w:val="FuzeileZchn"/>
    <w:uiPriority w:val="99"/>
    <w:rsid w:val="007A3AC9"/>
    <w:pPr>
      <w:tabs>
        <w:tab w:val="center" w:pos="4536"/>
        <w:tab w:val="right" w:pos="9072"/>
      </w:tabs>
    </w:pPr>
    <w:rPr>
      <w:sz w:val="20"/>
    </w:rPr>
  </w:style>
  <w:style w:type="character" w:customStyle="1" w:styleId="FuzeileZchn">
    <w:name w:val="Fußzeile Zchn"/>
    <w:link w:val="Fuzeile"/>
    <w:uiPriority w:val="99"/>
    <w:rsid w:val="007A3AC9"/>
    <w:rPr>
      <w:rFonts w:ascii="Arial" w:eastAsia="Times New Roman" w:hAnsi="Arial" w:cs="Times New Roman"/>
      <w:szCs w:val="20"/>
    </w:rPr>
  </w:style>
  <w:style w:type="character" w:styleId="Hyperlink">
    <w:name w:val="Hyperlink"/>
    <w:uiPriority w:val="99"/>
    <w:rsid w:val="00B01700"/>
    <w:rPr>
      <w:rFonts w:ascii="Calibri" w:hAnsi="Calibri" w:cs="Times New Roman"/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A3AC9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A3AC9"/>
    <w:rPr>
      <w:rFonts w:ascii="Tahoma" w:eastAsia="Times New Roman" w:hAnsi="Tahoma" w:cs="Tahoma"/>
      <w:sz w:val="16"/>
      <w:szCs w:val="16"/>
    </w:rPr>
  </w:style>
  <w:style w:type="character" w:styleId="Kommentarzeichen">
    <w:name w:val="annotation reference"/>
    <w:uiPriority w:val="99"/>
    <w:semiHidden/>
    <w:unhideWhenUsed/>
    <w:rsid w:val="006D35C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D35C4"/>
    <w:rPr>
      <w:sz w:val="20"/>
    </w:rPr>
  </w:style>
  <w:style w:type="character" w:customStyle="1" w:styleId="KommentartextZchn">
    <w:name w:val="Kommentartext Zchn"/>
    <w:link w:val="Kommentartext"/>
    <w:uiPriority w:val="99"/>
    <w:semiHidden/>
    <w:rsid w:val="006D35C4"/>
    <w:rPr>
      <w:rFonts w:ascii="Arial" w:eastAsia="Times New Roman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D35C4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6D35C4"/>
    <w:rPr>
      <w:rFonts w:ascii="Arial" w:eastAsia="Times New Roman" w:hAnsi="Arial"/>
      <w:b/>
      <w:bCs/>
    </w:rPr>
  </w:style>
  <w:style w:type="paragraph" w:styleId="NurText">
    <w:name w:val="Plain Text"/>
    <w:basedOn w:val="Standard"/>
    <w:link w:val="NurTextZchn"/>
    <w:uiPriority w:val="99"/>
    <w:unhideWhenUsed/>
    <w:rsid w:val="00173D72"/>
    <w:rPr>
      <w:rFonts w:ascii="Consolas" w:hAnsi="Consolas"/>
      <w:sz w:val="21"/>
      <w:szCs w:val="21"/>
    </w:rPr>
  </w:style>
  <w:style w:type="character" w:customStyle="1" w:styleId="NurTextZchn">
    <w:name w:val="Nur Text Zchn"/>
    <w:link w:val="NurText"/>
    <w:uiPriority w:val="99"/>
    <w:rsid w:val="00173D72"/>
    <w:rPr>
      <w:rFonts w:ascii="Consolas" w:eastAsia="Times New Roman" w:hAnsi="Consolas" w:cs="Consolas"/>
      <w:sz w:val="21"/>
      <w:szCs w:val="21"/>
    </w:rPr>
  </w:style>
  <w:style w:type="paragraph" w:customStyle="1" w:styleId="FarbigeSchattierung-Akzent11">
    <w:name w:val="Farbige Schattierung - Akzent 11"/>
    <w:hidden/>
    <w:uiPriority w:val="71"/>
    <w:rsid w:val="001A5B27"/>
    <w:rPr>
      <w:rFonts w:ascii="Arial" w:eastAsia="Times New Roman" w:hAnsi="Arial"/>
      <w:sz w:val="22"/>
    </w:rPr>
  </w:style>
  <w:style w:type="character" w:customStyle="1" w:styleId="st">
    <w:name w:val="st"/>
    <w:basedOn w:val="Absatz-Standardschriftart"/>
    <w:rsid w:val="00B01700"/>
    <w:rPr>
      <w:rFonts w:ascii="Calibri" w:hAnsi="Calibri"/>
    </w:rPr>
  </w:style>
  <w:style w:type="paragraph" w:styleId="berarbeitung">
    <w:name w:val="Revision"/>
    <w:hidden/>
    <w:uiPriority w:val="99"/>
    <w:semiHidden/>
    <w:rsid w:val="00DD46B9"/>
    <w:rPr>
      <w:rFonts w:ascii="Arial" w:eastAsia="Times New Roman" w:hAnsi="Arial"/>
      <w:sz w:val="22"/>
    </w:rPr>
  </w:style>
  <w:style w:type="character" w:customStyle="1" w:styleId="a">
    <w:uiPriority w:val="99"/>
    <w:semiHidden/>
    <w:unhideWhenUsed/>
    <w:rsid w:val="00A1116C"/>
    <w:rPr>
      <w:color w:val="800080"/>
      <w:u w:val="single"/>
    </w:rPr>
  </w:style>
  <w:style w:type="character" w:customStyle="1" w:styleId="BesuchterHyperlink1">
    <w:name w:val="BesuchterHyperlink1"/>
    <w:uiPriority w:val="99"/>
    <w:semiHidden/>
    <w:unhideWhenUsed/>
    <w:rsid w:val="00A1116C"/>
    <w:rPr>
      <w:color w:val="954F72"/>
      <w:u w:val="single"/>
    </w:rPr>
  </w:style>
  <w:style w:type="character" w:customStyle="1" w:styleId="BesuchterHyperlink10">
    <w:name w:val="BesuchterHyperlink1"/>
    <w:uiPriority w:val="99"/>
    <w:semiHidden/>
    <w:unhideWhenUsed/>
    <w:rsid w:val="00B01700"/>
    <w:rPr>
      <w:color w:val="800080"/>
      <w:u w:val="single"/>
    </w:rPr>
  </w:style>
  <w:style w:type="character" w:customStyle="1" w:styleId="NichtaufgelsteErwhnung1">
    <w:name w:val="Nicht aufgelöste Erwähnung1"/>
    <w:uiPriority w:val="99"/>
    <w:semiHidden/>
    <w:unhideWhenUsed/>
    <w:rsid w:val="008C4917"/>
    <w:rPr>
      <w:color w:val="808080"/>
      <w:shd w:val="clear" w:color="auto" w:fill="E6E6E6"/>
    </w:rPr>
  </w:style>
  <w:style w:type="character" w:styleId="BesuchterLink">
    <w:name w:val="FollowedHyperlink"/>
    <w:uiPriority w:val="99"/>
    <w:semiHidden/>
    <w:unhideWhenUsed/>
    <w:rsid w:val="005D36CE"/>
    <w:rPr>
      <w:color w:val="954F72"/>
      <w:u w:val="single"/>
    </w:rPr>
  </w:style>
  <w:style w:type="character" w:customStyle="1" w:styleId="NichtaufgelsteErwhnung2">
    <w:name w:val="Nicht aufgelöste Erwähnung2"/>
    <w:uiPriority w:val="99"/>
    <w:semiHidden/>
    <w:unhideWhenUsed/>
    <w:rsid w:val="004D3F34"/>
    <w:rPr>
      <w:color w:val="808080"/>
      <w:shd w:val="clear" w:color="auto" w:fill="E6E6E6"/>
    </w:rPr>
  </w:style>
  <w:style w:type="character" w:customStyle="1" w:styleId="berschrift2Zchn">
    <w:name w:val="Überschrift 2 Zchn"/>
    <w:link w:val="berschrift2"/>
    <w:uiPriority w:val="9"/>
    <w:semiHidden/>
    <w:rsid w:val="0045316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rsid w:val="0045316A"/>
    <w:rPr>
      <w:rFonts w:ascii="Cambria" w:eastAsia="Times New Roman" w:hAnsi="Cambria" w:cs="Times New Roman"/>
      <w:b/>
      <w:bCs/>
      <w:sz w:val="26"/>
      <w:szCs w:val="26"/>
    </w:rPr>
  </w:style>
  <w:style w:type="paragraph" w:styleId="StandardWeb">
    <w:name w:val="Normal (Web)"/>
    <w:basedOn w:val="Standard"/>
    <w:uiPriority w:val="99"/>
    <w:unhideWhenUsed/>
    <w:rsid w:val="0022507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ms-rtefontsize-2">
    <w:name w:val="ms-rtefontsize-2"/>
    <w:basedOn w:val="Absatz-Standardschriftart"/>
    <w:rsid w:val="00B01700"/>
    <w:rPr>
      <w:rFonts w:ascii="Calibri" w:hAnsi="Calibri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F6A36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155E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13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9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5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51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202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892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329576">
                                  <w:marLeft w:val="0"/>
                                  <w:marRight w:val="45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717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323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950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5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2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7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7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26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31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146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930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240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63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newcloud.a1kommunikation.de/index.php/s/Qc3r7IKDWepJx2Q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beumer.com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eumer.com" TargetMode="External"/><Relationship Id="rId2" Type="http://schemas.openxmlformats.org/officeDocument/2006/relationships/hyperlink" Target="mailto:Verena.Breuer@beumer.com" TargetMode="External"/><Relationship Id="rId1" Type="http://schemas.openxmlformats.org/officeDocument/2006/relationships/hyperlink" Target="mailto:Regina.Schnathmann@beumer.com" TargetMode="External"/><Relationship Id="rId5" Type="http://schemas.openxmlformats.org/officeDocument/2006/relationships/hyperlink" Target="http://www.a1kommunikation.de" TargetMode="External"/><Relationship Id="rId4" Type="http://schemas.openxmlformats.org/officeDocument/2006/relationships/hyperlink" Target="mailto:klu@a1kommunikation.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3D1C0C6-1F49-4AEC-994C-1F0B9BAE38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E4077C-5FC5-4638-84F2-6502A76F37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950051-3D59-4C9B-8A25-EE9EC74BDA5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A8DF4A-6BA7-4561-9DF9-571F8C299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797</Words>
  <Characters>5028</Characters>
  <Application>Microsoft Office Word</Application>
  <DocSecurity>0</DocSecurity>
  <Lines>41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BEUMER Group</Company>
  <LinksUpToDate>false</LinksUpToDate>
  <CharactersWithSpaces>5814</CharactersWithSpaces>
  <SharedDoc>false</SharedDoc>
  <HLinks>
    <vt:vector size="42" baseType="variant">
      <vt:variant>
        <vt:i4>3604516</vt:i4>
      </vt:variant>
      <vt:variant>
        <vt:i4>3</vt:i4>
      </vt:variant>
      <vt:variant>
        <vt:i4>0</vt:i4>
      </vt:variant>
      <vt:variant>
        <vt:i4>5</vt:i4>
      </vt:variant>
      <vt:variant>
        <vt:lpwstr>http://www.beumer.com/</vt:lpwstr>
      </vt:variant>
      <vt:variant>
        <vt:lpwstr/>
      </vt:variant>
      <vt:variant>
        <vt:i4>2883708</vt:i4>
      </vt:variant>
      <vt:variant>
        <vt:i4>0</vt:i4>
      </vt:variant>
      <vt:variant>
        <vt:i4>0</vt:i4>
      </vt:variant>
      <vt:variant>
        <vt:i4>5</vt:i4>
      </vt:variant>
      <vt:variant>
        <vt:lpwstr>https://newcloud.a1kommunikation.de/index.php/s/GysuWvAEm7nkShP</vt:lpwstr>
      </vt:variant>
      <vt:variant>
        <vt:lpwstr/>
      </vt:variant>
      <vt:variant>
        <vt:i4>8192054</vt:i4>
      </vt:variant>
      <vt:variant>
        <vt:i4>15</vt:i4>
      </vt:variant>
      <vt:variant>
        <vt:i4>0</vt:i4>
      </vt:variant>
      <vt:variant>
        <vt:i4>5</vt:i4>
      </vt:variant>
      <vt:variant>
        <vt:lpwstr>http://www.a1kommunikation.de/</vt:lpwstr>
      </vt:variant>
      <vt:variant>
        <vt:lpwstr/>
      </vt:variant>
      <vt:variant>
        <vt:i4>327781</vt:i4>
      </vt:variant>
      <vt:variant>
        <vt:i4>12</vt:i4>
      </vt:variant>
      <vt:variant>
        <vt:i4>0</vt:i4>
      </vt:variant>
      <vt:variant>
        <vt:i4>5</vt:i4>
      </vt:variant>
      <vt:variant>
        <vt:lpwstr>mailto:klu@a1kommunikation.de</vt:lpwstr>
      </vt:variant>
      <vt:variant>
        <vt:lpwstr/>
      </vt:variant>
      <vt:variant>
        <vt:i4>3604516</vt:i4>
      </vt:variant>
      <vt:variant>
        <vt:i4>9</vt:i4>
      </vt:variant>
      <vt:variant>
        <vt:i4>0</vt:i4>
      </vt:variant>
      <vt:variant>
        <vt:i4>5</vt:i4>
      </vt:variant>
      <vt:variant>
        <vt:lpwstr>http://www.beumer.com/</vt:lpwstr>
      </vt:variant>
      <vt:variant>
        <vt:lpwstr/>
      </vt:variant>
      <vt:variant>
        <vt:i4>6291472</vt:i4>
      </vt:variant>
      <vt:variant>
        <vt:i4>6</vt:i4>
      </vt:variant>
      <vt:variant>
        <vt:i4>0</vt:i4>
      </vt:variant>
      <vt:variant>
        <vt:i4>5</vt:i4>
      </vt:variant>
      <vt:variant>
        <vt:lpwstr>mailto:Verena.Breuer@beumer.com</vt:lpwstr>
      </vt:variant>
      <vt:variant>
        <vt:lpwstr/>
      </vt:variant>
      <vt:variant>
        <vt:i4>7929865</vt:i4>
      </vt:variant>
      <vt:variant>
        <vt:i4>3</vt:i4>
      </vt:variant>
      <vt:variant>
        <vt:i4>0</vt:i4>
      </vt:variant>
      <vt:variant>
        <vt:i4>5</vt:i4>
      </vt:variant>
      <vt:variant>
        <vt:lpwstr>mailto:Regina.Schnathmann@beumer.com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Schnathmann, Regina</dc:creator>
  <cp:keywords/>
  <cp:lastModifiedBy>Ludwig Kirsten</cp:lastModifiedBy>
  <cp:revision>10</cp:revision>
  <cp:lastPrinted>2022-11-23T16:10:00Z</cp:lastPrinted>
  <dcterms:created xsi:type="dcterms:W3CDTF">2022-11-23T16:34:00Z</dcterms:created>
  <dcterms:modified xsi:type="dcterms:W3CDTF">2022-12-02T10:16:00Z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54756</vt:lpwstr>
  </property>
  <property fmtid="{D5CDD505-2E9C-101B-9397-08002B2CF9AE}" pid="3" name="NXPowerLiteSettings">
    <vt:lpwstr>C7000400038000</vt:lpwstr>
  </property>
  <property fmtid="{D5CDD505-2E9C-101B-9397-08002B2CF9AE}" pid="4" name="NXPowerLiteVersion">
    <vt:lpwstr>S9.0.3</vt:lpwstr>
  </property>
</Properties>
</file>