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38FFE" w14:textId="49D704E4" w:rsidR="00246966" w:rsidRDefault="00272C5D" w:rsidP="00876EAA">
      <w:pPr>
        <w:spacing w:line="360" w:lineRule="auto"/>
        <w:rPr>
          <w:rFonts w:cs="Arial"/>
          <w:b/>
          <w:sz w:val="28"/>
          <w:szCs w:val="28"/>
          <w:lang w:val="en-US"/>
        </w:rPr>
      </w:pPr>
      <w:proofErr w:type="spellStart"/>
      <w:r w:rsidRPr="00272C5D">
        <w:rPr>
          <w:rFonts w:cs="Arial"/>
          <w:b/>
          <w:sz w:val="28"/>
          <w:szCs w:val="28"/>
          <w:lang w:val="en-US"/>
        </w:rPr>
        <w:t>Calzedonia</w:t>
      </w:r>
      <w:proofErr w:type="spellEnd"/>
      <w:r w:rsidRPr="00272C5D">
        <w:rPr>
          <w:rFonts w:cs="Arial"/>
          <w:b/>
          <w:sz w:val="28"/>
          <w:szCs w:val="28"/>
          <w:lang w:val="en-US"/>
        </w:rPr>
        <w:t xml:space="preserve"> Group selects BEUMER Group's pouch technology to </w:t>
      </w:r>
      <w:proofErr w:type="spellStart"/>
      <w:r w:rsidRPr="00272C5D">
        <w:rPr>
          <w:rFonts w:cs="Arial"/>
          <w:b/>
          <w:sz w:val="28"/>
          <w:szCs w:val="28"/>
          <w:lang w:val="en-US"/>
        </w:rPr>
        <w:t>optimise</w:t>
      </w:r>
      <w:proofErr w:type="spellEnd"/>
      <w:r w:rsidRPr="00272C5D">
        <w:rPr>
          <w:rFonts w:cs="Arial"/>
          <w:b/>
          <w:sz w:val="28"/>
          <w:szCs w:val="28"/>
          <w:lang w:val="en-US"/>
        </w:rPr>
        <w:t xml:space="preserve"> e-commerce operations for its </w:t>
      </w:r>
      <w:proofErr w:type="spellStart"/>
      <w:r w:rsidRPr="00272C5D">
        <w:rPr>
          <w:rFonts w:cs="Arial"/>
          <w:b/>
          <w:sz w:val="28"/>
          <w:szCs w:val="28"/>
          <w:lang w:val="en-US"/>
        </w:rPr>
        <w:t>Tezenis</w:t>
      </w:r>
      <w:proofErr w:type="spellEnd"/>
      <w:r w:rsidRPr="00272C5D">
        <w:rPr>
          <w:rFonts w:cs="Arial"/>
          <w:b/>
          <w:sz w:val="28"/>
          <w:szCs w:val="28"/>
          <w:lang w:val="en-US"/>
        </w:rPr>
        <w:t xml:space="preserve"> brand</w:t>
      </w:r>
    </w:p>
    <w:p w14:paraId="58E3870D" w14:textId="77777777" w:rsidR="00272C5D" w:rsidRPr="00E274EA" w:rsidRDefault="00272C5D" w:rsidP="00876EAA">
      <w:pPr>
        <w:spacing w:line="360" w:lineRule="auto"/>
        <w:rPr>
          <w:rFonts w:cs="Arial"/>
          <w:b/>
          <w:bCs/>
          <w:color w:val="000000"/>
          <w:szCs w:val="22"/>
          <w:lang w:val="en-US"/>
        </w:rPr>
      </w:pPr>
    </w:p>
    <w:p w14:paraId="1F6F3425" w14:textId="77777777" w:rsidR="00272C5D" w:rsidRPr="00272C5D" w:rsidRDefault="00272C5D" w:rsidP="00272C5D">
      <w:pPr>
        <w:spacing w:line="360" w:lineRule="auto"/>
        <w:rPr>
          <w:rFonts w:cs="Arial"/>
          <w:b/>
          <w:bCs/>
          <w:color w:val="000000"/>
          <w:szCs w:val="22"/>
          <w:lang w:val="en-US"/>
        </w:rPr>
      </w:pPr>
      <w:r w:rsidRPr="00272C5D">
        <w:rPr>
          <w:rFonts w:cs="Arial"/>
          <w:b/>
          <w:bCs/>
          <w:color w:val="000000"/>
          <w:szCs w:val="22"/>
          <w:lang w:val="en-US"/>
        </w:rPr>
        <w:t>•</w:t>
      </w:r>
      <w:r w:rsidRPr="00272C5D">
        <w:rPr>
          <w:rFonts w:cs="Arial"/>
          <w:b/>
          <w:bCs/>
          <w:color w:val="000000"/>
          <w:szCs w:val="22"/>
          <w:lang w:val="en-US"/>
        </w:rPr>
        <w:tab/>
        <w:t xml:space="preserve">Increasing Direct to Consumer business required operations to be </w:t>
      </w:r>
      <w:proofErr w:type="spellStart"/>
      <w:r w:rsidRPr="00272C5D">
        <w:rPr>
          <w:rFonts w:cs="Arial"/>
          <w:b/>
          <w:bCs/>
          <w:color w:val="000000"/>
          <w:szCs w:val="22"/>
          <w:lang w:val="en-US"/>
        </w:rPr>
        <w:t>optimised</w:t>
      </w:r>
      <w:proofErr w:type="spellEnd"/>
    </w:p>
    <w:p w14:paraId="083034D4" w14:textId="77777777" w:rsidR="00272C5D" w:rsidRPr="00272C5D" w:rsidRDefault="00272C5D" w:rsidP="00272C5D">
      <w:pPr>
        <w:spacing w:line="360" w:lineRule="auto"/>
        <w:ind w:left="708" w:hanging="708"/>
        <w:rPr>
          <w:rFonts w:cs="Arial"/>
          <w:b/>
          <w:bCs/>
          <w:color w:val="000000"/>
          <w:szCs w:val="22"/>
          <w:lang w:val="en-US"/>
        </w:rPr>
      </w:pPr>
      <w:r w:rsidRPr="00272C5D">
        <w:rPr>
          <w:rFonts w:cs="Arial"/>
          <w:b/>
          <w:bCs/>
          <w:color w:val="000000"/>
          <w:szCs w:val="22"/>
          <w:lang w:val="en-US"/>
        </w:rPr>
        <w:t>•</w:t>
      </w:r>
      <w:r w:rsidRPr="00272C5D">
        <w:rPr>
          <w:rFonts w:cs="Arial"/>
          <w:b/>
          <w:bCs/>
          <w:color w:val="000000"/>
          <w:szCs w:val="22"/>
          <w:lang w:val="en-US"/>
        </w:rPr>
        <w:tab/>
        <w:t xml:space="preserve">The </w:t>
      </w:r>
      <w:proofErr w:type="spellStart"/>
      <w:r w:rsidRPr="00272C5D">
        <w:rPr>
          <w:rFonts w:cs="Arial"/>
          <w:b/>
          <w:bCs/>
          <w:color w:val="000000"/>
          <w:szCs w:val="22"/>
          <w:lang w:val="en-US"/>
        </w:rPr>
        <w:t>Tezenis</w:t>
      </w:r>
      <w:proofErr w:type="spellEnd"/>
      <w:r w:rsidRPr="00272C5D">
        <w:rPr>
          <w:rFonts w:cs="Arial"/>
          <w:b/>
          <w:bCs/>
          <w:color w:val="000000"/>
          <w:szCs w:val="22"/>
          <w:lang w:val="en-US"/>
        </w:rPr>
        <w:t xml:space="preserve"> brand needed an automated solution to maintain its high standards of customer service as e-commerce grows</w:t>
      </w:r>
    </w:p>
    <w:p w14:paraId="3C676422" w14:textId="77777777" w:rsidR="00272C5D" w:rsidRPr="00272C5D" w:rsidRDefault="00272C5D" w:rsidP="00272C5D">
      <w:pPr>
        <w:spacing w:line="360" w:lineRule="auto"/>
        <w:rPr>
          <w:rFonts w:cs="Arial"/>
          <w:b/>
          <w:bCs/>
          <w:color w:val="000000"/>
          <w:szCs w:val="22"/>
          <w:lang w:val="en-US"/>
        </w:rPr>
      </w:pPr>
      <w:r w:rsidRPr="00272C5D">
        <w:rPr>
          <w:rFonts w:cs="Arial"/>
          <w:b/>
          <w:bCs/>
          <w:color w:val="000000"/>
          <w:szCs w:val="22"/>
          <w:lang w:val="en-US"/>
        </w:rPr>
        <w:t>•</w:t>
      </w:r>
      <w:r w:rsidRPr="00272C5D">
        <w:rPr>
          <w:rFonts w:cs="Arial"/>
          <w:b/>
          <w:bCs/>
          <w:color w:val="000000"/>
          <w:szCs w:val="22"/>
          <w:lang w:val="en-US"/>
        </w:rPr>
        <w:tab/>
        <w:t>System design fits into existing infrastructure and allows for easy expansion</w:t>
      </w:r>
    </w:p>
    <w:p w14:paraId="65795241" w14:textId="77777777" w:rsidR="00272C5D" w:rsidRPr="00272C5D" w:rsidRDefault="00272C5D" w:rsidP="00272C5D">
      <w:pPr>
        <w:spacing w:line="360" w:lineRule="auto"/>
        <w:rPr>
          <w:rFonts w:cs="Arial"/>
          <w:b/>
          <w:bCs/>
          <w:color w:val="000000"/>
          <w:szCs w:val="22"/>
          <w:lang w:val="en-US"/>
        </w:rPr>
      </w:pPr>
      <w:r w:rsidRPr="00272C5D">
        <w:rPr>
          <w:rFonts w:cs="Arial"/>
          <w:b/>
          <w:bCs/>
          <w:color w:val="000000"/>
          <w:szCs w:val="22"/>
          <w:lang w:val="en-US"/>
        </w:rPr>
        <w:t>•</w:t>
      </w:r>
      <w:r w:rsidRPr="00272C5D">
        <w:rPr>
          <w:rFonts w:cs="Arial"/>
          <w:b/>
          <w:bCs/>
          <w:color w:val="000000"/>
          <w:szCs w:val="22"/>
          <w:lang w:val="en-US"/>
        </w:rPr>
        <w:tab/>
        <w:t>25% higher throughput than conventional pouch solutions</w:t>
      </w:r>
    </w:p>
    <w:p w14:paraId="53F2633C" w14:textId="7A5562A6" w:rsidR="00747DE4" w:rsidRPr="00E274EA" w:rsidRDefault="00272C5D" w:rsidP="00272C5D">
      <w:pPr>
        <w:spacing w:line="360" w:lineRule="auto"/>
        <w:rPr>
          <w:rFonts w:cs="Arial"/>
          <w:b/>
          <w:bCs/>
          <w:color w:val="000000"/>
          <w:szCs w:val="22"/>
          <w:lang w:val="en-US"/>
        </w:rPr>
      </w:pPr>
      <w:r w:rsidRPr="00272C5D">
        <w:rPr>
          <w:rFonts w:cs="Arial"/>
          <w:b/>
          <w:bCs/>
          <w:color w:val="000000"/>
          <w:szCs w:val="22"/>
          <w:lang w:val="en-US"/>
        </w:rPr>
        <w:t>•</w:t>
      </w:r>
      <w:r w:rsidRPr="00272C5D">
        <w:rPr>
          <w:rFonts w:cs="Arial"/>
          <w:b/>
          <w:bCs/>
          <w:color w:val="000000"/>
          <w:szCs w:val="22"/>
          <w:lang w:val="en-US"/>
        </w:rPr>
        <w:tab/>
        <w:t>Up to 7kg pouch capacity handles diverse fashion items</w:t>
      </w:r>
    </w:p>
    <w:p w14:paraId="49C3535A" w14:textId="77777777" w:rsidR="00272C5D" w:rsidRDefault="00272C5D" w:rsidP="00246966">
      <w:pPr>
        <w:spacing w:line="360" w:lineRule="auto"/>
        <w:rPr>
          <w:rFonts w:cs="Arial"/>
          <w:szCs w:val="22"/>
          <w:lang w:val="en-US"/>
        </w:rPr>
      </w:pPr>
    </w:p>
    <w:p w14:paraId="3E16C767" w14:textId="77777777" w:rsidR="00272C5D" w:rsidRPr="00272C5D" w:rsidRDefault="00272C5D" w:rsidP="00272C5D">
      <w:pPr>
        <w:spacing w:line="360" w:lineRule="auto"/>
        <w:rPr>
          <w:rFonts w:cs="Arial"/>
          <w:szCs w:val="22"/>
          <w:lang w:val="en-US"/>
        </w:rPr>
      </w:pPr>
      <w:r w:rsidRPr="00272C5D">
        <w:rPr>
          <w:rFonts w:cs="Arial"/>
          <w:szCs w:val="22"/>
          <w:lang w:val="en-US"/>
        </w:rPr>
        <w:t xml:space="preserve">BEUMER Group, a leading global supplier of automated material handling systems, has put its pouch technology into operation with Italian </w:t>
      </w:r>
      <w:proofErr w:type="spellStart"/>
      <w:r w:rsidRPr="00272C5D">
        <w:rPr>
          <w:rFonts w:cs="Arial"/>
          <w:szCs w:val="22"/>
          <w:lang w:val="en-US"/>
        </w:rPr>
        <w:t>Calzedonia</w:t>
      </w:r>
      <w:proofErr w:type="spellEnd"/>
      <w:r w:rsidRPr="00272C5D">
        <w:rPr>
          <w:rFonts w:cs="Arial"/>
          <w:szCs w:val="22"/>
          <w:lang w:val="en-US"/>
        </w:rPr>
        <w:t xml:space="preserve"> Group, a major player in international fashion retail markets. </w:t>
      </w:r>
    </w:p>
    <w:p w14:paraId="0AEC904A" w14:textId="77777777" w:rsidR="00272C5D" w:rsidRPr="00272C5D" w:rsidRDefault="00272C5D" w:rsidP="00272C5D">
      <w:pPr>
        <w:spacing w:line="360" w:lineRule="auto"/>
        <w:rPr>
          <w:rFonts w:cs="Arial"/>
          <w:szCs w:val="22"/>
          <w:lang w:val="en-US"/>
        </w:rPr>
      </w:pPr>
    </w:p>
    <w:p w14:paraId="30682081" w14:textId="77777777" w:rsidR="00272C5D" w:rsidRPr="00272C5D" w:rsidRDefault="00272C5D" w:rsidP="00272C5D">
      <w:pPr>
        <w:spacing w:line="360" w:lineRule="auto"/>
        <w:rPr>
          <w:rFonts w:cs="Arial"/>
          <w:szCs w:val="22"/>
          <w:lang w:val="en-US"/>
        </w:rPr>
      </w:pPr>
      <w:r w:rsidRPr="00272C5D">
        <w:rPr>
          <w:rFonts w:cs="Arial"/>
          <w:szCs w:val="22"/>
          <w:lang w:val="en-US"/>
        </w:rPr>
        <w:t xml:space="preserve">With the increase in e-commerce, </w:t>
      </w:r>
      <w:proofErr w:type="spellStart"/>
      <w:r w:rsidRPr="00272C5D">
        <w:rPr>
          <w:rFonts w:cs="Arial"/>
          <w:szCs w:val="22"/>
          <w:lang w:val="en-US"/>
        </w:rPr>
        <w:t>Calzedonia</w:t>
      </w:r>
      <w:proofErr w:type="spellEnd"/>
      <w:r w:rsidRPr="00272C5D">
        <w:rPr>
          <w:rFonts w:cs="Arial"/>
          <w:szCs w:val="22"/>
          <w:lang w:val="en-US"/>
        </w:rPr>
        <w:t xml:space="preserve"> Group has seen a steady rise in its Direct to Consumer (DTC) business and needed to </w:t>
      </w:r>
      <w:proofErr w:type="spellStart"/>
      <w:r w:rsidRPr="00272C5D">
        <w:rPr>
          <w:rFonts w:cs="Arial"/>
          <w:szCs w:val="22"/>
          <w:lang w:val="en-US"/>
        </w:rPr>
        <w:t>optimise</w:t>
      </w:r>
      <w:proofErr w:type="spellEnd"/>
      <w:r w:rsidRPr="00272C5D">
        <w:rPr>
          <w:rFonts w:cs="Arial"/>
          <w:szCs w:val="22"/>
          <w:lang w:val="en-US"/>
        </w:rPr>
        <w:t xml:space="preserve"> its </w:t>
      </w:r>
      <w:proofErr w:type="spellStart"/>
      <w:r w:rsidRPr="00272C5D">
        <w:rPr>
          <w:rFonts w:cs="Arial"/>
          <w:szCs w:val="22"/>
          <w:lang w:val="en-US"/>
        </w:rPr>
        <w:t>despatch</w:t>
      </w:r>
      <w:proofErr w:type="spellEnd"/>
      <w:r w:rsidRPr="00272C5D">
        <w:rPr>
          <w:rFonts w:cs="Arial"/>
          <w:szCs w:val="22"/>
          <w:lang w:val="en-US"/>
        </w:rPr>
        <w:t xml:space="preserve"> operations to account for this growth while increasing the level of efficiency and customer service. The site, originally designed for retail distribution only, had already been changed to an omnichannel warehouse. The challenge was to deal with the added pressures that rising e-commerce volumes place on an omnichannel system by adopting a flexible, automated system that would allow easy expansion of capacity.</w:t>
      </w:r>
    </w:p>
    <w:p w14:paraId="25B3C27E" w14:textId="77777777" w:rsidR="00272C5D" w:rsidRPr="00272C5D" w:rsidRDefault="00272C5D" w:rsidP="00272C5D">
      <w:pPr>
        <w:spacing w:line="360" w:lineRule="auto"/>
        <w:rPr>
          <w:rFonts w:cs="Arial"/>
          <w:szCs w:val="22"/>
          <w:lang w:val="en-US"/>
        </w:rPr>
      </w:pPr>
    </w:p>
    <w:p w14:paraId="7C391624" w14:textId="77777777" w:rsidR="00272C5D" w:rsidRPr="00272C5D" w:rsidRDefault="00272C5D" w:rsidP="00272C5D">
      <w:pPr>
        <w:spacing w:line="360" w:lineRule="auto"/>
        <w:rPr>
          <w:rFonts w:cs="Arial"/>
          <w:szCs w:val="22"/>
          <w:lang w:val="en-US"/>
        </w:rPr>
      </w:pPr>
      <w:r w:rsidRPr="00272C5D">
        <w:rPr>
          <w:rFonts w:cs="Arial"/>
          <w:szCs w:val="22"/>
          <w:lang w:val="en-US"/>
        </w:rPr>
        <w:t xml:space="preserve">The Group chose a system based on BEUMER Group's BG Pouch System™ technology; a solution to be designed to fit into the current premises, expanding the existing warehouse’s fulfilment capacity and returns handling, without needing to extend the footprint of the physical warehouse. The BG Pouch System design allows an approx. 30% smaller footprint than conventional pouch technology systems and can be mounted in the ceiling, saving precious floor space. Additionally, the modular BG Pouch System design can also be scaled up quickly and easily as needed. Using the pouch technology, </w:t>
      </w:r>
      <w:proofErr w:type="spellStart"/>
      <w:r w:rsidRPr="00272C5D">
        <w:rPr>
          <w:rFonts w:cs="Arial"/>
          <w:szCs w:val="22"/>
          <w:lang w:val="en-US"/>
        </w:rPr>
        <w:t>Calzedonia</w:t>
      </w:r>
      <w:proofErr w:type="spellEnd"/>
      <w:r w:rsidRPr="00272C5D">
        <w:rPr>
          <w:rFonts w:cs="Arial"/>
          <w:szCs w:val="22"/>
          <w:lang w:val="en-US"/>
        </w:rPr>
        <w:t xml:space="preserve"> Group has transformed its warehouse, </w:t>
      </w:r>
      <w:proofErr w:type="spellStart"/>
      <w:r w:rsidRPr="00272C5D">
        <w:rPr>
          <w:rFonts w:cs="Arial"/>
          <w:szCs w:val="22"/>
          <w:lang w:val="en-US"/>
        </w:rPr>
        <w:t>optimising</w:t>
      </w:r>
      <w:proofErr w:type="spellEnd"/>
      <w:r w:rsidRPr="00272C5D">
        <w:rPr>
          <w:rFonts w:cs="Arial"/>
          <w:szCs w:val="22"/>
          <w:lang w:val="en-US"/>
        </w:rPr>
        <w:t xml:space="preserve"> it for omnichannel operations while continuing to achieve high efficiency in handling and fulfilment.</w:t>
      </w:r>
    </w:p>
    <w:p w14:paraId="35135006" w14:textId="77777777" w:rsidR="00272C5D" w:rsidRPr="00272C5D" w:rsidRDefault="00272C5D" w:rsidP="00272C5D">
      <w:pPr>
        <w:spacing w:line="360" w:lineRule="auto"/>
        <w:rPr>
          <w:rFonts w:cs="Arial"/>
          <w:szCs w:val="22"/>
          <w:lang w:val="en-US"/>
        </w:rPr>
      </w:pPr>
    </w:p>
    <w:p w14:paraId="40F1D437" w14:textId="77777777" w:rsidR="00272C5D" w:rsidRPr="00272C5D" w:rsidRDefault="00272C5D" w:rsidP="00272C5D">
      <w:pPr>
        <w:spacing w:line="360" w:lineRule="auto"/>
        <w:rPr>
          <w:rFonts w:cs="Arial"/>
          <w:szCs w:val="22"/>
          <w:lang w:val="en-US"/>
        </w:rPr>
      </w:pPr>
      <w:r w:rsidRPr="00272C5D">
        <w:rPr>
          <w:rFonts w:cs="Arial"/>
          <w:szCs w:val="22"/>
          <w:lang w:val="en-US"/>
        </w:rPr>
        <w:lastRenderedPageBreak/>
        <w:t xml:space="preserve">Consumer </w:t>
      </w:r>
      <w:proofErr w:type="spellStart"/>
      <w:r w:rsidRPr="00272C5D">
        <w:rPr>
          <w:rFonts w:cs="Arial"/>
          <w:szCs w:val="22"/>
          <w:lang w:val="en-US"/>
        </w:rPr>
        <w:t>behaviour</w:t>
      </w:r>
      <w:proofErr w:type="spellEnd"/>
      <w:r w:rsidRPr="00272C5D">
        <w:rPr>
          <w:rFonts w:cs="Arial"/>
          <w:szCs w:val="22"/>
          <w:lang w:val="en-US"/>
        </w:rPr>
        <w:t xml:space="preserve"> also varies between countries, placing huge pressure on an e-commerce or omnichannel </w:t>
      </w:r>
      <w:proofErr w:type="spellStart"/>
      <w:r w:rsidRPr="00272C5D">
        <w:rPr>
          <w:rFonts w:cs="Arial"/>
          <w:szCs w:val="22"/>
          <w:lang w:val="en-US"/>
        </w:rPr>
        <w:t>organisation</w:t>
      </w:r>
      <w:proofErr w:type="spellEnd"/>
      <w:r w:rsidRPr="00272C5D">
        <w:rPr>
          <w:rFonts w:cs="Arial"/>
          <w:szCs w:val="22"/>
          <w:lang w:val="en-US"/>
        </w:rPr>
        <w:t>. The pouch system features are designed to remove most of this pressure, while the modular design allows capacity to be increased to match rising sales. This is one of the many future proof features of the system.</w:t>
      </w:r>
    </w:p>
    <w:p w14:paraId="18671A40" w14:textId="77777777" w:rsidR="00272C5D" w:rsidRPr="00272C5D" w:rsidRDefault="00272C5D" w:rsidP="00272C5D">
      <w:pPr>
        <w:spacing w:line="360" w:lineRule="auto"/>
        <w:rPr>
          <w:rFonts w:cs="Arial"/>
          <w:szCs w:val="22"/>
          <w:lang w:val="en-US"/>
        </w:rPr>
      </w:pPr>
    </w:p>
    <w:p w14:paraId="4666BBAD" w14:textId="77777777" w:rsidR="00272C5D" w:rsidRPr="00272C5D" w:rsidRDefault="00272C5D" w:rsidP="00272C5D">
      <w:pPr>
        <w:spacing w:line="360" w:lineRule="auto"/>
        <w:rPr>
          <w:rFonts w:cs="Arial"/>
          <w:szCs w:val="22"/>
          <w:lang w:val="en-US"/>
        </w:rPr>
      </w:pPr>
      <w:r w:rsidRPr="00272C5D">
        <w:rPr>
          <w:rFonts w:cs="Arial"/>
          <w:szCs w:val="22"/>
          <w:lang w:val="en-US"/>
        </w:rPr>
        <w:t xml:space="preserve">“Return rates vary across Europe. Coming from Italian levels of 10-15% and expanding to handle as much as 50% in return rates can really put a strain on an otherwise effective </w:t>
      </w:r>
      <w:proofErr w:type="spellStart"/>
      <w:r w:rsidRPr="00272C5D">
        <w:rPr>
          <w:rFonts w:cs="Arial"/>
          <w:szCs w:val="22"/>
          <w:lang w:val="en-US"/>
        </w:rPr>
        <w:t>organisation</w:t>
      </w:r>
      <w:proofErr w:type="spellEnd"/>
      <w:r w:rsidRPr="00272C5D">
        <w:rPr>
          <w:rFonts w:cs="Arial"/>
          <w:szCs w:val="22"/>
          <w:lang w:val="en-US"/>
        </w:rPr>
        <w:t xml:space="preserve">,” says Salvador </w:t>
      </w:r>
      <w:proofErr w:type="spellStart"/>
      <w:r w:rsidRPr="00272C5D">
        <w:rPr>
          <w:rFonts w:cs="Arial"/>
          <w:szCs w:val="22"/>
          <w:lang w:val="en-US"/>
        </w:rPr>
        <w:t>Oltra</w:t>
      </w:r>
      <w:proofErr w:type="spellEnd"/>
      <w:r w:rsidRPr="00272C5D">
        <w:rPr>
          <w:rFonts w:cs="Arial"/>
          <w:szCs w:val="22"/>
          <w:lang w:val="en-US"/>
        </w:rPr>
        <w:t xml:space="preserve"> Gonzalez, General Manager, BEUMER Group Italy.</w:t>
      </w:r>
    </w:p>
    <w:p w14:paraId="6E3ABF0D" w14:textId="77777777" w:rsidR="00272C5D" w:rsidRPr="00272C5D" w:rsidRDefault="00272C5D" w:rsidP="00272C5D">
      <w:pPr>
        <w:spacing w:line="360" w:lineRule="auto"/>
        <w:rPr>
          <w:rFonts w:cs="Arial"/>
          <w:szCs w:val="22"/>
          <w:lang w:val="en-US"/>
        </w:rPr>
      </w:pPr>
    </w:p>
    <w:p w14:paraId="10C1D879" w14:textId="77777777" w:rsidR="00272C5D" w:rsidRPr="00272C5D" w:rsidRDefault="00272C5D" w:rsidP="00272C5D">
      <w:pPr>
        <w:spacing w:line="360" w:lineRule="auto"/>
        <w:rPr>
          <w:rFonts w:cs="Arial"/>
          <w:b/>
          <w:bCs/>
          <w:szCs w:val="22"/>
          <w:lang w:val="en-US"/>
        </w:rPr>
      </w:pPr>
      <w:r w:rsidRPr="00272C5D">
        <w:rPr>
          <w:rFonts w:cs="Arial"/>
          <w:b/>
          <w:bCs/>
          <w:szCs w:val="22"/>
          <w:lang w:val="en-US"/>
        </w:rPr>
        <w:t>Box: About the BEUMER Group pouch system:</w:t>
      </w:r>
    </w:p>
    <w:p w14:paraId="779A5140" w14:textId="77777777" w:rsidR="00272C5D" w:rsidRPr="00272C5D" w:rsidRDefault="00272C5D" w:rsidP="00946478">
      <w:pPr>
        <w:tabs>
          <w:tab w:val="left" w:pos="284"/>
        </w:tabs>
        <w:spacing w:line="360" w:lineRule="auto"/>
        <w:rPr>
          <w:rFonts w:cs="Arial"/>
          <w:szCs w:val="22"/>
          <w:lang w:val="en-US"/>
        </w:rPr>
      </w:pPr>
      <w:r w:rsidRPr="00272C5D">
        <w:rPr>
          <w:rFonts w:cs="Arial"/>
          <w:szCs w:val="22"/>
          <w:lang w:val="en-US"/>
        </w:rPr>
        <w:t>•</w:t>
      </w:r>
      <w:r w:rsidRPr="00272C5D">
        <w:rPr>
          <w:rFonts w:cs="Arial"/>
          <w:szCs w:val="22"/>
          <w:lang w:val="en-US"/>
        </w:rPr>
        <w:tab/>
        <w:t>12 ergonomic loading stations</w:t>
      </w:r>
    </w:p>
    <w:p w14:paraId="762C0666" w14:textId="77777777" w:rsidR="00272C5D" w:rsidRPr="00272C5D" w:rsidRDefault="00272C5D" w:rsidP="00946478">
      <w:pPr>
        <w:tabs>
          <w:tab w:val="left" w:pos="284"/>
        </w:tabs>
        <w:spacing w:line="360" w:lineRule="auto"/>
        <w:rPr>
          <w:rFonts w:cs="Arial"/>
          <w:szCs w:val="22"/>
          <w:lang w:val="en-US"/>
        </w:rPr>
      </w:pPr>
      <w:r w:rsidRPr="00272C5D">
        <w:rPr>
          <w:rFonts w:cs="Arial"/>
          <w:szCs w:val="22"/>
          <w:lang w:val="en-US"/>
        </w:rPr>
        <w:t>•</w:t>
      </w:r>
      <w:r w:rsidRPr="00272C5D">
        <w:rPr>
          <w:rFonts w:cs="Arial"/>
          <w:szCs w:val="22"/>
          <w:lang w:val="en-US"/>
        </w:rPr>
        <w:tab/>
        <w:t>23 unloading stations</w:t>
      </w:r>
    </w:p>
    <w:p w14:paraId="11FE6487" w14:textId="77777777" w:rsidR="00272C5D" w:rsidRPr="00272C5D" w:rsidRDefault="00272C5D" w:rsidP="00946478">
      <w:pPr>
        <w:tabs>
          <w:tab w:val="left" w:pos="284"/>
        </w:tabs>
        <w:spacing w:line="360" w:lineRule="auto"/>
        <w:rPr>
          <w:rFonts w:cs="Arial"/>
          <w:szCs w:val="22"/>
          <w:lang w:val="en-US"/>
        </w:rPr>
      </w:pPr>
      <w:r w:rsidRPr="00272C5D">
        <w:rPr>
          <w:rFonts w:cs="Arial"/>
          <w:szCs w:val="22"/>
          <w:lang w:val="en-US"/>
        </w:rPr>
        <w:t>•</w:t>
      </w:r>
      <w:r w:rsidRPr="00272C5D">
        <w:rPr>
          <w:rFonts w:cs="Arial"/>
          <w:szCs w:val="22"/>
          <w:lang w:val="en-US"/>
        </w:rPr>
        <w:tab/>
        <w:t>36,000 pouches</w:t>
      </w:r>
    </w:p>
    <w:p w14:paraId="6763510D" w14:textId="77777777" w:rsidR="00272C5D" w:rsidRPr="00272C5D" w:rsidRDefault="00272C5D" w:rsidP="00946478">
      <w:pPr>
        <w:tabs>
          <w:tab w:val="left" w:pos="284"/>
        </w:tabs>
        <w:spacing w:line="360" w:lineRule="auto"/>
        <w:rPr>
          <w:rFonts w:cs="Arial"/>
          <w:szCs w:val="22"/>
          <w:lang w:val="en-US"/>
        </w:rPr>
      </w:pPr>
      <w:r w:rsidRPr="00272C5D">
        <w:rPr>
          <w:rFonts w:cs="Arial"/>
          <w:szCs w:val="22"/>
          <w:lang w:val="en-US"/>
        </w:rPr>
        <w:t>•</w:t>
      </w:r>
      <w:r w:rsidRPr="00272C5D">
        <w:rPr>
          <w:rFonts w:cs="Arial"/>
          <w:szCs w:val="22"/>
          <w:lang w:val="en-US"/>
        </w:rPr>
        <w:tab/>
        <w:t xml:space="preserve">7 kg load capacity per pouch - ideally suited to fashion items from bigger to smaller one </w:t>
      </w:r>
    </w:p>
    <w:p w14:paraId="682960E6" w14:textId="77777777" w:rsidR="00272C5D" w:rsidRPr="00272C5D" w:rsidRDefault="00272C5D" w:rsidP="00946478">
      <w:pPr>
        <w:tabs>
          <w:tab w:val="left" w:pos="284"/>
        </w:tabs>
        <w:spacing w:line="360" w:lineRule="auto"/>
        <w:rPr>
          <w:rFonts w:cs="Arial"/>
          <w:szCs w:val="22"/>
          <w:lang w:val="en-US"/>
        </w:rPr>
      </w:pPr>
      <w:r w:rsidRPr="00272C5D">
        <w:rPr>
          <w:rFonts w:cs="Arial"/>
          <w:szCs w:val="22"/>
          <w:lang w:val="en-US"/>
        </w:rPr>
        <w:t>•</w:t>
      </w:r>
      <w:r w:rsidRPr="00272C5D">
        <w:rPr>
          <w:rFonts w:cs="Arial"/>
          <w:szCs w:val="22"/>
          <w:lang w:val="en-US"/>
        </w:rPr>
        <w:tab/>
        <w:t>10,000/h system throughput capacity per module</w:t>
      </w:r>
    </w:p>
    <w:p w14:paraId="16773717" w14:textId="77777777" w:rsidR="00272C5D" w:rsidRPr="00272C5D" w:rsidRDefault="00272C5D" w:rsidP="00946478">
      <w:pPr>
        <w:tabs>
          <w:tab w:val="left" w:pos="284"/>
        </w:tabs>
        <w:spacing w:line="360" w:lineRule="auto"/>
        <w:rPr>
          <w:rFonts w:cs="Arial"/>
          <w:szCs w:val="22"/>
          <w:lang w:val="en-US"/>
        </w:rPr>
      </w:pPr>
      <w:r w:rsidRPr="00272C5D">
        <w:rPr>
          <w:rFonts w:cs="Arial"/>
          <w:szCs w:val="22"/>
          <w:lang w:val="en-US"/>
        </w:rPr>
        <w:t>•</w:t>
      </w:r>
      <w:r w:rsidRPr="00272C5D">
        <w:rPr>
          <w:rFonts w:cs="Arial"/>
          <w:szCs w:val="22"/>
          <w:lang w:val="en-US"/>
        </w:rPr>
        <w:tab/>
        <w:t>Close to 30% smaller footprint than conventional pouch technology systems</w:t>
      </w:r>
    </w:p>
    <w:p w14:paraId="76893788" w14:textId="77777777" w:rsidR="00272C5D" w:rsidRPr="00272C5D" w:rsidRDefault="00272C5D" w:rsidP="00272C5D">
      <w:pPr>
        <w:spacing w:line="360" w:lineRule="auto"/>
        <w:rPr>
          <w:rFonts w:cs="Arial"/>
          <w:szCs w:val="22"/>
          <w:lang w:val="en-US"/>
        </w:rPr>
      </w:pPr>
    </w:p>
    <w:p w14:paraId="092455DE" w14:textId="77777777" w:rsidR="00272C5D" w:rsidRPr="00272C5D" w:rsidRDefault="00272C5D" w:rsidP="00272C5D">
      <w:pPr>
        <w:spacing w:line="360" w:lineRule="auto"/>
        <w:rPr>
          <w:rFonts w:cs="Arial"/>
          <w:b/>
          <w:bCs/>
          <w:szCs w:val="22"/>
          <w:lang w:val="en-US"/>
        </w:rPr>
      </w:pPr>
      <w:r w:rsidRPr="00272C5D">
        <w:rPr>
          <w:rFonts w:cs="Arial"/>
          <w:b/>
          <w:bCs/>
          <w:szCs w:val="22"/>
          <w:lang w:val="en-US"/>
        </w:rPr>
        <w:t>Box: The pouch system process</w:t>
      </w:r>
    </w:p>
    <w:p w14:paraId="51FEEA0F" w14:textId="77777777" w:rsidR="00272C5D" w:rsidRPr="00272C5D" w:rsidRDefault="00272C5D" w:rsidP="00946478">
      <w:pPr>
        <w:tabs>
          <w:tab w:val="left" w:pos="284"/>
        </w:tabs>
        <w:spacing w:line="360" w:lineRule="auto"/>
        <w:rPr>
          <w:rFonts w:cs="Arial"/>
          <w:szCs w:val="22"/>
          <w:lang w:val="en-US"/>
        </w:rPr>
      </w:pPr>
      <w:r w:rsidRPr="00272C5D">
        <w:rPr>
          <w:rFonts w:cs="Arial"/>
          <w:szCs w:val="22"/>
          <w:lang w:val="en-US"/>
        </w:rPr>
        <w:t>•</w:t>
      </w:r>
      <w:r w:rsidRPr="00272C5D">
        <w:rPr>
          <w:rFonts w:cs="Arial"/>
          <w:szCs w:val="22"/>
          <w:lang w:val="en-US"/>
        </w:rPr>
        <w:tab/>
        <w:t xml:space="preserve">Items arrive at loading station in cartons from batch picking area </w:t>
      </w:r>
    </w:p>
    <w:p w14:paraId="3B661512" w14:textId="77777777" w:rsidR="00272C5D" w:rsidRPr="00272C5D" w:rsidRDefault="00272C5D" w:rsidP="00946478">
      <w:pPr>
        <w:tabs>
          <w:tab w:val="left" w:pos="284"/>
        </w:tabs>
        <w:spacing w:line="360" w:lineRule="auto"/>
        <w:rPr>
          <w:rFonts w:cs="Arial"/>
          <w:szCs w:val="22"/>
          <w:lang w:val="en-US"/>
        </w:rPr>
      </w:pPr>
      <w:r w:rsidRPr="00272C5D">
        <w:rPr>
          <w:rFonts w:cs="Arial"/>
          <w:szCs w:val="22"/>
          <w:lang w:val="en-US"/>
        </w:rPr>
        <w:t>•</w:t>
      </w:r>
      <w:r w:rsidRPr="00272C5D">
        <w:rPr>
          <w:rFonts w:cs="Arial"/>
          <w:szCs w:val="22"/>
          <w:lang w:val="en-US"/>
        </w:rPr>
        <w:tab/>
        <w:t>Items are loaded individually into pouches</w:t>
      </w:r>
    </w:p>
    <w:p w14:paraId="5643224A" w14:textId="77777777" w:rsidR="00272C5D" w:rsidRPr="00272C5D" w:rsidRDefault="00272C5D" w:rsidP="00946478">
      <w:pPr>
        <w:tabs>
          <w:tab w:val="left" w:pos="284"/>
        </w:tabs>
        <w:spacing w:line="360" w:lineRule="auto"/>
        <w:rPr>
          <w:rFonts w:cs="Arial"/>
          <w:szCs w:val="22"/>
          <w:lang w:val="en-US"/>
        </w:rPr>
      </w:pPr>
      <w:r w:rsidRPr="00272C5D">
        <w:rPr>
          <w:rFonts w:cs="Arial"/>
          <w:szCs w:val="22"/>
          <w:lang w:val="en-US"/>
        </w:rPr>
        <w:t>•</w:t>
      </w:r>
      <w:r w:rsidRPr="00272C5D">
        <w:rPr>
          <w:rFonts w:cs="Arial"/>
          <w:szCs w:val="22"/>
          <w:lang w:val="en-US"/>
        </w:rPr>
        <w:tab/>
        <w:t>Item and pouch are “married" with RFID for 100% tracking</w:t>
      </w:r>
    </w:p>
    <w:p w14:paraId="6887470C" w14:textId="77777777" w:rsidR="00272C5D" w:rsidRPr="00272C5D" w:rsidRDefault="00272C5D" w:rsidP="00946478">
      <w:pPr>
        <w:tabs>
          <w:tab w:val="left" w:pos="284"/>
        </w:tabs>
        <w:spacing w:line="360" w:lineRule="auto"/>
        <w:rPr>
          <w:rFonts w:cs="Arial"/>
          <w:szCs w:val="22"/>
          <w:lang w:val="en-US"/>
        </w:rPr>
      </w:pPr>
      <w:r w:rsidRPr="00272C5D">
        <w:rPr>
          <w:rFonts w:cs="Arial"/>
          <w:szCs w:val="22"/>
          <w:lang w:val="en-US"/>
        </w:rPr>
        <w:t>•</w:t>
      </w:r>
      <w:r w:rsidRPr="00272C5D">
        <w:rPr>
          <w:rFonts w:cs="Arial"/>
          <w:szCs w:val="22"/>
          <w:lang w:val="en-US"/>
        </w:rPr>
        <w:tab/>
        <w:t xml:space="preserve">Pouch with item travels to a dynamic buffer for intermediate buffering </w:t>
      </w:r>
    </w:p>
    <w:p w14:paraId="28BD9338" w14:textId="7E6CBE18" w:rsidR="00272C5D" w:rsidRPr="00272C5D" w:rsidRDefault="00272C5D" w:rsidP="00946478">
      <w:pPr>
        <w:tabs>
          <w:tab w:val="left" w:pos="284"/>
        </w:tabs>
        <w:spacing w:line="360" w:lineRule="auto"/>
        <w:rPr>
          <w:rFonts w:cs="Arial"/>
          <w:szCs w:val="22"/>
          <w:lang w:val="en-US"/>
        </w:rPr>
      </w:pPr>
      <w:r w:rsidRPr="00272C5D">
        <w:rPr>
          <w:rFonts w:cs="Arial"/>
          <w:szCs w:val="22"/>
          <w:lang w:val="en-US"/>
        </w:rPr>
        <w:t>•</w:t>
      </w:r>
      <w:r w:rsidRPr="00272C5D">
        <w:rPr>
          <w:rFonts w:cs="Arial"/>
          <w:szCs w:val="22"/>
          <w:lang w:val="en-US"/>
        </w:rPr>
        <w:tab/>
        <w:t>Once an item is allocated to a specific order, the pouch is called for - the system</w:t>
      </w:r>
      <w:r w:rsidR="00946478">
        <w:rPr>
          <w:rFonts w:cs="Arial"/>
          <w:szCs w:val="22"/>
          <w:lang w:val="en-US"/>
        </w:rPr>
        <w:br/>
        <w:t xml:space="preserve"> </w:t>
      </w:r>
      <w:r w:rsidR="00946478">
        <w:rPr>
          <w:rFonts w:cs="Arial"/>
          <w:szCs w:val="22"/>
          <w:lang w:val="en-US"/>
        </w:rPr>
        <w:tab/>
      </w:r>
      <w:r w:rsidRPr="00272C5D">
        <w:rPr>
          <w:rFonts w:cs="Arial"/>
          <w:szCs w:val="22"/>
          <w:lang w:val="en-US"/>
        </w:rPr>
        <w:t>automatically calls the nearest item to save time.</w:t>
      </w:r>
    </w:p>
    <w:p w14:paraId="0BC5887D" w14:textId="77777777" w:rsidR="00272C5D" w:rsidRPr="00272C5D" w:rsidRDefault="00272C5D" w:rsidP="00946478">
      <w:pPr>
        <w:tabs>
          <w:tab w:val="left" w:pos="284"/>
        </w:tabs>
        <w:spacing w:line="360" w:lineRule="auto"/>
        <w:rPr>
          <w:rFonts w:cs="Arial"/>
          <w:szCs w:val="22"/>
          <w:lang w:val="en-US"/>
        </w:rPr>
      </w:pPr>
      <w:r w:rsidRPr="00272C5D">
        <w:rPr>
          <w:rFonts w:cs="Arial"/>
          <w:szCs w:val="22"/>
          <w:lang w:val="en-US"/>
        </w:rPr>
        <w:t>•</w:t>
      </w:r>
      <w:r w:rsidRPr="00272C5D">
        <w:rPr>
          <w:rFonts w:cs="Arial"/>
          <w:szCs w:val="22"/>
          <w:lang w:val="en-US"/>
        </w:rPr>
        <w:tab/>
        <w:t>Called items in pouches are collected in a dynamic order buffer.</w:t>
      </w:r>
    </w:p>
    <w:p w14:paraId="3411DF47" w14:textId="2CC58F43" w:rsidR="00272C5D" w:rsidRPr="00272C5D" w:rsidRDefault="00272C5D" w:rsidP="00946478">
      <w:pPr>
        <w:tabs>
          <w:tab w:val="left" w:pos="284"/>
        </w:tabs>
        <w:spacing w:line="360" w:lineRule="auto"/>
        <w:ind w:left="280" w:hanging="280"/>
        <w:rPr>
          <w:rFonts w:cs="Arial"/>
          <w:szCs w:val="22"/>
          <w:lang w:val="en-US"/>
        </w:rPr>
      </w:pPr>
      <w:r w:rsidRPr="00272C5D">
        <w:rPr>
          <w:rFonts w:cs="Arial"/>
          <w:szCs w:val="22"/>
          <w:lang w:val="en-US"/>
        </w:rPr>
        <w:t>•</w:t>
      </w:r>
      <w:r w:rsidRPr="00272C5D">
        <w:rPr>
          <w:rFonts w:cs="Arial"/>
          <w:szCs w:val="22"/>
          <w:lang w:val="en-US"/>
        </w:rPr>
        <w:tab/>
        <w:t xml:space="preserve">Once all items for an order are collected into the dynamic buffer, they are released to </w:t>
      </w:r>
      <w:proofErr w:type="gramStart"/>
      <w:r w:rsidRPr="00272C5D">
        <w:rPr>
          <w:rFonts w:cs="Arial"/>
          <w:szCs w:val="22"/>
          <w:lang w:val="en-US"/>
        </w:rPr>
        <w:t xml:space="preserve">the </w:t>
      </w:r>
      <w:r w:rsidR="00946478">
        <w:rPr>
          <w:rFonts w:cs="Arial"/>
          <w:szCs w:val="22"/>
          <w:lang w:val="en-US"/>
        </w:rPr>
        <w:t xml:space="preserve"> </w:t>
      </w:r>
      <w:r w:rsidRPr="00272C5D">
        <w:rPr>
          <w:rFonts w:cs="Arial"/>
          <w:szCs w:val="22"/>
          <w:lang w:val="en-US"/>
        </w:rPr>
        <w:t>batch</w:t>
      </w:r>
      <w:proofErr w:type="gramEnd"/>
      <w:r w:rsidRPr="00272C5D">
        <w:rPr>
          <w:rFonts w:cs="Arial"/>
          <w:szCs w:val="22"/>
          <w:lang w:val="en-US"/>
        </w:rPr>
        <w:t xml:space="preserve"> buffer. </w:t>
      </w:r>
    </w:p>
    <w:p w14:paraId="2CAF85A7" w14:textId="77777777" w:rsidR="00272C5D" w:rsidRPr="00272C5D" w:rsidRDefault="00272C5D" w:rsidP="00946478">
      <w:pPr>
        <w:tabs>
          <w:tab w:val="left" w:pos="284"/>
        </w:tabs>
        <w:spacing w:line="360" w:lineRule="auto"/>
        <w:rPr>
          <w:rFonts w:cs="Arial"/>
          <w:szCs w:val="22"/>
          <w:lang w:val="en-US"/>
        </w:rPr>
      </w:pPr>
      <w:r w:rsidRPr="00272C5D">
        <w:rPr>
          <w:rFonts w:cs="Arial"/>
          <w:szCs w:val="22"/>
          <w:lang w:val="en-US"/>
        </w:rPr>
        <w:t>•</w:t>
      </w:r>
      <w:r w:rsidRPr="00272C5D">
        <w:rPr>
          <w:rFonts w:cs="Arial"/>
          <w:szCs w:val="22"/>
          <w:lang w:val="en-US"/>
        </w:rPr>
        <w:tab/>
        <w:t>Once the batch buffer is filled, the matrix sortation begins.</w:t>
      </w:r>
    </w:p>
    <w:p w14:paraId="64A72FDB" w14:textId="77777777" w:rsidR="00272C5D" w:rsidRPr="00272C5D" w:rsidRDefault="00272C5D" w:rsidP="00946478">
      <w:pPr>
        <w:tabs>
          <w:tab w:val="left" w:pos="284"/>
        </w:tabs>
        <w:spacing w:line="360" w:lineRule="auto"/>
        <w:rPr>
          <w:rFonts w:cs="Arial"/>
          <w:szCs w:val="22"/>
          <w:lang w:val="en-US"/>
        </w:rPr>
      </w:pPr>
      <w:r w:rsidRPr="00272C5D">
        <w:rPr>
          <w:rFonts w:cs="Arial"/>
          <w:szCs w:val="22"/>
          <w:lang w:val="en-US"/>
        </w:rPr>
        <w:t>•</w:t>
      </w:r>
      <w:r w:rsidRPr="00272C5D">
        <w:rPr>
          <w:rFonts w:cs="Arial"/>
          <w:szCs w:val="22"/>
          <w:lang w:val="en-US"/>
        </w:rPr>
        <w:tab/>
        <w:t>Orders are sorted and dispatched for packing at the unloading stations.</w:t>
      </w:r>
    </w:p>
    <w:p w14:paraId="7CE3DCBD" w14:textId="26776C4D" w:rsidR="00272C5D" w:rsidRPr="00272C5D" w:rsidRDefault="00272C5D" w:rsidP="00946478">
      <w:pPr>
        <w:tabs>
          <w:tab w:val="left" w:pos="284"/>
        </w:tabs>
        <w:spacing w:line="360" w:lineRule="auto"/>
        <w:rPr>
          <w:rFonts w:cs="Arial"/>
          <w:szCs w:val="22"/>
          <w:lang w:val="en-US"/>
        </w:rPr>
      </w:pPr>
      <w:r w:rsidRPr="00272C5D">
        <w:rPr>
          <w:rFonts w:cs="Arial"/>
          <w:szCs w:val="22"/>
          <w:lang w:val="en-US"/>
        </w:rPr>
        <w:lastRenderedPageBreak/>
        <w:t>•</w:t>
      </w:r>
      <w:r w:rsidRPr="00272C5D">
        <w:rPr>
          <w:rFonts w:cs="Arial"/>
          <w:szCs w:val="22"/>
          <w:lang w:val="en-US"/>
        </w:rPr>
        <w:tab/>
        <w:t>At the unloading stations, shipping labels are printed, and paper bags are filled for each</w:t>
      </w:r>
      <w:r w:rsidR="00946478">
        <w:rPr>
          <w:rFonts w:cs="Arial"/>
          <w:szCs w:val="22"/>
          <w:lang w:val="en-US"/>
        </w:rPr>
        <w:br/>
        <w:t xml:space="preserve">   </w:t>
      </w:r>
      <w:r w:rsidRPr="00272C5D">
        <w:rPr>
          <w:rFonts w:cs="Arial"/>
          <w:szCs w:val="22"/>
          <w:lang w:val="en-US"/>
        </w:rPr>
        <w:t xml:space="preserve"> end-customer's order. </w:t>
      </w:r>
    </w:p>
    <w:p w14:paraId="4C984C59" w14:textId="77777777" w:rsidR="00272C5D" w:rsidRPr="00272C5D" w:rsidRDefault="00272C5D" w:rsidP="00946478">
      <w:pPr>
        <w:tabs>
          <w:tab w:val="left" w:pos="284"/>
        </w:tabs>
        <w:spacing w:line="360" w:lineRule="auto"/>
        <w:rPr>
          <w:rFonts w:cs="Arial"/>
          <w:szCs w:val="22"/>
          <w:lang w:val="en-US"/>
        </w:rPr>
      </w:pPr>
      <w:r w:rsidRPr="00272C5D">
        <w:rPr>
          <w:rFonts w:cs="Arial"/>
          <w:szCs w:val="22"/>
          <w:lang w:val="en-US"/>
        </w:rPr>
        <w:t>•</w:t>
      </w:r>
      <w:r w:rsidRPr="00272C5D">
        <w:rPr>
          <w:rFonts w:cs="Arial"/>
          <w:szCs w:val="22"/>
          <w:lang w:val="en-US"/>
        </w:rPr>
        <w:tab/>
        <w:t>Packed and labelled bags are conveyed for shipping.</w:t>
      </w:r>
    </w:p>
    <w:p w14:paraId="09B5DEC2" w14:textId="77777777" w:rsidR="00272C5D" w:rsidRPr="00272C5D" w:rsidRDefault="00272C5D" w:rsidP="00272C5D">
      <w:pPr>
        <w:spacing w:line="360" w:lineRule="auto"/>
        <w:rPr>
          <w:rFonts w:cs="Arial"/>
          <w:szCs w:val="22"/>
          <w:lang w:val="en-US"/>
        </w:rPr>
      </w:pPr>
    </w:p>
    <w:p w14:paraId="212F6596" w14:textId="77777777" w:rsidR="00272C5D" w:rsidRPr="00272C5D" w:rsidRDefault="00272C5D" w:rsidP="00272C5D">
      <w:pPr>
        <w:spacing w:line="360" w:lineRule="auto"/>
        <w:rPr>
          <w:rFonts w:cs="Arial"/>
          <w:b/>
          <w:bCs/>
          <w:szCs w:val="22"/>
          <w:lang w:val="en-US"/>
        </w:rPr>
      </w:pPr>
      <w:r w:rsidRPr="00272C5D">
        <w:rPr>
          <w:rFonts w:cs="Arial"/>
          <w:b/>
          <w:bCs/>
          <w:szCs w:val="22"/>
          <w:lang w:val="en-US"/>
        </w:rPr>
        <w:t>Box: Technology deep dive</w:t>
      </w:r>
    </w:p>
    <w:p w14:paraId="3258EC4E" w14:textId="77777777" w:rsidR="00272C5D" w:rsidRPr="00272C5D" w:rsidRDefault="00272C5D" w:rsidP="00272C5D">
      <w:pPr>
        <w:spacing w:line="360" w:lineRule="auto"/>
        <w:rPr>
          <w:rFonts w:cs="Arial"/>
          <w:szCs w:val="22"/>
          <w:lang w:val="en-US"/>
        </w:rPr>
      </w:pPr>
      <w:r w:rsidRPr="00272C5D">
        <w:rPr>
          <w:rFonts w:cs="Arial"/>
          <w:szCs w:val="22"/>
          <w:lang w:val="en-US"/>
        </w:rPr>
        <w:t>The modern version of the system offers new benefits over the more conventional pouch systems, cutting down operational costs and giving a higher degree of sustainability:</w:t>
      </w:r>
    </w:p>
    <w:p w14:paraId="186E4AC0" w14:textId="77777777" w:rsidR="00272C5D" w:rsidRPr="00272C5D" w:rsidRDefault="00272C5D" w:rsidP="00272C5D">
      <w:pPr>
        <w:spacing w:line="360" w:lineRule="auto"/>
        <w:rPr>
          <w:rFonts w:cs="Arial"/>
          <w:szCs w:val="22"/>
          <w:lang w:val="en-US"/>
        </w:rPr>
      </w:pPr>
    </w:p>
    <w:p w14:paraId="5A365621" w14:textId="42FFA104" w:rsidR="00272C5D" w:rsidRPr="00272C5D" w:rsidRDefault="00272C5D" w:rsidP="00946478">
      <w:pPr>
        <w:tabs>
          <w:tab w:val="left" w:pos="284"/>
        </w:tabs>
        <w:spacing w:line="360" w:lineRule="auto"/>
        <w:rPr>
          <w:rFonts w:cs="Arial"/>
          <w:szCs w:val="22"/>
          <w:lang w:val="en-US"/>
        </w:rPr>
      </w:pPr>
      <w:r w:rsidRPr="00272C5D">
        <w:rPr>
          <w:rFonts w:cs="Arial"/>
          <w:szCs w:val="22"/>
          <w:lang w:val="en-US"/>
        </w:rPr>
        <w:t>•</w:t>
      </w:r>
      <w:r w:rsidRPr="00272C5D">
        <w:rPr>
          <w:rFonts w:cs="Arial"/>
          <w:szCs w:val="22"/>
          <w:lang w:val="en-US"/>
        </w:rPr>
        <w:tab/>
        <w:t xml:space="preserve">Magnetic drives give a friction free accumulation flow which counts for almost 80% of an </w:t>
      </w:r>
      <w:r w:rsidR="00946478">
        <w:rPr>
          <w:rFonts w:cs="Arial"/>
          <w:szCs w:val="22"/>
          <w:lang w:val="en-US"/>
        </w:rPr>
        <w:br/>
        <w:t xml:space="preserve">    </w:t>
      </w:r>
      <w:r w:rsidRPr="00272C5D">
        <w:rPr>
          <w:rFonts w:cs="Arial"/>
          <w:szCs w:val="22"/>
          <w:lang w:val="en-US"/>
        </w:rPr>
        <w:t>average pouch system</w:t>
      </w:r>
    </w:p>
    <w:p w14:paraId="71931A89" w14:textId="77777777" w:rsidR="00272C5D" w:rsidRPr="00272C5D" w:rsidRDefault="00272C5D" w:rsidP="00946478">
      <w:pPr>
        <w:tabs>
          <w:tab w:val="left" w:pos="284"/>
        </w:tabs>
        <w:spacing w:line="360" w:lineRule="auto"/>
        <w:rPr>
          <w:rFonts w:cs="Arial"/>
          <w:szCs w:val="22"/>
          <w:lang w:val="en-US"/>
        </w:rPr>
      </w:pPr>
      <w:r w:rsidRPr="00272C5D">
        <w:rPr>
          <w:rFonts w:cs="Arial"/>
          <w:szCs w:val="22"/>
          <w:lang w:val="en-US"/>
        </w:rPr>
        <w:t>•</w:t>
      </w:r>
      <w:r w:rsidRPr="00272C5D">
        <w:rPr>
          <w:rFonts w:cs="Arial"/>
          <w:szCs w:val="22"/>
          <w:lang w:val="en-US"/>
        </w:rPr>
        <w:tab/>
        <w:t>80-degree inclines and declines help free up floor space</w:t>
      </w:r>
    </w:p>
    <w:p w14:paraId="336DDED9" w14:textId="77777777" w:rsidR="00272C5D" w:rsidRPr="00272C5D" w:rsidRDefault="00272C5D" w:rsidP="00946478">
      <w:pPr>
        <w:tabs>
          <w:tab w:val="left" w:pos="284"/>
        </w:tabs>
        <w:spacing w:line="360" w:lineRule="auto"/>
        <w:rPr>
          <w:rFonts w:cs="Arial"/>
          <w:szCs w:val="22"/>
          <w:lang w:val="en-US"/>
        </w:rPr>
      </w:pPr>
      <w:r w:rsidRPr="00272C5D">
        <w:rPr>
          <w:rFonts w:cs="Arial"/>
          <w:szCs w:val="22"/>
          <w:lang w:val="en-US"/>
        </w:rPr>
        <w:t>•</w:t>
      </w:r>
      <w:r w:rsidRPr="00272C5D">
        <w:rPr>
          <w:rFonts w:cs="Arial"/>
          <w:szCs w:val="22"/>
          <w:lang w:val="en-US"/>
        </w:rPr>
        <w:tab/>
        <w:t>Designed without pneumatics, and with off the shelf components</w:t>
      </w:r>
    </w:p>
    <w:p w14:paraId="190B0606" w14:textId="725AB07C" w:rsidR="00272C5D" w:rsidRPr="00272C5D" w:rsidRDefault="00272C5D" w:rsidP="00946478">
      <w:pPr>
        <w:tabs>
          <w:tab w:val="left" w:pos="284"/>
        </w:tabs>
        <w:spacing w:line="360" w:lineRule="auto"/>
        <w:rPr>
          <w:rFonts w:cs="Arial"/>
          <w:szCs w:val="22"/>
          <w:lang w:val="en-US"/>
        </w:rPr>
      </w:pPr>
      <w:r w:rsidRPr="00272C5D">
        <w:rPr>
          <w:rFonts w:cs="Arial"/>
          <w:szCs w:val="22"/>
          <w:lang w:val="en-US"/>
        </w:rPr>
        <w:t>•</w:t>
      </w:r>
      <w:r w:rsidRPr="00272C5D">
        <w:rPr>
          <w:rFonts w:cs="Arial"/>
          <w:szCs w:val="22"/>
          <w:lang w:val="en-US"/>
        </w:rPr>
        <w:tab/>
        <w:t xml:space="preserve">The system is less costly by use of off the shelf components, which reduces the need for </w:t>
      </w:r>
      <w:r w:rsidR="00946478">
        <w:rPr>
          <w:rFonts w:cs="Arial"/>
          <w:szCs w:val="22"/>
          <w:lang w:val="en-US"/>
        </w:rPr>
        <w:br/>
        <w:t xml:space="preserve">     </w:t>
      </w:r>
      <w:r w:rsidRPr="00272C5D">
        <w:rPr>
          <w:rFonts w:cs="Arial"/>
          <w:szCs w:val="22"/>
          <w:lang w:val="en-US"/>
        </w:rPr>
        <w:t xml:space="preserve">maintenance </w:t>
      </w:r>
    </w:p>
    <w:p w14:paraId="68A18502" w14:textId="3B35A5F4" w:rsidR="00F437E1" w:rsidRDefault="00272C5D" w:rsidP="00946478">
      <w:pPr>
        <w:tabs>
          <w:tab w:val="left" w:pos="284"/>
        </w:tabs>
        <w:spacing w:line="360" w:lineRule="auto"/>
        <w:rPr>
          <w:rFonts w:cs="Arial"/>
          <w:szCs w:val="22"/>
          <w:lang w:val="en-US"/>
        </w:rPr>
      </w:pPr>
      <w:r w:rsidRPr="00272C5D">
        <w:rPr>
          <w:rFonts w:cs="Arial"/>
          <w:szCs w:val="22"/>
          <w:lang w:val="en-US"/>
        </w:rPr>
        <w:t>•</w:t>
      </w:r>
      <w:r w:rsidRPr="00272C5D">
        <w:rPr>
          <w:rFonts w:cs="Arial"/>
          <w:szCs w:val="22"/>
          <w:lang w:val="en-US"/>
        </w:rPr>
        <w:tab/>
        <w:t>A lower number of drives delivers better energy efficiency.</w:t>
      </w:r>
    </w:p>
    <w:p w14:paraId="142C569D" w14:textId="77777777" w:rsidR="00272C5D" w:rsidRPr="00E274EA" w:rsidRDefault="00272C5D" w:rsidP="00272C5D">
      <w:pPr>
        <w:spacing w:line="360" w:lineRule="auto"/>
        <w:rPr>
          <w:rFonts w:cs="Arial"/>
          <w:b/>
          <w:i/>
          <w:sz w:val="20"/>
          <w:lang w:val="en-US"/>
        </w:rPr>
      </w:pPr>
    </w:p>
    <w:p w14:paraId="21D3149F" w14:textId="61998470" w:rsidR="006826A2" w:rsidRPr="004D70DB" w:rsidRDefault="00272C5D" w:rsidP="006826A2">
      <w:pPr>
        <w:spacing w:line="360" w:lineRule="auto"/>
        <w:rPr>
          <w:rFonts w:cs="Arial"/>
          <w:i/>
          <w:szCs w:val="22"/>
          <w:lang w:val="en-GB"/>
        </w:rPr>
      </w:pPr>
      <w:r>
        <w:rPr>
          <w:rFonts w:cs="Arial"/>
          <w:i/>
          <w:szCs w:val="22"/>
          <w:lang w:val="en-GB"/>
        </w:rPr>
        <w:t>4,</w:t>
      </w:r>
      <w:r w:rsidR="00351A4E">
        <w:rPr>
          <w:rFonts w:cs="Arial"/>
          <w:i/>
          <w:szCs w:val="22"/>
          <w:lang w:val="en-GB"/>
        </w:rPr>
        <w:t>429</w:t>
      </w:r>
      <w:r w:rsidR="006826A2" w:rsidRPr="004D70DB">
        <w:rPr>
          <w:rFonts w:cs="Arial"/>
          <w:i/>
          <w:szCs w:val="22"/>
          <w:lang w:val="en-GB"/>
        </w:rPr>
        <w:t xml:space="preserve"> characters incl. blanks</w:t>
      </w:r>
    </w:p>
    <w:p w14:paraId="39A4C2AC" w14:textId="77777777" w:rsidR="006826A2" w:rsidRPr="004D70DB" w:rsidRDefault="006826A2" w:rsidP="00F437E1">
      <w:pPr>
        <w:spacing w:line="360" w:lineRule="auto"/>
        <w:rPr>
          <w:rFonts w:cs="Arial"/>
          <w:b/>
          <w:i/>
          <w:sz w:val="20"/>
          <w:lang w:val="en-GB"/>
        </w:rPr>
      </w:pPr>
    </w:p>
    <w:p w14:paraId="4697FD0E" w14:textId="77777777" w:rsidR="005F4CB7" w:rsidRPr="004D70DB" w:rsidRDefault="005F4CB7" w:rsidP="00F437E1">
      <w:pPr>
        <w:spacing w:line="360" w:lineRule="auto"/>
        <w:rPr>
          <w:rFonts w:cs="Arial"/>
          <w:b/>
          <w:i/>
          <w:sz w:val="20"/>
          <w:lang w:val="en-GB"/>
        </w:rPr>
      </w:pPr>
    </w:p>
    <w:p w14:paraId="75D212F6" w14:textId="2B836CE9" w:rsidR="00272C5D" w:rsidRPr="00272C5D" w:rsidRDefault="00272C5D" w:rsidP="00272C5D">
      <w:pPr>
        <w:spacing w:line="360" w:lineRule="auto"/>
        <w:rPr>
          <w:bCs/>
          <w:i/>
          <w:sz w:val="20"/>
          <w:lang w:val="en-GB"/>
        </w:rPr>
      </w:pPr>
      <w:r w:rsidRPr="00272C5D">
        <w:rPr>
          <w:b/>
          <w:i/>
          <w:sz w:val="20"/>
          <w:lang w:val="en-GB"/>
        </w:rPr>
        <w:t xml:space="preserve">Meta-Title: </w:t>
      </w:r>
      <w:proofErr w:type="spellStart"/>
      <w:r w:rsidRPr="00272C5D">
        <w:rPr>
          <w:bCs/>
          <w:i/>
          <w:sz w:val="20"/>
          <w:lang w:val="en-GB"/>
        </w:rPr>
        <w:t>Calzedonia</w:t>
      </w:r>
      <w:proofErr w:type="spellEnd"/>
      <w:r w:rsidRPr="00272C5D">
        <w:rPr>
          <w:bCs/>
          <w:i/>
          <w:sz w:val="20"/>
          <w:lang w:val="en-GB"/>
        </w:rPr>
        <w:t xml:space="preserve"> relies on BEUMER Group </w:t>
      </w:r>
      <w:r w:rsidR="00967D81">
        <w:rPr>
          <w:bCs/>
          <w:i/>
          <w:sz w:val="20"/>
          <w:lang w:val="en-GB"/>
        </w:rPr>
        <w:t>pouch</w:t>
      </w:r>
      <w:r w:rsidRPr="00272C5D">
        <w:rPr>
          <w:bCs/>
          <w:i/>
          <w:sz w:val="20"/>
          <w:lang w:val="en-GB"/>
        </w:rPr>
        <w:t xml:space="preserve"> sorter system</w:t>
      </w:r>
    </w:p>
    <w:p w14:paraId="172E5A4F" w14:textId="77777777" w:rsidR="00272C5D" w:rsidRPr="00272C5D" w:rsidRDefault="00272C5D" w:rsidP="00272C5D">
      <w:pPr>
        <w:spacing w:line="360" w:lineRule="auto"/>
        <w:rPr>
          <w:b/>
          <w:i/>
          <w:sz w:val="20"/>
          <w:lang w:val="en-GB"/>
        </w:rPr>
      </w:pPr>
    </w:p>
    <w:p w14:paraId="684B54C0" w14:textId="77777777" w:rsidR="00272C5D" w:rsidRPr="00272C5D" w:rsidRDefault="00272C5D" w:rsidP="00272C5D">
      <w:pPr>
        <w:spacing w:line="360" w:lineRule="auto"/>
        <w:rPr>
          <w:bCs/>
          <w:i/>
          <w:sz w:val="20"/>
          <w:lang w:val="en-GB"/>
        </w:rPr>
      </w:pPr>
      <w:r w:rsidRPr="00272C5D">
        <w:rPr>
          <w:b/>
          <w:i/>
          <w:sz w:val="20"/>
          <w:lang w:val="en-GB"/>
        </w:rPr>
        <w:t xml:space="preserve">Meta-Description </w:t>
      </w:r>
      <w:r w:rsidRPr="00272C5D">
        <w:rPr>
          <w:bCs/>
          <w:i/>
          <w:sz w:val="20"/>
          <w:lang w:val="en-GB"/>
        </w:rPr>
        <w:t xml:space="preserve">In order to be able to react to the growing demands on e-commerce fulfilment, the Italian fashion company </w:t>
      </w:r>
      <w:proofErr w:type="spellStart"/>
      <w:r w:rsidRPr="00272C5D">
        <w:rPr>
          <w:bCs/>
          <w:i/>
          <w:sz w:val="20"/>
          <w:lang w:val="en-GB"/>
        </w:rPr>
        <w:t>Calzedonia</w:t>
      </w:r>
      <w:proofErr w:type="spellEnd"/>
      <w:r w:rsidRPr="00272C5D">
        <w:rPr>
          <w:bCs/>
          <w:i/>
          <w:sz w:val="20"/>
          <w:lang w:val="en-GB"/>
        </w:rPr>
        <w:t xml:space="preserve"> relies on the BEUMER Group's pouch sorter system.</w:t>
      </w:r>
    </w:p>
    <w:p w14:paraId="2CFF319A" w14:textId="77777777" w:rsidR="00272C5D" w:rsidRPr="00272C5D" w:rsidRDefault="00272C5D" w:rsidP="00272C5D">
      <w:pPr>
        <w:spacing w:line="360" w:lineRule="auto"/>
        <w:rPr>
          <w:b/>
          <w:i/>
          <w:sz w:val="20"/>
          <w:lang w:val="en-GB"/>
        </w:rPr>
      </w:pPr>
    </w:p>
    <w:p w14:paraId="551EB158" w14:textId="27AB59AA" w:rsidR="00272C5D" w:rsidRPr="00272C5D" w:rsidRDefault="00272C5D" w:rsidP="00272C5D">
      <w:pPr>
        <w:spacing w:line="360" w:lineRule="auto"/>
        <w:rPr>
          <w:bCs/>
          <w:i/>
          <w:sz w:val="20"/>
          <w:lang w:val="en-GB"/>
        </w:rPr>
      </w:pPr>
      <w:r w:rsidRPr="00272C5D">
        <w:rPr>
          <w:b/>
          <w:i/>
          <w:sz w:val="20"/>
          <w:lang w:val="en-GB"/>
        </w:rPr>
        <w:t>Keywords</w:t>
      </w:r>
      <w:r w:rsidRPr="00272C5D">
        <w:rPr>
          <w:bCs/>
          <w:i/>
          <w:sz w:val="20"/>
          <w:lang w:val="en-GB"/>
        </w:rPr>
        <w:t xml:space="preserve">: e-commerce fashion company; </w:t>
      </w:r>
      <w:proofErr w:type="spellStart"/>
      <w:r w:rsidRPr="00272C5D">
        <w:rPr>
          <w:bCs/>
          <w:i/>
          <w:sz w:val="20"/>
          <w:lang w:val="en-GB"/>
        </w:rPr>
        <w:t>Calzedonia</w:t>
      </w:r>
      <w:proofErr w:type="spellEnd"/>
      <w:r w:rsidRPr="00272C5D">
        <w:rPr>
          <w:bCs/>
          <w:i/>
          <w:sz w:val="20"/>
          <w:lang w:val="en-GB"/>
        </w:rPr>
        <w:t xml:space="preserve">; </w:t>
      </w:r>
      <w:r w:rsidR="008E3BC9">
        <w:rPr>
          <w:bCs/>
          <w:i/>
          <w:sz w:val="20"/>
          <w:lang w:val="en-GB"/>
        </w:rPr>
        <w:t>pouch</w:t>
      </w:r>
      <w:r w:rsidRPr="00272C5D">
        <w:rPr>
          <w:bCs/>
          <w:i/>
          <w:sz w:val="20"/>
          <w:lang w:val="en-GB"/>
        </w:rPr>
        <w:t xml:space="preserve"> sorter system; BEUMER Group; pouch system</w:t>
      </w:r>
    </w:p>
    <w:p w14:paraId="158652FD" w14:textId="77777777" w:rsidR="00272C5D" w:rsidRPr="00272C5D" w:rsidRDefault="00272C5D" w:rsidP="00272C5D">
      <w:pPr>
        <w:spacing w:line="360" w:lineRule="auto"/>
        <w:rPr>
          <w:b/>
          <w:i/>
          <w:sz w:val="20"/>
          <w:lang w:val="en-GB"/>
        </w:rPr>
      </w:pPr>
    </w:p>
    <w:p w14:paraId="5D2A7B77" w14:textId="7EA971A5" w:rsidR="00272C5D" w:rsidRPr="00272C5D" w:rsidRDefault="00272C5D" w:rsidP="00272C5D">
      <w:pPr>
        <w:spacing w:line="360" w:lineRule="auto"/>
        <w:rPr>
          <w:bCs/>
          <w:i/>
          <w:sz w:val="20"/>
          <w:lang w:val="en-GB"/>
        </w:rPr>
      </w:pPr>
      <w:r w:rsidRPr="00272C5D">
        <w:rPr>
          <w:b/>
          <w:i/>
          <w:sz w:val="20"/>
          <w:lang w:val="en-GB"/>
        </w:rPr>
        <w:t xml:space="preserve">Social Media: </w:t>
      </w:r>
      <w:r w:rsidRPr="00272C5D">
        <w:rPr>
          <w:bCs/>
          <w:i/>
          <w:sz w:val="20"/>
          <w:lang w:val="en-GB"/>
        </w:rPr>
        <w:t xml:space="preserve">In order to be able to respond to the growing demands on e-commerce fulfilment, the Italian fashion company </w:t>
      </w:r>
      <w:proofErr w:type="spellStart"/>
      <w:r w:rsidRPr="00272C5D">
        <w:rPr>
          <w:bCs/>
          <w:i/>
          <w:sz w:val="20"/>
          <w:lang w:val="en-GB"/>
        </w:rPr>
        <w:t>Calzedonia</w:t>
      </w:r>
      <w:proofErr w:type="spellEnd"/>
      <w:r w:rsidRPr="00272C5D">
        <w:rPr>
          <w:bCs/>
          <w:i/>
          <w:sz w:val="20"/>
          <w:lang w:val="en-GB"/>
        </w:rPr>
        <w:t xml:space="preserve"> relies on the BEUMER Group's pouch sorter system - a matrix sorter for direct shipping to consumers and shops. The system could be integrated into the existing infrastructure and expand it. The weight capacity of the </w:t>
      </w:r>
      <w:r w:rsidR="008A20A7">
        <w:rPr>
          <w:bCs/>
          <w:i/>
          <w:sz w:val="20"/>
          <w:lang w:val="en-GB"/>
        </w:rPr>
        <w:t>pouches</w:t>
      </w:r>
      <w:r w:rsidRPr="00272C5D">
        <w:rPr>
          <w:bCs/>
          <w:i/>
          <w:sz w:val="20"/>
          <w:lang w:val="en-GB"/>
        </w:rPr>
        <w:t xml:space="preserve"> is seven kilograms and the </w:t>
      </w:r>
      <w:r w:rsidRPr="00272C5D">
        <w:rPr>
          <w:bCs/>
          <w:i/>
          <w:sz w:val="20"/>
          <w:lang w:val="en-GB"/>
        </w:rPr>
        <w:lastRenderedPageBreak/>
        <w:t xml:space="preserve">throughput is 25 percent higher compared to conventional </w:t>
      </w:r>
      <w:r w:rsidR="008A20A7">
        <w:rPr>
          <w:bCs/>
          <w:i/>
          <w:sz w:val="20"/>
          <w:lang w:val="en-GB"/>
        </w:rPr>
        <w:t>pouch</w:t>
      </w:r>
      <w:r w:rsidRPr="00272C5D">
        <w:rPr>
          <w:bCs/>
          <w:i/>
          <w:sz w:val="20"/>
          <w:lang w:val="en-GB"/>
        </w:rPr>
        <w:t xml:space="preserve"> sorters. This allows </w:t>
      </w:r>
      <w:proofErr w:type="spellStart"/>
      <w:r w:rsidRPr="00272C5D">
        <w:rPr>
          <w:bCs/>
          <w:i/>
          <w:sz w:val="20"/>
          <w:lang w:val="en-GB"/>
        </w:rPr>
        <w:t>Calzedonia</w:t>
      </w:r>
      <w:proofErr w:type="spellEnd"/>
      <w:r w:rsidRPr="00272C5D">
        <w:rPr>
          <w:bCs/>
          <w:i/>
          <w:sz w:val="20"/>
          <w:lang w:val="en-GB"/>
        </w:rPr>
        <w:t xml:space="preserve"> to safely handle both winter coats and swimwear.</w:t>
      </w:r>
    </w:p>
    <w:p w14:paraId="367970D9" w14:textId="15B6D916" w:rsidR="00246966" w:rsidRPr="00640D42" w:rsidRDefault="00351A4E" w:rsidP="00640D42">
      <w:pPr>
        <w:tabs>
          <w:tab w:val="left" w:pos="2145"/>
        </w:tabs>
        <w:spacing w:line="360" w:lineRule="auto"/>
        <w:rPr>
          <w:b/>
          <w:i/>
          <w:sz w:val="20"/>
          <w:lang w:val="en-GB"/>
        </w:rPr>
      </w:pPr>
      <w:r>
        <w:rPr>
          <w:b/>
          <w:i/>
          <w:sz w:val="20"/>
          <w:lang w:val="en-GB"/>
        </w:rPr>
        <w:tab/>
      </w:r>
    </w:p>
    <w:p w14:paraId="7C3659EA" w14:textId="1EBC632E" w:rsidR="00B53A89" w:rsidRPr="00272C5D" w:rsidRDefault="00E65939" w:rsidP="00E44875">
      <w:pPr>
        <w:spacing w:line="360" w:lineRule="auto"/>
        <w:rPr>
          <w:rFonts w:cs="Arial"/>
          <w:b/>
          <w:color w:val="000000"/>
          <w:sz w:val="24"/>
          <w:szCs w:val="24"/>
          <w:lang w:val="en-GB"/>
        </w:rPr>
      </w:pPr>
      <w:r w:rsidRPr="00272C5D">
        <w:rPr>
          <w:rFonts w:cs="Arial"/>
          <w:b/>
          <w:color w:val="000000"/>
          <w:sz w:val="24"/>
          <w:szCs w:val="24"/>
          <w:lang w:val="en-GB"/>
        </w:rPr>
        <w:t>Caption</w:t>
      </w:r>
      <w:r w:rsidR="00272C5D">
        <w:rPr>
          <w:rFonts w:cs="Arial"/>
          <w:b/>
          <w:color w:val="000000"/>
          <w:sz w:val="24"/>
          <w:szCs w:val="24"/>
          <w:lang w:val="en-GB"/>
        </w:rPr>
        <w:t>s</w:t>
      </w:r>
      <w:r w:rsidRPr="00272C5D">
        <w:rPr>
          <w:rFonts w:cs="Arial"/>
          <w:b/>
          <w:color w:val="000000"/>
          <w:sz w:val="24"/>
          <w:szCs w:val="24"/>
          <w:lang w:val="en-GB"/>
        </w:rPr>
        <w:t>:</w:t>
      </w:r>
    </w:p>
    <w:p w14:paraId="7DB25C7D" w14:textId="77777777" w:rsidR="00272C5D" w:rsidRPr="00857D35" w:rsidRDefault="00272C5D" w:rsidP="00272C5D">
      <w:pPr>
        <w:spacing w:line="360" w:lineRule="auto"/>
        <w:rPr>
          <w:rFonts w:cs="Arial"/>
          <w:b/>
          <w:color w:val="000000"/>
          <w:sz w:val="20"/>
        </w:rPr>
      </w:pPr>
      <w:r>
        <w:rPr>
          <w:rFonts w:cs="Arial"/>
          <w:b/>
          <w:noProof/>
          <w:color w:val="000000"/>
          <w:sz w:val="20"/>
        </w:rPr>
        <w:drawing>
          <wp:inline distT="0" distB="0" distL="0" distR="0" wp14:anchorId="31E92B8E" wp14:editId="297513CB">
            <wp:extent cx="1055992" cy="1440000"/>
            <wp:effectExtent l="0" t="0" r="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cstate="email">
                      <a:extLst>
                        <a:ext uri="{28A0092B-C50C-407E-A947-70E740481C1C}">
                          <a14:useLocalDpi xmlns:a14="http://schemas.microsoft.com/office/drawing/2010/main"/>
                        </a:ext>
                      </a:extLst>
                    </a:blip>
                    <a:stretch>
                      <a:fillRect/>
                    </a:stretch>
                  </pic:blipFill>
                  <pic:spPr>
                    <a:xfrm>
                      <a:off x="0" y="0"/>
                      <a:ext cx="1055992" cy="1440000"/>
                    </a:xfrm>
                    <a:prstGeom prst="rect">
                      <a:avLst/>
                    </a:prstGeom>
                  </pic:spPr>
                </pic:pic>
              </a:graphicData>
            </a:graphic>
          </wp:inline>
        </w:drawing>
      </w:r>
    </w:p>
    <w:p w14:paraId="2D2A31F4" w14:textId="651C26B9" w:rsidR="00272C5D" w:rsidRPr="00272C5D" w:rsidRDefault="00272C5D" w:rsidP="00272C5D">
      <w:pPr>
        <w:spacing w:line="360" w:lineRule="auto"/>
        <w:rPr>
          <w:rFonts w:cs="Arial"/>
          <w:bCs/>
          <w:color w:val="000000"/>
          <w:sz w:val="20"/>
          <w:lang w:val="en-GB"/>
        </w:rPr>
      </w:pPr>
      <w:r w:rsidRPr="00272C5D">
        <w:rPr>
          <w:rFonts w:cs="Arial"/>
          <w:b/>
          <w:color w:val="000000"/>
          <w:sz w:val="20"/>
          <w:lang w:val="en-GB"/>
        </w:rPr>
        <w:t xml:space="preserve">Image 1: </w:t>
      </w:r>
      <w:r w:rsidRPr="00272C5D">
        <w:rPr>
          <w:rFonts w:cs="Arial"/>
          <w:bCs/>
          <w:color w:val="000000"/>
          <w:sz w:val="20"/>
          <w:lang w:val="en-GB"/>
        </w:rPr>
        <w:t xml:space="preserve">The </w:t>
      </w:r>
      <w:r w:rsidR="00967D81">
        <w:rPr>
          <w:rFonts w:cs="Arial"/>
          <w:bCs/>
          <w:color w:val="000000"/>
          <w:sz w:val="20"/>
          <w:lang w:val="en-GB"/>
        </w:rPr>
        <w:t>pouch</w:t>
      </w:r>
      <w:r w:rsidRPr="00272C5D">
        <w:rPr>
          <w:rFonts w:cs="Arial"/>
          <w:bCs/>
          <w:color w:val="000000"/>
          <w:sz w:val="20"/>
          <w:lang w:val="en-GB"/>
        </w:rPr>
        <w:t xml:space="preserve"> sorter system is mainly used in fashion logistics - for returns handling, for example.</w:t>
      </w:r>
    </w:p>
    <w:p w14:paraId="1A11A67A" w14:textId="77777777" w:rsidR="00351A4E" w:rsidRPr="00640D42" w:rsidRDefault="00351A4E" w:rsidP="00272C5D">
      <w:pPr>
        <w:spacing w:line="360" w:lineRule="auto"/>
        <w:rPr>
          <w:rFonts w:cs="Arial"/>
          <w:b/>
          <w:color w:val="000000"/>
          <w:sz w:val="20"/>
          <w:lang w:val="en-US"/>
        </w:rPr>
      </w:pPr>
    </w:p>
    <w:p w14:paraId="46CB39CD" w14:textId="225E633C" w:rsidR="00272C5D" w:rsidRDefault="00272C5D" w:rsidP="00272C5D">
      <w:pPr>
        <w:spacing w:line="360" w:lineRule="auto"/>
        <w:rPr>
          <w:rFonts w:cs="Arial"/>
          <w:b/>
          <w:color w:val="000000"/>
          <w:sz w:val="20"/>
        </w:rPr>
      </w:pPr>
      <w:r>
        <w:rPr>
          <w:rFonts w:cs="Arial"/>
          <w:b/>
          <w:noProof/>
          <w:color w:val="000000"/>
          <w:sz w:val="20"/>
        </w:rPr>
        <w:drawing>
          <wp:inline distT="0" distB="0" distL="0" distR="0" wp14:anchorId="7129A80B" wp14:editId="16D68110">
            <wp:extent cx="2160843" cy="1440000"/>
            <wp:effectExtent l="0" t="0" r="0"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2" cstate="email">
                      <a:extLst>
                        <a:ext uri="{28A0092B-C50C-407E-A947-70E740481C1C}">
                          <a14:useLocalDpi xmlns:a14="http://schemas.microsoft.com/office/drawing/2010/main"/>
                        </a:ext>
                      </a:extLst>
                    </a:blip>
                    <a:stretch>
                      <a:fillRect/>
                    </a:stretch>
                  </pic:blipFill>
                  <pic:spPr>
                    <a:xfrm>
                      <a:off x="0" y="0"/>
                      <a:ext cx="2160843" cy="1440000"/>
                    </a:xfrm>
                    <a:prstGeom prst="rect">
                      <a:avLst/>
                    </a:prstGeom>
                  </pic:spPr>
                </pic:pic>
              </a:graphicData>
            </a:graphic>
          </wp:inline>
        </w:drawing>
      </w:r>
    </w:p>
    <w:p w14:paraId="33B80400" w14:textId="10E55E49" w:rsidR="00272C5D" w:rsidRPr="00272C5D" w:rsidRDefault="00272C5D" w:rsidP="00272C5D">
      <w:pPr>
        <w:spacing w:line="360" w:lineRule="auto"/>
        <w:rPr>
          <w:rFonts w:cs="Arial"/>
          <w:bCs/>
          <w:color w:val="000000"/>
          <w:sz w:val="20"/>
          <w:lang w:val="en-GB"/>
        </w:rPr>
      </w:pPr>
      <w:r>
        <w:rPr>
          <w:rFonts w:cs="Arial"/>
          <w:b/>
          <w:color w:val="000000"/>
          <w:sz w:val="20"/>
          <w:lang w:val="en-GB"/>
        </w:rPr>
        <w:t>Image</w:t>
      </w:r>
      <w:r w:rsidRPr="00272C5D">
        <w:rPr>
          <w:rFonts w:cs="Arial"/>
          <w:b/>
          <w:color w:val="000000"/>
          <w:sz w:val="20"/>
          <w:lang w:val="en-GB"/>
        </w:rPr>
        <w:t xml:space="preserve"> 2: </w:t>
      </w:r>
      <w:proofErr w:type="spellStart"/>
      <w:r w:rsidRPr="00272C5D">
        <w:rPr>
          <w:rFonts w:cs="Arial"/>
          <w:bCs/>
          <w:color w:val="000000"/>
          <w:sz w:val="20"/>
          <w:lang w:val="en-GB"/>
        </w:rPr>
        <w:t>Cal</w:t>
      </w:r>
      <w:r w:rsidR="00BE2568">
        <w:rPr>
          <w:rFonts w:cs="Arial"/>
          <w:bCs/>
          <w:color w:val="000000"/>
          <w:sz w:val="20"/>
          <w:lang w:val="en-GB"/>
        </w:rPr>
        <w:t>z</w:t>
      </w:r>
      <w:r w:rsidRPr="00272C5D">
        <w:rPr>
          <w:rFonts w:cs="Arial"/>
          <w:bCs/>
          <w:color w:val="000000"/>
          <w:sz w:val="20"/>
          <w:lang w:val="en-GB"/>
        </w:rPr>
        <w:t>edonia</w:t>
      </w:r>
      <w:proofErr w:type="spellEnd"/>
      <w:r w:rsidRPr="00272C5D">
        <w:rPr>
          <w:rFonts w:cs="Arial"/>
          <w:bCs/>
          <w:color w:val="000000"/>
          <w:sz w:val="20"/>
          <w:lang w:val="en-GB"/>
        </w:rPr>
        <w:t xml:space="preserve"> can thus adapt its shipping to increasing e-commerce and respond to both the high number of returns and the growing direct-to-consumer (D2C) business.</w:t>
      </w:r>
    </w:p>
    <w:p w14:paraId="4538B3EC" w14:textId="77777777" w:rsidR="00272C5D" w:rsidRDefault="00272C5D" w:rsidP="00272C5D">
      <w:pPr>
        <w:spacing w:line="360" w:lineRule="auto"/>
        <w:rPr>
          <w:rFonts w:cs="Arial"/>
          <w:b/>
          <w:color w:val="000000"/>
          <w:sz w:val="20"/>
          <w:lang w:val="en-GB"/>
        </w:rPr>
      </w:pPr>
    </w:p>
    <w:p w14:paraId="77F18B14" w14:textId="43AA0911" w:rsidR="00246966" w:rsidRDefault="00272C5D" w:rsidP="00E65939">
      <w:pPr>
        <w:spacing w:line="360" w:lineRule="auto"/>
        <w:rPr>
          <w:rFonts w:cs="Arial"/>
          <w:b/>
          <w:color w:val="000000"/>
          <w:sz w:val="20"/>
          <w:lang w:val="en-GB"/>
        </w:rPr>
      </w:pPr>
      <w:r>
        <w:rPr>
          <w:rFonts w:cs="Arial"/>
          <w:b/>
          <w:noProof/>
          <w:color w:val="000000"/>
          <w:sz w:val="20"/>
        </w:rPr>
        <w:drawing>
          <wp:anchor distT="0" distB="0" distL="114300" distR="114300" simplePos="0" relativeHeight="251658240" behindDoc="0" locked="0" layoutInCell="1" allowOverlap="1" wp14:anchorId="0CAB4497" wp14:editId="47FAED10">
            <wp:simplePos x="904875" y="1857375"/>
            <wp:positionH relativeFrom="column">
              <wp:align>left</wp:align>
            </wp:positionH>
            <wp:positionV relativeFrom="paragraph">
              <wp:align>top</wp:align>
            </wp:positionV>
            <wp:extent cx="2089520" cy="1440000"/>
            <wp:effectExtent l="0" t="0" r="6350" b="825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3" cstate="email">
                      <a:extLst>
                        <a:ext uri="{28A0092B-C50C-407E-A947-70E740481C1C}">
                          <a14:useLocalDpi xmlns:a14="http://schemas.microsoft.com/office/drawing/2010/main"/>
                        </a:ext>
                      </a:extLst>
                    </a:blip>
                    <a:stretch>
                      <a:fillRect/>
                    </a:stretch>
                  </pic:blipFill>
                  <pic:spPr>
                    <a:xfrm>
                      <a:off x="0" y="0"/>
                      <a:ext cx="2089520" cy="1440000"/>
                    </a:xfrm>
                    <a:prstGeom prst="rect">
                      <a:avLst/>
                    </a:prstGeom>
                  </pic:spPr>
                </pic:pic>
              </a:graphicData>
            </a:graphic>
          </wp:anchor>
        </w:drawing>
      </w:r>
      <w:r w:rsidR="00351A4E">
        <w:rPr>
          <w:rFonts w:cs="Arial"/>
          <w:b/>
          <w:color w:val="000000"/>
          <w:sz w:val="20"/>
          <w:lang w:val="en-GB"/>
        </w:rPr>
        <w:br w:type="textWrapping" w:clear="all"/>
      </w:r>
      <w:r>
        <w:rPr>
          <w:rFonts w:cs="Arial"/>
          <w:b/>
          <w:color w:val="000000"/>
          <w:sz w:val="20"/>
          <w:lang w:val="en-GB"/>
        </w:rPr>
        <w:t>Image</w:t>
      </w:r>
      <w:r w:rsidRPr="00272C5D">
        <w:rPr>
          <w:rFonts w:cs="Arial"/>
          <w:b/>
          <w:color w:val="000000"/>
          <w:sz w:val="20"/>
          <w:lang w:val="en-GB"/>
        </w:rPr>
        <w:t xml:space="preserve"> 3: </w:t>
      </w:r>
      <w:r w:rsidRPr="00272C5D">
        <w:rPr>
          <w:rFonts w:cs="Arial"/>
          <w:bCs/>
          <w:color w:val="000000"/>
          <w:sz w:val="20"/>
          <w:lang w:val="en-GB"/>
        </w:rPr>
        <w:t>The system could be integrated into the existing infrastructure and expand it.</w:t>
      </w:r>
    </w:p>
    <w:p w14:paraId="5CCAF681" w14:textId="77777777" w:rsidR="00272C5D" w:rsidRPr="00272C5D" w:rsidRDefault="00272C5D" w:rsidP="00E65939">
      <w:pPr>
        <w:spacing w:line="360" w:lineRule="auto"/>
        <w:rPr>
          <w:rFonts w:cs="Arial"/>
          <w:sz w:val="20"/>
          <w:lang w:val="en-GB"/>
        </w:rPr>
      </w:pPr>
    </w:p>
    <w:p w14:paraId="197C5BF0" w14:textId="6C8EF716" w:rsidR="002C53A3" w:rsidRPr="009B31F9" w:rsidRDefault="005936DE" w:rsidP="00E274EA">
      <w:pPr>
        <w:spacing w:line="360" w:lineRule="auto"/>
        <w:ind w:right="-704"/>
        <w:outlineLvl w:val="0"/>
        <w:rPr>
          <w:rFonts w:cs="Arial"/>
          <w:color w:val="000000"/>
          <w:sz w:val="20"/>
          <w:lang w:val="en-US"/>
        </w:rPr>
      </w:pPr>
      <w:r w:rsidRPr="00E274EA">
        <w:rPr>
          <w:rFonts w:cs="Arial"/>
          <w:b/>
          <w:color w:val="000000"/>
          <w:sz w:val="20"/>
          <w:lang w:val="en-US"/>
        </w:rPr>
        <w:lastRenderedPageBreak/>
        <w:t>Photo credits:</w:t>
      </w:r>
      <w:r w:rsidRPr="00E274EA">
        <w:rPr>
          <w:rFonts w:cs="Arial"/>
          <w:color w:val="000000"/>
          <w:sz w:val="20"/>
          <w:lang w:val="en-US"/>
        </w:rPr>
        <w:t xml:space="preserve"> BEUMER Group GmbH &amp; Co. KG</w:t>
      </w:r>
    </w:p>
    <w:p w14:paraId="30B43908" w14:textId="724C71A0" w:rsidR="00351A4E" w:rsidRPr="00BA4887" w:rsidRDefault="00351A4E" w:rsidP="00351A4E">
      <w:pPr>
        <w:spacing w:line="360" w:lineRule="auto"/>
        <w:ind w:right="-704"/>
        <w:outlineLvl w:val="0"/>
        <w:rPr>
          <w:b/>
          <w:color w:val="FF0000"/>
          <w:sz w:val="28"/>
          <w:lang w:val="en-GB"/>
        </w:rPr>
      </w:pPr>
      <w:r w:rsidRPr="00BA4887">
        <w:rPr>
          <w:b/>
          <w:color w:val="FF0000"/>
          <w:sz w:val="28"/>
          <w:lang w:val="en-GB"/>
        </w:rPr>
        <w:t xml:space="preserve">You can download the high-resolution pictures </w:t>
      </w:r>
      <w:hyperlink r:id="rId14" w:history="1">
        <w:r w:rsidRPr="009B31F9">
          <w:rPr>
            <w:rStyle w:val="Hyperlink"/>
            <w:rFonts w:ascii="Arial" w:hAnsi="Arial"/>
            <w:b/>
            <w:sz w:val="28"/>
            <w:lang w:val="en-GB"/>
          </w:rPr>
          <w:t>here</w:t>
        </w:r>
      </w:hyperlink>
      <w:r w:rsidRPr="00BA4887">
        <w:rPr>
          <w:b/>
          <w:color w:val="FF0000"/>
          <w:sz w:val="28"/>
          <w:lang w:val="en-GB"/>
        </w:rPr>
        <w:t>.</w:t>
      </w:r>
    </w:p>
    <w:p w14:paraId="0CFCA487" w14:textId="77777777" w:rsidR="00351A4E" w:rsidRPr="00BA4887" w:rsidRDefault="00351A4E" w:rsidP="00351A4E">
      <w:pPr>
        <w:spacing w:line="360" w:lineRule="auto"/>
        <w:ind w:right="-704"/>
        <w:outlineLvl w:val="0"/>
        <w:rPr>
          <w:color w:val="000000"/>
          <w:sz w:val="20"/>
          <w:lang w:val="en-GB"/>
        </w:rPr>
      </w:pPr>
    </w:p>
    <w:p w14:paraId="5340807F" w14:textId="77777777" w:rsidR="00351A4E" w:rsidRPr="00BA4887" w:rsidRDefault="00351A4E" w:rsidP="00351A4E">
      <w:pPr>
        <w:spacing w:line="360" w:lineRule="auto"/>
        <w:ind w:right="-704"/>
        <w:outlineLvl w:val="0"/>
        <w:rPr>
          <w:rFonts w:cs="Arial"/>
          <w:sz w:val="20"/>
          <w:lang w:val="en-GB"/>
        </w:rPr>
      </w:pPr>
      <w:r w:rsidRPr="00BA4887">
        <w:rPr>
          <w:rFonts w:cs="Arial"/>
          <w:sz w:val="20"/>
          <w:lang w:val="en-GB"/>
        </w:rPr>
        <w:t>BEUMER Group is an international leader in the manufacture of intralogistics systems for conveying, loading, palletising, packaging, sortation, and distribution. With 4,500 employees worldwide, BEUMER Group has annual sales of about EUR 950 million.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w:t>
      </w:r>
    </w:p>
    <w:p w14:paraId="2316584B" w14:textId="64B1690E" w:rsidR="008A381E" w:rsidRPr="00351A4E" w:rsidRDefault="00351A4E" w:rsidP="00351A4E">
      <w:pPr>
        <w:spacing w:line="360" w:lineRule="auto"/>
        <w:ind w:right="-704"/>
        <w:outlineLvl w:val="0"/>
        <w:rPr>
          <w:rFonts w:cs="Arial"/>
          <w:sz w:val="20"/>
          <w:lang w:val="en-GB"/>
        </w:rPr>
      </w:pPr>
      <w:r w:rsidRPr="00BA4887">
        <w:rPr>
          <w:rFonts w:cs="Arial"/>
          <w:sz w:val="20"/>
          <w:lang w:val="en-GB"/>
        </w:rPr>
        <w:t xml:space="preserve">For more information </w:t>
      </w:r>
      <w:proofErr w:type="gramStart"/>
      <w:r w:rsidRPr="00BA4887">
        <w:rPr>
          <w:rFonts w:cs="Arial"/>
          <w:sz w:val="20"/>
          <w:lang w:val="en-GB"/>
        </w:rPr>
        <w:t>visit .</w:t>
      </w:r>
      <w:proofErr w:type="gramEnd"/>
      <w:hyperlink r:id="rId15" w:history="1">
        <w:r w:rsidRPr="00BA4887">
          <w:rPr>
            <w:rStyle w:val="Hyperlink"/>
            <w:rFonts w:ascii="Arial" w:hAnsi="Arial" w:cs="Arial"/>
            <w:sz w:val="20"/>
            <w:lang w:val="en-GB"/>
          </w:rPr>
          <w:t>www.beumer.com</w:t>
        </w:r>
      </w:hyperlink>
    </w:p>
    <w:sectPr w:rsidR="008A381E" w:rsidRPr="00351A4E" w:rsidSect="002F2241">
      <w:headerReference w:type="even" r:id="rId16"/>
      <w:headerReference w:type="default" r:id="rId17"/>
      <w:footerReference w:type="default" r:id="rId18"/>
      <w:headerReference w:type="first" r:id="rId19"/>
      <w:footerReference w:type="first" r:id="rId20"/>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B14D7" w14:textId="77777777" w:rsidR="00E20B45" w:rsidRDefault="00E20B45">
      <w:r>
        <w:separator/>
      </w:r>
    </w:p>
  </w:endnote>
  <w:endnote w:type="continuationSeparator" w:id="0">
    <w:p w14:paraId="6180DFC4" w14:textId="77777777" w:rsidR="00E20B45" w:rsidRDefault="00E20B45">
      <w:r>
        <w:continuationSeparator/>
      </w:r>
    </w:p>
  </w:endnote>
  <w:endnote w:type="continuationNotice" w:id="1">
    <w:p w14:paraId="5536BAEE" w14:textId="77777777" w:rsidR="00E20B45" w:rsidRDefault="00E20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15B14" w14:textId="77777777" w:rsidR="00351A4E" w:rsidRPr="00383723" w:rsidRDefault="00351A4E" w:rsidP="00351A4E">
    <w:pPr>
      <w:rPr>
        <w:rStyle w:val="Seitenzahl"/>
        <w:sz w:val="16"/>
        <w:szCs w:val="16"/>
      </w:rPr>
    </w:pPr>
  </w:p>
  <w:p w14:paraId="530FFE95" w14:textId="77777777" w:rsidR="00351A4E" w:rsidRPr="00383723" w:rsidRDefault="00351A4E" w:rsidP="00351A4E">
    <w:pPr>
      <w:rPr>
        <w:sz w:val="16"/>
        <w:szCs w:val="16"/>
      </w:rPr>
    </w:pPr>
    <w:bookmarkStart w:id="0" w:name="_Hlk3819565"/>
    <w:r w:rsidRPr="00DA6FF9">
      <w:rPr>
        <w:b/>
        <w:sz w:val="16"/>
        <w:szCs w:val="16"/>
        <w:lang w:val="en-GB"/>
      </w:rPr>
      <w:t xml:space="preserve">PR contact BEUMER Group GmbH &amp; Co. </w:t>
    </w:r>
    <w:r>
      <w:rPr>
        <w:b/>
        <w:sz w:val="16"/>
        <w:szCs w:val="16"/>
      </w:rPr>
      <w:t>KG</w:t>
    </w:r>
    <w:r>
      <w:rPr>
        <w:b/>
        <w:sz w:val="16"/>
        <w:szCs w:val="16"/>
      </w:rPr>
      <w:br/>
      <w:t>Regina Schnathmann:</w:t>
    </w:r>
    <w:r>
      <w:rPr>
        <w:sz w:val="16"/>
        <w:szCs w:val="16"/>
      </w:rPr>
      <w:t xml:space="preserve"> Tel. + 49 (0) 2521 24 381, </w:t>
    </w:r>
    <w:hyperlink r:id="rId1" w:history="1">
      <w:r>
        <w:rPr>
          <w:rStyle w:val="Hyperlink"/>
          <w:rFonts w:ascii="Arial" w:hAnsi="Arial" w:cs="Arial"/>
          <w:sz w:val="16"/>
          <w:szCs w:val="16"/>
        </w:rPr>
        <w:t>Regina.Schnathmann@beumer.com</w:t>
      </w:r>
    </w:hyperlink>
    <w:r>
      <w:rPr>
        <w:sz w:val="16"/>
        <w:szCs w:val="16"/>
      </w:rPr>
      <w:t xml:space="preserve"> </w:t>
    </w:r>
    <w:r>
      <w:rPr>
        <w:b/>
        <w:sz w:val="16"/>
        <w:szCs w:val="16"/>
      </w:rPr>
      <w:br/>
      <w:t xml:space="preserve">Verena Breuer: </w:t>
    </w:r>
    <w:r>
      <w:rPr>
        <w:sz w:val="16"/>
        <w:szCs w:val="16"/>
      </w:rPr>
      <w:t xml:space="preserve">Tel. + 49 (0) 2521 24 317, </w:t>
    </w:r>
    <w:hyperlink r:id="rId2" w:history="1">
      <w:r>
        <w:rPr>
          <w:rStyle w:val="Hyperlink"/>
          <w:rFonts w:ascii="Arial" w:hAnsi="Arial" w:cs="Arial"/>
          <w:sz w:val="16"/>
          <w:szCs w:val="16"/>
        </w:rPr>
        <w:t>Verena.Breuer@beumer.com</w:t>
      </w:r>
    </w:hyperlink>
    <w:r>
      <w:rPr>
        <w:sz w:val="16"/>
        <w:szCs w:val="16"/>
      </w:rPr>
      <w:t xml:space="preserve">  </w:t>
    </w:r>
    <w:hyperlink r:id="rId3" w:history="1">
      <w:r>
        <w:rPr>
          <w:rStyle w:val="Hyperlink"/>
          <w:sz w:val="16"/>
          <w:szCs w:val="16"/>
        </w:rPr>
        <w:t>www.beumer.com</w:t>
      </w:r>
    </w:hyperlink>
    <w:r>
      <w:rPr>
        <w:sz w:val="16"/>
        <w:szCs w:val="16"/>
      </w:rPr>
      <w:t xml:space="preserve">   </w:t>
    </w:r>
  </w:p>
  <w:p w14:paraId="27A67EAF" w14:textId="77777777" w:rsidR="00351A4E" w:rsidRPr="00383723" w:rsidRDefault="00351A4E" w:rsidP="00351A4E">
    <w:pPr>
      <w:rPr>
        <w:sz w:val="16"/>
        <w:szCs w:val="16"/>
      </w:rPr>
    </w:pPr>
  </w:p>
  <w:p w14:paraId="3956D046" w14:textId="77777777" w:rsidR="00351A4E" w:rsidRPr="00383723" w:rsidRDefault="00351A4E" w:rsidP="00351A4E">
    <w:pPr>
      <w:rPr>
        <w:color w:val="000000"/>
        <w:sz w:val="16"/>
        <w:szCs w:val="16"/>
      </w:rPr>
    </w:pPr>
    <w:r>
      <w:rPr>
        <w:b/>
        <w:sz w:val="16"/>
        <w:szCs w:val="16"/>
      </w:rPr>
      <w:t>Agency</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5280D8F5" w14:textId="77777777" w:rsidR="00351A4E" w:rsidRPr="00383723" w:rsidRDefault="00351A4E" w:rsidP="00351A4E">
    <w:pPr>
      <w:rPr>
        <w:b/>
        <w:color w:val="000000"/>
        <w:sz w:val="16"/>
        <w:szCs w:val="16"/>
      </w:rPr>
    </w:pPr>
  </w:p>
  <w:p w14:paraId="168ECF89" w14:textId="44AF507C" w:rsidR="004044B1" w:rsidRPr="00351A4E" w:rsidRDefault="00351A4E" w:rsidP="00351A4E">
    <w:pPr>
      <w:rPr>
        <w:sz w:val="16"/>
        <w:szCs w:val="16"/>
        <w:lang w:val="en-US"/>
      </w:rPr>
    </w:pPr>
    <w:r w:rsidRPr="00351A4E">
      <w:rPr>
        <w:b/>
        <w:color w:val="000000"/>
        <w:sz w:val="16"/>
        <w:szCs w:val="16"/>
        <w:lang w:val="en-US"/>
      </w:rPr>
      <w:t>Reprinting free – copy requested</w:t>
    </w:r>
    <w:bookmarkEnd w:id="0"/>
    <w:r w:rsidRPr="00351A4E">
      <w:rPr>
        <w:b/>
        <w:color w:val="000000"/>
        <w:sz w:val="16"/>
        <w:szCs w:val="16"/>
        <w:lang w:val="en-US"/>
      </w:rPr>
      <w:tab/>
    </w:r>
    <w:r w:rsidRPr="00351A4E">
      <w:rPr>
        <w:b/>
        <w:color w:val="000000"/>
        <w:sz w:val="16"/>
        <w:szCs w:val="16"/>
        <w:lang w:val="en-US"/>
      </w:rPr>
      <w:tab/>
    </w:r>
    <w:r w:rsidRPr="00351A4E">
      <w:rPr>
        <w:b/>
        <w:color w:val="000000"/>
        <w:sz w:val="16"/>
        <w:szCs w:val="16"/>
        <w:lang w:val="en-US"/>
      </w:rPr>
      <w:tab/>
    </w:r>
    <w:r w:rsidRPr="00351A4E">
      <w:rPr>
        <w:b/>
        <w:color w:val="000000"/>
        <w:sz w:val="16"/>
        <w:szCs w:val="16"/>
        <w:lang w:val="en-US"/>
      </w:rPr>
      <w:tab/>
    </w:r>
    <w:r w:rsidRPr="00351A4E">
      <w:rPr>
        <w:b/>
        <w:color w:val="000000"/>
        <w:sz w:val="16"/>
        <w:szCs w:val="16"/>
        <w:lang w:val="en-US"/>
      </w:rPr>
      <w:tab/>
    </w:r>
    <w:r w:rsidRPr="00351A4E">
      <w:rPr>
        <w:b/>
        <w:color w:val="000000"/>
        <w:sz w:val="16"/>
        <w:szCs w:val="16"/>
        <w:lang w:val="en-US"/>
      </w:rPr>
      <w:tab/>
    </w:r>
    <w:r w:rsidRPr="00351A4E">
      <w:rPr>
        <w:b/>
        <w:color w:val="000000"/>
        <w:sz w:val="16"/>
        <w:szCs w:val="16"/>
        <w:lang w:val="en-US"/>
      </w:rPr>
      <w:tab/>
    </w:r>
    <w:r w:rsidRPr="00351A4E">
      <w:rPr>
        <w:sz w:val="16"/>
        <w:szCs w:val="16"/>
        <w:lang w:val="en-US"/>
      </w:rPr>
      <w:t xml:space="preserve">page  </w:t>
    </w:r>
    <w:r>
      <w:rPr>
        <w:sz w:val="16"/>
        <w:szCs w:val="16"/>
      </w:rPr>
      <w:fldChar w:fldCharType="begin"/>
    </w:r>
    <w:r w:rsidRPr="00351A4E">
      <w:rPr>
        <w:noProof/>
        <w:sz w:val="16"/>
        <w:szCs w:val="16"/>
        <w:lang w:val="en-US"/>
      </w:rPr>
      <w:instrText xml:space="preserve"> PAGE </w:instrText>
    </w:r>
    <w:r>
      <w:fldChar w:fldCharType="separate"/>
    </w:r>
    <w:r w:rsidRPr="00351A4E">
      <w:rPr>
        <w:lang w:val="en-US"/>
      </w:rPr>
      <w:t>2</w:t>
    </w:r>
    <w:r>
      <w:fldChar w:fldCharType="end"/>
    </w:r>
    <w:r w:rsidRPr="00351A4E">
      <w:rPr>
        <w:sz w:val="16"/>
        <w:szCs w:val="16"/>
        <w:lang w:val="en-US"/>
      </w:rPr>
      <w:t>/</w:t>
    </w:r>
    <w:r>
      <w:rPr>
        <w:sz w:val="16"/>
        <w:szCs w:val="16"/>
      </w:rPr>
      <w:fldChar w:fldCharType="begin"/>
    </w:r>
    <w:r w:rsidRPr="00351A4E">
      <w:rPr>
        <w:noProof/>
        <w:sz w:val="16"/>
        <w:szCs w:val="16"/>
        <w:lang w:val="en-US"/>
      </w:rPr>
      <w:instrText xml:space="preserve"> NUMPAGES </w:instrText>
    </w:r>
    <w:r>
      <w:fldChar w:fldCharType="separate"/>
    </w:r>
    <w:r w:rsidRPr="00351A4E">
      <w:rPr>
        <w:lang w:val="en-US"/>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711F" w14:textId="7EA60B31" w:rsidR="004044B1" w:rsidRPr="00351A4E" w:rsidRDefault="00351A4E" w:rsidP="00351A4E">
    <w:pPr>
      <w:rPr>
        <w:rStyle w:val="Seitenzahl"/>
        <w:rFonts w:ascii="Arial" w:hAnsi="Arial"/>
        <w:sz w:val="16"/>
        <w:szCs w:val="16"/>
        <w:lang w:val="en-US"/>
      </w:rPr>
    </w:pPr>
    <w:r w:rsidRPr="00351A4E">
      <w:rPr>
        <w:b/>
        <w:color w:val="000000"/>
        <w:sz w:val="16"/>
        <w:szCs w:val="16"/>
        <w:lang w:val="en-US"/>
      </w:rPr>
      <w:t>Reprinting free – copy requested</w:t>
    </w:r>
    <w:r w:rsidRPr="00351A4E">
      <w:rPr>
        <w:b/>
        <w:color w:val="000000"/>
        <w:sz w:val="16"/>
        <w:szCs w:val="16"/>
        <w:lang w:val="en-US"/>
      </w:rPr>
      <w:tab/>
    </w:r>
    <w:r w:rsidRPr="00351A4E">
      <w:rPr>
        <w:b/>
        <w:color w:val="000000"/>
        <w:sz w:val="16"/>
        <w:szCs w:val="16"/>
        <w:lang w:val="en-US"/>
      </w:rPr>
      <w:tab/>
    </w:r>
    <w:r w:rsidRPr="00351A4E">
      <w:rPr>
        <w:b/>
        <w:color w:val="000000"/>
        <w:sz w:val="16"/>
        <w:szCs w:val="16"/>
        <w:lang w:val="en-US"/>
      </w:rPr>
      <w:tab/>
    </w:r>
    <w:r w:rsidRPr="00351A4E">
      <w:rPr>
        <w:b/>
        <w:color w:val="000000"/>
        <w:sz w:val="16"/>
        <w:szCs w:val="16"/>
        <w:lang w:val="en-US"/>
      </w:rPr>
      <w:tab/>
    </w:r>
    <w:r w:rsidRPr="00351A4E">
      <w:rPr>
        <w:b/>
        <w:color w:val="000000"/>
        <w:sz w:val="16"/>
        <w:szCs w:val="16"/>
        <w:lang w:val="en-US"/>
      </w:rPr>
      <w:tab/>
    </w:r>
    <w:r w:rsidRPr="00351A4E">
      <w:rPr>
        <w:b/>
        <w:color w:val="000000"/>
        <w:sz w:val="16"/>
        <w:szCs w:val="16"/>
        <w:lang w:val="en-US"/>
      </w:rPr>
      <w:tab/>
    </w:r>
    <w:r w:rsidRPr="00351A4E">
      <w:rPr>
        <w:b/>
        <w:color w:val="000000"/>
        <w:sz w:val="16"/>
        <w:szCs w:val="16"/>
        <w:lang w:val="en-US"/>
      </w:rPr>
      <w:tab/>
    </w:r>
    <w:r w:rsidRPr="00351A4E">
      <w:rPr>
        <w:sz w:val="16"/>
        <w:szCs w:val="16"/>
        <w:lang w:val="en-US"/>
      </w:rPr>
      <w:t xml:space="preserve">page  </w:t>
    </w:r>
    <w:r>
      <w:rPr>
        <w:sz w:val="16"/>
        <w:szCs w:val="16"/>
      </w:rPr>
      <w:fldChar w:fldCharType="begin"/>
    </w:r>
    <w:r w:rsidRPr="00351A4E">
      <w:rPr>
        <w:noProof/>
        <w:sz w:val="16"/>
        <w:szCs w:val="16"/>
        <w:lang w:val="en-US"/>
      </w:rPr>
      <w:instrText xml:space="preserve"> PAGE </w:instrText>
    </w:r>
    <w:r>
      <w:fldChar w:fldCharType="separate"/>
    </w:r>
    <w:r w:rsidRPr="00351A4E">
      <w:rPr>
        <w:lang w:val="en-US"/>
      </w:rPr>
      <w:t>2</w:t>
    </w:r>
    <w:r>
      <w:fldChar w:fldCharType="end"/>
    </w:r>
    <w:r w:rsidRPr="00351A4E">
      <w:rPr>
        <w:sz w:val="16"/>
        <w:szCs w:val="16"/>
        <w:lang w:val="en-US"/>
      </w:rPr>
      <w:t>/</w:t>
    </w:r>
    <w:r>
      <w:rPr>
        <w:sz w:val="16"/>
        <w:szCs w:val="16"/>
      </w:rPr>
      <w:fldChar w:fldCharType="begin"/>
    </w:r>
    <w:r w:rsidRPr="00351A4E">
      <w:rPr>
        <w:noProof/>
        <w:sz w:val="16"/>
        <w:szCs w:val="16"/>
        <w:lang w:val="en-US"/>
      </w:rPr>
      <w:instrText xml:space="preserve"> NUMPAGES </w:instrText>
    </w:r>
    <w:r>
      <w:fldChar w:fldCharType="separate"/>
    </w:r>
    <w:r w:rsidRPr="00351A4E">
      <w:rPr>
        <w:lang w:val="en-US"/>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6F1A3" w14:textId="77777777" w:rsidR="00E20B45" w:rsidRDefault="00E20B45">
      <w:r>
        <w:separator/>
      </w:r>
    </w:p>
  </w:footnote>
  <w:footnote w:type="continuationSeparator" w:id="0">
    <w:p w14:paraId="7ABF2C19" w14:textId="77777777" w:rsidR="00E20B45" w:rsidRDefault="00E20B45">
      <w:r>
        <w:continuationSeparator/>
      </w:r>
    </w:p>
  </w:footnote>
  <w:footnote w:type="continuationNotice" w:id="1">
    <w:p w14:paraId="429E628B" w14:textId="77777777" w:rsidR="00E20B45" w:rsidRDefault="00E20B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2A3C" w14:textId="77777777" w:rsidR="004044B1" w:rsidRDefault="004044B1"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2588F0A7" w14:textId="77777777" w:rsidR="004044B1" w:rsidRDefault="004044B1"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D9AA" w14:textId="77777777" w:rsidR="004044B1" w:rsidRDefault="00944C8D" w:rsidP="00EB0684">
    <w:pPr>
      <w:ind w:left="6237"/>
      <w:rPr>
        <w:rFonts w:cs="Arial"/>
        <w:b/>
        <w:sz w:val="40"/>
        <w:szCs w:val="40"/>
      </w:rPr>
    </w:pPr>
    <w:r>
      <w:rPr>
        <w:noProof/>
      </w:rPr>
      <w:drawing>
        <wp:anchor distT="0" distB="0" distL="114300" distR="114300" simplePos="0" relativeHeight="251658240" behindDoc="0" locked="0" layoutInCell="1" allowOverlap="1" wp14:anchorId="4D9374FF" wp14:editId="2CFC2EB5">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E2D2A" w14:textId="77777777" w:rsidR="004044B1" w:rsidRDefault="004044B1" w:rsidP="00EB0684">
    <w:pPr>
      <w:ind w:left="6521"/>
      <w:rPr>
        <w:rFonts w:cs="Arial"/>
        <w:b/>
        <w:sz w:val="40"/>
        <w:szCs w:val="40"/>
      </w:rPr>
    </w:pPr>
  </w:p>
  <w:p w14:paraId="51379F5D" w14:textId="55543C66" w:rsidR="004044B1" w:rsidRPr="00DC130B" w:rsidRDefault="0077530F" w:rsidP="00EB0684">
    <w:pPr>
      <w:rPr>
        <w:rFonts w:cs="Arial"/>
        <w:b/>
        <w:sz w:val="40"/>
        <w:szCs w:val="40"/>
      </w:rPr>
    </w:pPr>
    <w:r>
      <w:rPr>
        <w:rFonts w:cs="Arial"/>
        <w:b/>
        <w:bCs/>
        <w:sz w:val="40"/>
        <w:szCs w:val="40"/>
      </w:rPr>
      <w:t>Press release</w:t>
    </w:r>
  </w:p>
  <w:p w14:paraId="5DE99D55" w14:textId="77777777" w:rsidR="004044B1" w:rsidRPr="003349BF" w:rsidRDefault="004044B1" w:rsidP="00EB0684">
    <w:pPr>
      <w:pStyle w:val="Kopfzeile"/>
    </w:pPr>
  </w:p>
  <w:p w14:paraId="6645AAF5" w14:textId="77777777" w:rsidR="004044B1" w:rsidRPr="00824466" w:rsidRDefault="004044B1" w:rsidP="00EB0684">
    <w:pPr>
      <w:pStyle w:val="Kopfzeile"/>
    </w:pPr>
  </w:p>
  <w:p w14:paraId="19BC541F" w14:textId="77777777" w:rsidR="004044B1" w:rsidRPr="00824466" w:rsidRDefault="004044B1" w:rsidP="00EB0684">
    <w:pPr>
      <w:pStyle w:val="Kopfzeile"/>
    </w:pPr>
  </w:p>
  <w:p w14:paraId="68F3D7F1" w14:textId="77777777" w:rsidR="004044B1" w:rsidRPr="00B0305A" w:rsidRDefault="004044B1" w:rsidP="00EB0684">
    <w:pPr>
      <w:pStyle w:val="Kopfzeile"/>
    </w:pPr>
  </w:p>
  <w:p w14:paraId="6DB0189B" w14:textId="77777777" w:rsidR="004044B1" w:rsidRPr="00EB0684" w:rsidRDefault="004044B1"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FE90" w14:textId="77777777" w:rsidR="004044B1" w:rsidRDefault="00944C8D" w:rsidP="00EB0684">
    <w:pPr>
      <w:ind w:left="6237"/>
      <w:rPr>
        <w:rFonts w:cs="Arial"/>
        <w:b/>
        <w:sz w:val="40"/>
        <w:szCs w:val="40"/>
      </w:rPr>
    </w:pPr>
    <w:r>
      <w:rPr>
        <w:noProof/>
      </w:rPr>
      <w:drawing>
        <wp:anchor distT="0" distB="0" distL="114300" distR="114300" simplePos="0" relativeHeight="251657216" behindDoc="0" locked="0" layoutInCell="1" allowOverlap="1" wp14:anchorId="6198A7F3" wp14:editId="386FF915">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5C370" w14:textId="77777777" w:rsidR="004044B1" w:rsidRDefault="004044B1" w:rsidP="00EB0684">
    <w:pPr>
      <w:ind w:left="6521"/>
      <w:rPr>
        <w:rFonts w:cs="Arial"/>
        <w:b/>
        <w:sz w:val="40"/>
        <w:szCs w:val="40"/>
      </w:rPr>
    </w:pPr>
  </w:p>
  <w:p w14:paraId="73D77388" w14:textId="1DBDDAED" w:rsidR="004044B1" w:rsidRPr="00DC130B" w:rsidRDefault="0077530F" w:rsidP="00EB0684">
    <w:pPr>
      <w:rPr>
        <w:rFonts w:cs="Arial"/>
        <w:b/>
        <w:sz w:val="40"/>
        <w:szCs w:val="40"/>
      </w:rPr>
    </w:pPr>
    <w:r>
      <w:rPr>
        <w:rFonts w:cs="Arial"/>
        <w:b/>
        <w:bCs/>
        <w:sz w:val="40"/>
        <w:szCs w:val="40"/>
      </w:rPr>
      <w:t>Press release</w:t>
    </w:r>
  </w:p>
  <w:p w14:paraId="2B780C10" w14:textId="77777777" w:rsidR="004044B1" w:rsidRPr="003349BF" w:rsidRDefault="004044B1" w:rsidP="00EB0684">
    <w:pPr>
      <w:pStyle w:val="Kopfzeile"/>
    </w:pPr>
  </w:p>
  <w:p w14:paraId="37738BC4" w14:textId="77777777" w:rsidR="004044B1" w:rsidRPr="00824466" w:rsidRDefault="004044B1" w:rsidP="00EB0684">
    <w:pPr>
      <w:pStyle w:val="Kopfzeile"/>
    </w:pPr>
  </w:p>
  <w:p w14:paraId="66C5C2C1" w14:textId="77777777" w:rsidR="004044B1" w:rsidRPr="00824466" w:rsidRDefault="004044B1" w:rsidP="00EB0684">
    <w:pPr>
      <w:pStyle w:val="Kopfzeile"/>
    </w:pPr>
  </w:p>
  <w:p w14:paraId="4BCD5D2D" w14:textId="77777777" w:rsidR="004044B1" w:rsidRPr="00B0305A" w:rsidRDefault="004044B1" w:rsidP="00EB0684">
    <w:pPr>
      <w:pStyle w:val="Kopfzeile"/>
    </w:pPr>
  </w:p>
  <w:p w14:paraId="207C52E1" w14:textId="77777777" w:rsidR="004044B1" w:rsidRPr="00EB0684" w:rsidRDefault="004044B1"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C9"/>
    <w:rsid w:val="00001BD0"/>
    <w:rsid w:val="00003B72"/>
    <w:rsid w:val="00004A55"/>
    <w:rsid w:val="000136DA"/>
    <w:rsid w:val="00014C6A"/>
    <w:rsid w:val="00014D3A"/>
    <w:rsid w:val="00016FB6"/>
    <w:rsid w:val="000207D9"/>
    <w:rsid w:val="000212E2"/>
    <w:rsid w:val="00022602"/>
    <w:rsid w:val="00024237"/>
    <w:rsid w:val="00024998"/>
    <w:rsid w:val="0002499B"/>
    <w:rsid w:val="000277D5"/>
    <w:rsid w:val="00031152"/>
    <w:rsid w:val="00032F6A"/>
    <w:rsid w:val="00032FA2"/>
    <w:rsid w:val="000331E8"/>
    <w:rsid w:val="000337CF"/>
    <w:rsid w:val="00037548"/>
    <w:rsid w:val="00043EE7"/>
    <w:rsid w:val="00045CAC"/>
    <w:rsid w:val="000508F8"/>
    <w:rsid w:val="00061FC4"/>
    <w:rsid w:val="000621A7"/>
    <w:rsid w:val="000632FE"/>
    <w:rsid w:val="00063B5A"/>
    <w:rsid w:val="00067D1F"/>
    <w:rsid w:val="00073048"/>
    <w:rsid w:val="000740CD"/>
    <w:rsid w:val="0007787B"/>
    <w:rsid w:val="000832A9"/>
    <w:rsid w:val="000925A8"/>
    <w:rsid w:val="00094710"/>
    <w:rsid w:val="00095340"/>
    <w:rsid w:val="0009590D"/>
    <w:rsid w:val="000A3133"/>
    <w:rsid w:val="000A5352"/>
    <w:rsid w:val="000A6AE6"/>
    <w:rsid w:val="000B139B"/>
    <w:rsid w:val="000B2C4B"/>
    <w:rsid w:val="000B3C8C"/>
    <w:rsid w:val="000B41B9"/>
    <w:rsid w:val="000B72AD"/>
    <w:rsid w:val="000C0B81"/>
    <w:rsid w:val="000C463B"/>
    <w:rsid w:val="000D1884"/>
    <w:rsid w:val="000D1FD3"/>
    <w:rsid w:val="000D3F73"/>
    <w:rsid w:val="000D4E0D"/>
    <w:rsid w:val="000D62B9"/>
    <w:rsid w:val="000D7358"/>
    <w:rsid w:val="000D7663"/>
    <w:rsid w:val="000E2877"/>
    <w:rsid w:val="000E5AAA"/>
    <w:rsid w:val="000E5C06"/>
    <w:rsid w:val="000E6309"/>
    <w:rsid w:val="000F1267"/>
    <w:rsid w:val="000F38B6"/>
    <w:rsid w:val="000F4E9B"/>
    <w:rsid w:val="000F7C0B"/>
    <w:rsid w:val="000F7D62"/>
    <w:rsid w:val="00104123"/>
    <w:rsid w:val="00106CB3"/>
    <w:rsid w:val="00110DE2"/>
    <w:rsid w:val="001143EE"/>
    <w:rsid w:val="00116919"/>
    <w:rsid w:val="001212E1"/>
    <w:rsid w:val="00121D7F"/>
    <w:rsid w:val="001223FC"/>
    <w:rsid w:val="001279EA"/>
    <w:rsid w:val="00127CA4"/>
    <w:rsid w:val="00130E97"/>
    <w:rsid w:val="0013274A"/>
    <w:rsid w:val="0013316A"/>
    <w:rsid w:val="00133AF7"/>
    <w:rsid w:val="00137D47"/>
    <w:rsid w:val="00140B12"/>
    <w:rsid w:val="00142CF8"/>
    <w:rsid w:val="001433C9"/>
    <w:rsid w:val="00143B65"/>
    <w:rsid w:val="00144A9A"/>
    <w:rsid w:val="00145869"/>
    <w:rsid w:val="00146637"/>
    <w:rsid w:val="001467E0"/>
    <w:rsid w:val="00146DF4"/>
    <w:rsid w:val="00151F2A"/>
    <w:rsid w:val="00152D44"/>
    <w:rsid w:val="00153A15"/>
    <w:rsid w:val="001544A9"/>
    <w:rsid w:val="0015546D"/>
    <w:rsid w:val="001566D2"/>
    <w:rsid w:val="00156E74"/>
    <w:rsid w:val="0016440F"/>
    <w:rsid w:val="00165FD7"/>
    <w:rsid w:val="001678AC"/>
    <w:rsid w:val="001711AA"/>
    <w:rsid w:val="00172D69"/>
    <w:rsid w:val="00172EA4"/>
    <w:rsid w:val="00173D72"/>
    <w:rsid w:val="00180BFD"/>
    <w:rsid w:val="0018241B"/>
    <w:rsid w:val="00182670"/>
    <w:rsid w:val="00182699"/>
    <w:rsid w:val="00186312"/>
    <w:rsid w:val="00187F5A"/>
    <w:rsid w:val="00192070"/>
    <w:rsid w:val="0019256A"/>
    <w:rsid w:val="0019318F"/>
    <w:rsid w:val="001939BD"/>
    <w:rsid w:val="00195ED0"/>
    <w:rsid w:val="00197931"/>
    <w:rsid w:val="001A313F"/>
    <w:rsid w:val="001A3F45"/>
    <w:rsid w:val="001A42FC"/>
    <w:rsid w:val="001A5B27"/>
    <w:rsid w:val="001B0BE3"/>
    <w:rsid w:val="001B28BD"/>
    <w:rsid w:val="001B2BC1"/>
    <w:rsid w:val="001B3B7C"/>
    <w:rsid w:val="001B6C83"/>
    <w:rsid w:val="001C198B"/>
    <w:rsid w:val="001C2EDA"/>
    <w:rsid w:val="001C309E"/>
    <w:rsid w:val="001C602C"/>
    <w:rsid w:val="001C66EF"/>
    <w:rsid w:val="001C75C4"/>
    <w:rsid w:val="001D1CF5"/>
    <w:rsid w:val="001D3658"/>
    <w:rsid w:val="001D597D"/>
    <w:rsid w:val="001D5B1E"/>
    <w:rsid w:val="001E23C8"/>
    <w:rsid w:val="001E6FA7"/>
    <w:rsid w:val="001E77A2"/>
    <w:rsid w:val="001E7FCF"/>
    <w:rsid w:val="001F0E1B"/>
    <w:rsid w:val="001F2ACF"/>
    <w:rsid w:val="001F5D20"/>
    <w:rsid w:val="001F73E5"/>
    <w:rsid w:val="001F7D80"/>
    <w:rsid w:val="001F7D90"/>
    <w:rsid w:val="00206234"/>
    <w:rsid w:val="00206254"/>
    <w:rsid w:val="00211ADD"/>
    <w:rsid w:val="00216013"/>
    <w:rsid w:val="00222D65"/>
    <w:rsid w:val="002304C6"/>
    <w:rsid w:val="00231AF3"/>
    <w:rsid w:val="00231FE5"/>
    <w:rsid w:val="002322C8"/>
    <w:rsid w:val="00234CBC"/>
    <w:rsid w:val="00235DE3"/>
    <w:rsid w:val="00236734"/>
    <w:rsid w:val="00237641"/>
    <w:rsid w:val="00240C67"/>
    <w:rsid w:val="00241703"/>
    <w:rsid w:val="00243FCE"/>
    <w:rsid w:val="0024648A"/>
    <w:rsid w:val="00246628"/>
    <w:rsid w:val="00246966"/>
    <w:rsid w:val="00251478"/>
    <w:rsid w:val="002529FB"/>
    <w:rsid w:val="00254962"/>
    <w:rsid w:val="00261D6F"/>
    <w:rsid w:val="00265358"/>
    <w:rsid w:val="0026690C"/>
    <w:rsid w:val="00270232"/>
    <w:rsid w:val="00272C5D"/>
    <w:rsid w:val="0027596C"/>
    <w:rsid w:val="002772FA"/>
    <w:rsid w:val="00280148"/>
    <w:rsid w:val="002807C5"/>
    <w:rsid w:val="00281157"/>
    <w:rsid w:val="00282BE6"/>
    <w:rsid w:val="00284D26"/>
    <w:rsid w:val="00284F7B"/>
    <w:rsid w:val="002902B7"/>
    <w:rsid w:val="00291F9E"/>
    <w:rsid w:val="00292DEC"/>
    <w:rsid w:val="002930A8"/>
    <w:rsid w:val="00293540"/>
    <w:rsid w:val="0029479D"/>
    <w:rsid w:val="00296810"/>
    <w:rsid w:val="002A2213"/>
    <w:rsid w:val="002A302B"/>
    <w:rsid w:val="002A500B"/>
    <w:rsid w:val="002B427B"/>
    <w:rsid w:val="002B652B"/>
    <w:rsid w:val="002C1CCC"/>
    <w:rsid w:val="002C1F17"/>
    <w:rsid w:val="002C53A3"/>
    <w:rsid w:val="002C6076"/>
    <w:rsid w:val="002D1E8E"/>
    <w:rsid w:val="002D2384"/>
    <w:rsid w:val="002D4611"/>
    <w:rsid w:val="002E0BC1"/>
    <w:rsid w:val="002E1C41"/>
    <w:rsid w:val="002E28E2"/>
    <w:rsid w:val="002E4F13"/>
    <w:rsid w:val="002E5423"/>
    <w:rsid w:val="002E7FC3"/>
    <w:rsid w:val="002F149F"/>
    <w:rsid w:val="002F1805"/>
    <w:rsid w:val="002F2241"/>
    <w:rsid w:val="002F259B"/>
    <w:rsid w:val="002F7605"/>
    <w:rsid w:val="00303A6A"/>
    <w:rsid w:val="00304E2C"/>
    <w:rsid w:val="00304EC0"/>
    <w:rsid w:val="00305A96"/>
    <w:rsid w:val="00306DB6"/>
    <w:rsid w:val="00307E39"/>
    <w:rsid w:val="0031175E"/>
    <w:rsid w:val="00311EA8"/>
    <w:rsid w:val="00313123"/>
    <w:rsid w:val="0031437C"/>
    <w:rsid w:val="003154F4"/>
    <w:rsid w:val="00322DDD"/>
    <w:rsid w:val="00324AE2"/>
    <w:rsid w:val="00324E82"/>
    <w:rsid w:val="00332DD1"/>
    <w:rsid w:val="00333C67"/>
    <w:rsid w:val="003341D5"/>
    <w:rsid w:val="00335BD4"/>
    <w:rsid w:val="0033733D"/>
    <w:rsid w:val="00340216"/>
    <w:rsid w:val="003412AF"/>
    <w:rsid w:val="00344219"/>
    <w:rsid w:val="0034547D"/>
    <w:rsid w:val="003463F7"/>
    <w:rsid w:val="003464A9"/>
    <w:rsid w:val="00346DB6"/>
    <w:rsid w:val="00350728"/>
    <w:rsid w:val="00351A4E"/>
    <w:rsid w:val="00353129"/>
    <w:rsid w:val="00355902"/>
    <w:rsid w:val="00356349"/>
    <w:rsid w:val="00356E87"/>
    <w:rsid w:val="00357178"/>
    <w:rsid w:val="00362AC2"/>
    <w:rsid w:val="00363DEC"/>
    <w:rsid w:val="00366CCA"/>
    <w:rsid w:val="00366F1C"/>
    <w:rsid w:val="00372C09"/>
    <w:rsid w:val="00373105"/>
    <w:rsid w:val="003778E3"/>
    <w:rsid w:val="00383723"/>
    <w:rsid w:val="0039252A"/>
    <w:rsid w:val="003934C1"/>
    <w:rsid w:val="00393A9F"/>
    <w:rsid w:val="00395C57"/>
    <w:rsid w:val="00396470"/>
    <w:rsid w:val="0039694F"/>
    <w:rsid w:val="00397F48"/>
    <w:rsid w:val="003A08BB"/>
    <w:rsid w:val="003A1D9A"/>
    <w:rsid w:val="003A235C"/>
    <w:rsid w:val="003A240B"/>
    <w:rsid w:val="003B217E"/>
    <w:rsid w:val="003B36CA"/>
    <w:rsid w:val="003B6890"/>
    <w:rsid w:val="003C154C"/>
    <w:rsid w:val="003C2CA2"/>
    <w:rsid w:val="003C310C"/>
    <w:rsid w:val="003C3368"/>
    <w:rsid w:val="003C4F03"/>
    <w:rsid w:val="003D002D"/>
    <w:rsid w:val="003D111C"/>
    <w:rsid w:val="003D3E26"/>
    <w:rsid w:val="003D7333"/>
    <w:rsid w:val="003D7BC6"/>
    <w:rsid w:val="003E3BE6"/>
    <w:rsid w:val="003F249F"/>
    <w:rsid w:val="003F325F"/>
    <w:rsid w:val="003F3B1A"/>
    <w:rsid w:val="003F414B"/>
    <w:rsid w:val="003F5C05"/>
    <w:rsid w:val="003F6C34"/>
    <w:rsid w:val="003F7F7A"/>
    <w:rsid w:val="004032DB"/>
    <w:rsid w:val="004044B1"/>
    <w:rsid w:val="004048E2"/>
    <w:rsid w:val="00405CCE"/>
    <w:rsid w:val="004115EF"/>
    <w:rsid w:val="0041648B"/>
    <w:rsid w:val="004172BE"/>
    <w:rsid w:val="0042319A"/>
    <w:rsid w:val="004260EE"/>
    <w:rsid w:val="00430783"/>
    <w:rsid w:val="004336E8"/>
    <w:rsid w:val="0043517B"/>
    <w:rsid w:val="00435CC4"/>
    <w:rsid w:val="0043735C"/>
    <w:rsid w:val="00440BE0"/>
    <w:rsid w:val="00442EF1"/>
    <w:rsid w:val="004501AC"/>
    <w:rsid w:val="0045155B"/>
    <w:rsid w:val="0045316A"/>
    <w:rsid w:val="00454795"/>
    <w:rsid w:val="00457332"/>
    <w:rsid w:val="0046004A"/>
    <w:rsid w:val="00460BD3"/>
    <w:rsid w:val="00462C87"/>
    <w:rsid w:val="004633E7"/>
    <w:rsid w:val="004652B8"/>
    <w:rsid w:val="00475C13"/>
    <w:rsid w:val="00476A72"/>
    <w:rsid w:val="00477A91"/>
    <w:rsid w:val="00480CAC"/>
    <w:rsid w:val="00481316"/>
    <w:rsid w:val="004827D1"/>
    <w:rsid w:val="004839DC"/>
    <w:rsid w:val="004870D9"/>
    <w:rsid w:val="00490AC1"/>
    <w:rsid w:val="00491291"/>
    <w:rsid w:val="00495673"/>
    <w:rsid w:val="004A3B97"/>
    <w:rsid w:val="004A7296"/>
    <w:rsid w:val="004B0481"/>
    <w:rsid w:val="004B1DAF"/>
    <w:rsid w:val="004B1F6E"/>
    <w:rsid w:val="004B53DC"/>
    <w:rsid w:val="004C3A53"/>
    <w:rsid w:val="004C6730"/>
    <w:rsid w:val="004C771A"/>
    <w:rsid w:val="004D10E9"/>
    <w:rsid w:val="004D162E"/>
    <w:rsid w:val="004D3F34"/>
    <w:rsid w:val="004D70DB"/>
    <w:rsid w:val="004D7C3E"/>
    <w:rsid w:val="004E5001"/>
    <w:rsid w:val="004F017F"/>
    <w:rsid w:val="004F12B0"/>
    <w:rsid w:val="004F14A9"/>
    <w:rsid w:val="004F14B0"/>
    <w:rsid w:val="004F21B8"/>
    <w:rsid w:val="004F3069"/>
    <w:rsid w:val="004F76AD"/>
    <w:rsid w:val="00502943"/>
    <w:rsid w:val="00507AA3"/>
    <w:rsid w:val="00507CD9"/>
    <w:rsid w:val="00507CE7"/>
    <w:rsid w:val="0051127A"/>
    <w:rsid w:val="00511512"/>
    <w:rsid w:val="00514B76"/>
    <w:rsid w:val="00522550"/>
    <w:rsid w:val="00523E12"/>
    <w:rsid w:val="0052429C"/>
    <w:rsid w:val="005266B0"/>
    <w:rsid w:val="00531037"/>
    <w:rsid w:val="005324E7"/>
    <w:rsid w:val="005336ED"/>
    <w:rsid w:val="005351A3"/>
    <w:rsid w:val="0053523D"/>
    <w:rsid w:val="005409D8"/>
    <w:rsid w:val="00542180"/>
    <w:rsid w:val="005425DB"/>
    <w:rsid w:val="00543078"/>
    <w:rsid w:val="0054630C"/>
    <w:rsid w:val="005512BA"/>
    <w:rsid w:val="005526DA"/>
    <w:rsid w:val="00553E14"/>
    <w:rsid w:val="005543FD"/>
    <w:rsid w:val="005612E6"/>
    <w:rsid w:val="00563010"/>
    <w:rsid w:val="00566867"/>
    <w:rsid w:val="00566B83"/>
    <w:rsid w:val="005718AE"/>
    <w:rsid w:val="00574989"/>
    <w:rsid w:val="00576B8C"/>
    <w:rsid w:val="005827DE"/>
    <w:rsid w:val="00586864"/>
    <w:rsid w:val="00586BC1"/>
    <w:rsid w:val="005936DE"/>
    <w:rsid w:val="00593FA5"/>
    <w:rsid w:val="00595A82"/>
    <w:rsid w:val="00596574"/>
    <w:rsid w:val="005A0082"/>
    <w:rsid w:val="005A64D5"/>
    <w:rsid w:val="005B070C"/>
    <w:rsid w:val="005B21F7"/>
    <w:rsid w:val="005B28D4"/>
    <w:rsid w:val="005B3687"/>
    <w:rsid w:val="005B3F53"/>
    <w:rsid w:val="005B41D4"/>
    <w:rsid w:val="005B4C11"/>
    <w:rsid w:val="005B595F"/>
    <w:rsid w:val="005B5CAA"/>
    <w:rsid w:val="005B60BE"/>
    <w:rsid w:val="005B6EF7"/>
    <w:rsid w:val="005B754F"/>
    <w:rsid w:val="005C1952"/>
    <w:rsid w:val="005C20B7"/>
    <w:rsid w:val="005C2BDC"/>
    <w:rsid w:val="005C51D9"/>
    <w:rsid w:val="005C620F"/>
    <w:rsid w:val="005C6B64"/>
    <w:rsid w:val="005D260A"/>
    <w:rsid w:val="005D36CE"/>
    <w:rsid w:val="005D4612"/>
    <w:rsid w:val="005D4664"/>
    <w:rsid w:val="005D71FF"/>
    <w:rsid w:val="005E3726"/>
    <w:rsid w:val="005E4B53"/>
    <w:rsid w:val="005E5E52"/>
    <w:rsid w:val="005E6489"/>
    <w:rsid w:val="005E7415"/>
    <w:rsid w:val="005E7448"/>
    <w:rsid w:val="005E7DA1"/>
    <w:rsid w:val="005F0A60"/>
    <w:rsid w:val="005F120A"/>
    <w:rsid w:val="005F4CB7"/>
    <w:rsid w:val="005F58C6"/>
    <w:rsid w:val="005F5ADD"/>
    <w:rsid w:val="005F61CB"/>
    <w:rsid w:val="005F7D1B"/>
    <w:rsid w:val="006018D5"/>
    <w:rsid w:val="0060462C"/>
    <w:rsid w:val="006056E6"/>
    <w:rsid w:val="006066ED"/>
    <w:rsid w:val="00606A1D"/>
    <w:rsid w:val="00614321"/>
    <w:rsid w:val="00615395"/>
    <w:rsid w:val="00617EE3"/>
    <w:rsid w:val="00620DFD"/>
    <w:rsid w:val="00620F23"/>
    <w:rsid w:val="00624D58"/>
    <w:rsid w:val="0062600E"/>
    <w:rsid w:val="00631071"/>
    <w:rsid w:val="0063112C"/>
    <w:rsid w:val="00632D48"/>
    <w:rsid w:val="006348EC"/>
    <w:rsid w:val="00634CB6"/>
    <w:rsid w:val="006373E7"/>
    <w:rsid w:val="00640731"/>
    <w:rsid w:val="00640D42"/>
    <w:rsid w:val="00641AF0"/>
    <w:rsid w:val="006422D2"/>
    <w:rsid w:val="00644DD2"/>
    <w:rsid w:val="00645862"/>
    <w:rsid w:val="00650C7B"/>
    <w:rsid w:val="00656596"/>
    <w:rsid w:val="00660125"/>
    <w:rsid w:val="00665DB3"/>
    <w:rsid w:val="006675A4"/>
    <w:rsid w:val="006679B2"/>
    <w:rsid w:val="00667AB9"/>
    <w:rsid w:val="00670A7F"/>
    <w:rsid w:val="00673B69"/>
    <w:rsid w:val="006812CC"/>
    <w:rsid w:val="0068131D"/>
    <w:rsid w:val="006818A2"/>
    <w:rsid w:val="006826A2"/>
    <w:rsid w:val="00683A75"/>
    <w:rsid w:val="00685837"/>
    <w:rsid w:val="00691347"/>
    <w:rsid w:val="006927A6"/>
    <w:rsid w:val="006A207C"/>
    <w:rsid w:val="006A3809"/>
    <w:rsid w:val="006A3896"/>
    <w:rsid w:val="006A6CCA"/>
    <w:rsid w:val="006B0F40"/>
    <w:rsid w:val="006B1EB0"/>
    <w:rsid w:val="006B26A1"/>
    <w:rsid w:val="006B2742"/>
    <w:rsid w:val="006B4058"/>
    <w:rsid w:val="006B6185"/>
    <w:rsid w:val="006C0080"/>
    <w:rsid w:val="006C2D1E"/>
    <w:rsid w:val="006C52A6"/>
    <w:rsid w:val="006C74BA"/>
    <w:rsid w:val="006D0762"/>
    <w:rsid w:val="006D35C4"/>
    <w:rsid w:val="006E3994"/>
    <w:rsid w:val="006E4792"/>
    <w:rsid w:val="006E7CF9"/>
    <w:rsid w:val="006F1673"/>
    <w:rsid w:val="00705162"/>
    <w:rsid w:val="00707B21"/>
    <w:rsid w:val="007135CA"/>
    <w:rsid w:val="00715032"/>
    <w:rsid w:val="00721BF6"/>
    <w:rsid w:val="00723BF5"/>
    <w:rsid w:val="00723E09"/>
    <w:rsid w:val="007268D0"/>
    <w:rsid w:val="00727208"/>
    <w:rsid w:val="00727892"/>
    <w:rsid w:val="00730E20"/>
    <w:rsid w:val="00734A0A"/>
    <w:rsid w:val="00734CA9"/>
    <w:rsid w:val="00735D3D"/>
    <w:rsid w:val="00735F90"/>
    <w:rsid w:val="007377F1"/>
    <w:rsid w:val="007453C7"/>
    <w:rsid w:val="00747DE4"/>
    <w:rsid w:val="007504A3"/>
    <w:rsid w:val="00751971"/>
    <w:rsid w:val="00751EB0"/>
    <w:rsid w:val="00755C5A"/>
    <w:rsid w:val="00755D12"/>
    <w:rsid w:val="0075674B"/>
    <w:rsid w:val="00757249"/>
    <w:rsid w:val="0075733C"/>
    <w:rsid w:val="00761FC3"/>
    <w:rsid w:val="00766032"/>
    <w:rsid w:val="007660B4"/>
    <w:rsid w:val="00770257"/>
    <w:rsid w:val="0077429C"/>
    <w:rsid w:val="0077530F"/>
    <w:rsid w:val="00777626"/>
    <w:rsid w:val="00780626"/>
    <w:rsid w:val="00781EA8"/>
    <w:rsid w:val="0078585F"/>
    <w:rsid w:val="00786050"/>
    <w:rsid w:val="00786A57"/>
    <w:rsid w:val="00786BCE"/>
    <w:rsid w:val="007870C4"/>
    <w:rsid w:val="00790FF2"/>
    <w:rsid w:val="007913CA"/>
    <w:rsid w:val="00792BA3"/>
    <w:rsid w:val="00793299"/>
    <w:rsid w:val="007A0033"/>
    <w:rsid w:val="007A2222"/>
    <w:rsid w:val="007A2908"/>
    <w:rsid w:val="007A2ABE"/>
    <w:rsid w:val="007A3AC9"/>
    <w:rsid w:val="007A64B3"/>
    <w:rsid w:val="007B28F0"/>
    <w:rsid w:val="007B28F7"/>
    <w:rsid w:val="007B3283"/>
    <w:rsid w:val="007B7110"/>
    <w:rsid w:val="007C2F76"/>
    <w:rsid w:val="007C33AE"/>
    <w:rsid w:val="007D26D5"/>
    <w:rsid w:val="007D2A11"/>
    <w:rsid w:val="007D73AC"/>
    <w:rsid w:val="007D7B5B"/>
    <w:rsid w:val="007D7D94"/>
    <w:rsid w:val="007E60F2"/>
    <w:rsid w:val="007E7548"/>
    <w:rsid w:val="007F26B3"/>
    <w:rsid w:val="007F3832"/>
    <w:rsid w:val="007F5962"/>
    <w:rsid w:val="007F67DA"/>
    <w:rsid w:val="008102FE"/>
    <w:rsid w:val="00810DC6"/>
    <w:rsid w:val="008146E9"/>
    <w:rsid w:val="00817DE7"/>
    <w:rsid w:val="0082067C"/>
    <w:rsid w:val="00823742"/>
    <w:rsid w:val="00830C6C"/>
    <w:rsid w:val="00834FC1"/>
    <w:rsid w:val="008404D3"/>
    <w:rsid w:val="00842352"/>
    <w:rsid w:val="008437D6"/>
    <w:rsid w:val="00844C29"/>
    <w:rsid w:val="008462A5"/>
    <w:rsid w:val="0086220A"/>
    <w:rsid w:val="008640A5"/>
    <w:rsid w:val="00871052"/>
    <w:rsid w:val="008715AD"/>
    <w:rsid w:val="00872D27"/>
    <w:rsid w:val="0087317F"/>
    <w:rsid w:val="00873933"/>
    <w:rsid w:val="00876EAA"/>
    <w:rsid w:val="00886AEC"/>
    <w:rsid w:val="008909B3"/>
    <w:rsid w:val="00890FC5"/>
    <w:rsid w:val="008912B5"/>
    <w:rsid w:val="00891EF7"/>
    <w:rsid w:val="00894DD3"/>
    <w:rsid w:val="008A1476"/>
    <w:rsid w:val="008A20A7"/>
    <w:rsid w:val="008A289B"/>
    <w:rsid w:val="008A381E"/>
    <w:rsid w:val="008A47C5"/>
    <w:rsid w:val="008A4A2B"/>
    <w:rsid w:val="008A5F1A"/>
    <w:rsid w:val="008A7224"/>
    <w:rsid w:val="008A7BDC"/>
    <w:rsid w:val="008B54CF"/>
    <w:rsid w:val="008B7A6B"/>
    <w:rsid w:val="008C0A53"/>
    <w:rsid w:val="008C3844"/>
    <w:rsid w:val="008C4917"/>
    <w:rsid w:val="008C763E"/>
    <w:rsid w:val="008D1207"/>
    <w:rsid w:val="008D7C78"/>
    <w:rsid w:val="008E0026"/>
    <w:rsid w:val="008E1A76"/>
    <w:rsid w:val="008E2108"/>
    <w:rsid w:val="008E3BC9"/>
    <w:rsid w:val="008E5CD5"/>
    <w:rsid w:val="008E7C67"/>
    <w:rsid w:val="008F0AB1"/>
    <w:rsid w:val="008F3DA3"/>
    <w:rsid w:val="008F589D"/>
    <w:rsid w:val="008F594E"/>
    <w:rsid w:val="008F6C28"/>
    <w:rsid w:val="008F7C29"/>
    <w:rsid w:val="00901D09"/>
    <w:rsid w:val="00904630"/>
    <w:rsid w:val="00906636"/>
    <w:rsid w:val="00910BDD"/>
    <w:rsid w:val="00911943"/>
    <w:rsid w:val="00915AE0"/>
    <w:rsid w:val="00917747"/>
    <w:rsid w:val="009178D0"/>
    <w:rsid w:val="009209D1"/>
    <w:rsid w:val="009244C2"/>
    <w:rsid w:val="009246E0"/>
    <w:rsid w:val="00927232"/>
    <w:rsid w:val="0092753F"/>
    <w:rsid w:val="00932160"/>
    <w:rsid w:val="00933869"/>
    <w:rsid w:val="009357A9"/>
    <w:rsid w:val="00944C8D"/>
    <w:rsid w:val="00946478"/>
    <w:rsid w:val="00946733"/>
    <w:rsid w:val="00951410"/>
    <w:rsid w:val="00952095"/>
    <w:rsid w:val="00954BD5"/>
    <w:rsid w:val="00954EF8"/>
    <w:rsid w:val="00955634"/>
    <w:rsid w:val="00961384"/>
    <w:rsid w:val="009631CB"/>
    <w:rsid w:val="0096675F"/>
    <w:rsid w:val="00966B77"/>
    <w:rsid w:val="00967D81"/>
    <w:rsid w:val="009706A4"/>
    <w:rsid w:val="00980DB9"/>
    <w:rsid w:val="00980E8A"/>
    <w:rsid w:val="009814CB"/>
    <w:rsid w:val="00983774"/>
    <w:rsid w:val="00985456"/>
    <w:rsid w:val="0098709B"/>
    <w:rsid w:val="00990536"/>
    <w:rsid w:val="00990A53"/>
    <w:rsid w:val="0099322F"/>
    <w:rsid w:val="00994065"/>
    <w:rsid w:val="009A2AC2"/>
    <w:rsid w:val="009A3997"/>
    <w:rsid w:val="009A3C48"/>
    <w:rsid w:val="009A6448"/>
    <w:rsid w:val="009A7A91"/>
    <w:rsid w:val="009B0422"/>
    <w:rsid w:val="009B1378"/>
    <w:rsid w:val="009B228A"/>
    <w:rsid w:val="009B31F9"/>
    <w:rsid w:val="009B3465"/>
    <w:rsid w:val="009B48F8"/>
    <w:rsid w:val="009B49E7"/>
    <w:rsid w:val="009B6B30"/>
    <w:rsid w:val="009B6EF2"/>
    <w:rsid w:val="009C34F6"/>
    <w:rsid w:val="009C62F5"/>
    <w:rsid w:val="009C6D2C"/>
    <w:rsid w:val="009D064C"/>
    <w:rsid w:val="009D1C57"/>
    <w:rsid w:val="009D28FA"/>
    <w:rsid w:val="009D546A"/>
    <w:rsid w:val="009E15D2"/>
    <w:rsid w:val="009E2EA8"/>
    <w:rsid w:val="009E64D6"/>
    <w:rsid w:val="009F0565"/>
    <w:rsid w:val="009F0F08"/>
    <w:rsid w:val="009F6D1F"/>
    <w:rsid w:val="009F7195"/>
    <w:rsid w:val="00A01FB9"/>
    <w:rsid w:val="00A026A1"/>
    <w:rsid w:val="00A04A36"/>
    <w:rsid w:val="00A050DC"/>
    <w:rsid w:val="00A1116C"/>
    <w:rsid w:val="00A13AE2"/>
    <w:rsid w:val="00A14700"/>
    <w:rsid w:val="00A20D9D"/>
    <w:rsid w:val="00A25662"/>
    <w:rsid w:val="00A33AE1"/>
    <w:rsid w:val="00A433FD"/>
    <w:rsid w:val="00A43CD0"/>
    <w:rsid w:val="00A44E35"/>
    <w:rsid w:val="00A452F5"/>
    <w:rsid w:val="00A4613C"/>
    <w:rsid w:val="00A473A9"/>
    <w:rsid w:val="00A50641"/>
    <w:rsid w:val="00A53BFF"/>
    <w:rsid w:val="00A54189"/>
    <w:rsid w:val="00A56664"/>
    <w:rsid w:val="00A56F34"/>
    <w:rsid w:val="00A57BBB"/>
    <w:rsid w:val="00A57C0B"/>
    <w:rsid w:val="00A622C5"/>
    <w:rsid w:val="00A63F7E"/>
    <w:rsid w:val="00A66217"/>
    <w:rsid w:val="00A670C4"/>
    <w:rsid w:val="00A72423"/>
    <w:rsid w:val="00A7468C"/>
    <w:rsid w:val="00A74904"/>
    <w:rsid w:val="00A80E0A"/>
    <w:rsid w:val="00A81BC1"/>
    <w:rsid w:val="00A84118"/>
    <w:rsid w:val="00A907AA"/>
    <w:rsid w:val="00A91315"/>
    <w:rsid w:val="00A92EEF"/>
    <w:rsid w:val="00A93542"/>
    <w:rsid w:val="00A96700"/>
    <w:rsid w:val="00AA2D62"/>
    <w:rsid w:val="00AA2E15"/>
    <w:rsid w:val="00AA5E71"/>
    <w:rsid w:val="00AA646A"/>
    <w:rsid w:val="00AA71BF"/>
    <w:rsid w:val="00AA77E4"/>
    <w:rsid w:val="00AB2D07"/>
    <w:rsid w:val="00AB46AF"/>
    <w:rsid w:val="00AB5AC1"/>
    <w:rsid w:val="00AC1372"/>
    <w:rsid w:val="00AC288C"/>
    <w:rsid w:val="00AC34D0"/>
    <w:rsid w:val="00AC3556"/>
    <w:rsid w:val="00AC449C"/>
    <w:rsid w:val="00AC7143"/>
    <w:rsid w:val="00AD0850"/>
    <w:rsid w:val="00AD0B9D"/>
    <w:rsid w:val="00AD31A3"/>
    <w:rsid w:val="00AD50AF"/>
    <w:rsid w:val="00AD7BF6"/>
    <w:rsid w:val="00AE054C"/>
    <w:rsid w:val="00AE2889"/>
    <w:rsid w:val="00AE4C86"/>
    <w:rsid w:val="00AF14ED"/>
    <w:rsid w:val="00AF2A0F"/>
    <w:rsid w:val="00AF4714"/>
    <w:rsid w:val="00AF5807"/>
    <w:rsid w:val="00AF6896"/>
    <w:rsid w:val="00AF6F68"/>
    <w:rsid w:val="00AF6FD3"/>
    <w:rsid w:val="00AF7AB7"/>
    <w:rsid w:val="00B006C5"/>
    <w:rsid w:val="00B00C22"/>
    <w:rsid w:val="00B0117F"/>
    <w:rsid w:val="00B046F6"/>
    <w:rsid w:val="00B06DF3"/>
    <w:rsid w:val="00B07962"/>
    <w:rsid w:val="00B07CB6"/>
    <w:rsid w:val="00B103C6"/>
    <w:rsid w:val="00B115D9"/>
    <w:rsid w:val="00B1537B"/>
    <w:rsid w:val="00B15758"/>
    <w:rsid w:val="00B15D27"/>
    <w:rsid w:val="00B2042F"/>
    <w:rsid w:val="00B20442"/>
    <w:rsid w:val="00B2586B"/>
    <w:rsid w:val="00B277F8"/>
    <w:rsid w:val="00B30C7E"/>
    <w:rsid w:val="00B30D68"/>
    <w:rsid w:val="00B325BC"/>
    <w:rsid w:val="00B4193B"/>
    <w:rsid w:val="00B41B44"/>
    <w:rsid w:val="00B46E80"/>
    <w:rsid w:val="00B53437"/>
    <w:rsid w:val="00B53A89"/>
    <w:rsid w:val="00B54E6B"/>
    <w:rsid w:val="00B55074"/>
    <w:rsid w:val="00B575F0"/>
    <w:rsid w:val="00B57F86"/>
    <w:rsid w:val="00B61111"/>
    <w:rsid w:val="00B617DE"/>
    <w:rsid w:val="00B633E6"/>
    <w:rsid w:val="00B67005"/>
    <w:rsid w:val="00B73E38"/>
    <w:rsid w:val="00B809A9"/>
    <w:rsid w:val="00B8121C"/>
    <w:rsid w:val="00B83820"/>
    <w:rsid w:val="00B845D1"/>
    <w:rsid w:val="00B854CB"/>
    <w:rsid w:val="00B904FA"/>
    <w:rsid w:val="00B95EA0"/>
    <w:rsid w:val="00BA3CD6"/>
    <w:rsid w:val="00BA436F"/>
    <w:rsid w:val="00BB1320"/>
    <w:rsid w:val="00BB198A"/>
    <w:rsid w:val="00BB2C78"/>
    <w:rsid w:val="00BB41F7"/>
    <w:rsid w:val="00BB5045"/>
    <w:rsid w:val="00BB584B"/>
    <w:rsid w:val="00BC0B6D"/>
    <w:rsid w:val="00BC0B98"/>
    <w:rsid w:val="00BC23F5"/>
    <w:rsid w:val="00BC3409"/>
    <w:rsid w:val="00BC6686"/>
    <w:rsid w:val="00BD1633"/>
    <w:rsid w:val="00BD29F2"/>
    <w:rsid w:val="00BE11AB"/>
    <w:rsid w:val="00BE2519"/>
    <w:rsid w:val="00BE2568"/>
    <w:rsid w:val="00BE3F08"/>
    <w:rsid w:val="00BE43EE"/>
    <w:rsid w:val="00BF09CF"/>
    <w:rsid w:val="00BF3EDC"/>
    <w:rsid w:val="00BF4A93"/>
    <w:rsid w:val="00C01EF5"/>
    <w:rsid w:val="00C04D83"/>
    <w:rsid w:val="00C061BB"/>
    <w:rsid w:val="00C073FC"/>
    <w:rsid w:val="00C07623"/>
    <w:rsid w:val="00C1159E"/>
    <w:rsid w:val="00C11DB1"/>
    <w:rsid w:val="00C126FF"/>
    <w:rsid w:val="00C13062"/>
    <w:rsid w:val="00C140A5"/>
    <w:rsid w:val="00C171E0"/>
    <w:rsid w:val="00C2062E"/>
    <w:rsid w:val="00C22539"/>
    <w:rsid w:val="00C23427"/>
    <w:rsid w:val="00C23EAA"/>
    <w:rsid w:val="00C279EA"/>
    <w:rsid w:val="00C33E6D"/>
    <w:rsid w:val="00C34755"/>
    <w:rsid w:val="00C3714F"/>
    <w:rsid w:val="00C37B34"/>
    <w:rsid w:val="00C37E9C"/>
    <w:rsid w:val="00C44220"/>
    <w:rsid w:val="00C470E6"/>
    <w:rsid w:val="00C47C6E"/>
    <w:rsid w:val="00C47E20"/>
    <w:rsid w:val="00C533C4"/>
    <w:rsid w:val="00C541AA"/>
    <w:rsid w:val="00C54C27"/>
    <w:rsid w:val="00C61CA2"/>
    <w:rsid w:val="00C631FF"/>
    <w:rsid w:val="00C6671A"/>
    <w:rsid w:val="00C67F07"/>
    <w:rsid w:val="00C712E4"/>
    <w:rsid w:val="00C72BF5"/>
    <w:rsid w:val="00C76602"/>
    <w:rsid w:val="00C7754F"/>
    <w:rsid w:val="00C82BE2"/>
    <w:rsid w:val="00C84599"/>
    <w:rsid w:val="00C84F97"/>
    <w:rsid w:val="00C85478"/>
    <w:rsid w:val="00C85534"/>
    <w:rsid w:val="00C85639"/>
    <w:rsid w:val="00C85B40"/>
    <w:rsid w:val="00C86424"/>
    <w:rsid w:val="00C86A47"/>
    <w:rsid w:val="00C914E6"/>
    <w:rsid w:val="00C96A40"/>
    <w:rsid w:val="00C96FF4"/>
    <w:rsid w:val="00CA19B6"/>
    <w:rsid w:val="00CA3A65"/>
    <w:rsid w:val="00CA436E"/>
    <w:rsid w:val="00CB4F66"/>
    <w:rsid w:val="00CB50DE"/>
    <w:rsid w:val="00CC1221"/>
    <w:rsid w:val="00CC1349"/>
    <w:rsid w:val="00CC1878"/>
    <w:rsid w:val="00CC1DC3"/>
    <w:rsid w:val="00CC4218"/>
    <w:rsid w:val="00CC4A17"/>
    <w:rsid w:val="00CC5CB9"/>
    <w:rsid w:val="00CD07E6"/>
    <w:rsid w:val="00CD4E57"/>
    <w:rsid w:val="00CD633E"/>
    <w:rsid w:val="00CE2E5D"/>
    <w:rsid w:val="00CE3B04"/>
    <w:rsid w:val="00CE6044"/>
    <w:rsid w:val="00CE6C87"/>
    <w:rsid w:val="00CE6CBF"/>
    <w:rsid w:val="00CE75B5"/>
    <w:rsid w:val="00CE7C27"/>
    <w:rsid w:val="00CF3619"/>
    <w:rsid w:val="00D00DF6"/>
    <w:rsid w:val="00D01567"/>
    <w:rsid w:val="00D02E4C"/>
    <w:rsid w:val="00D03236"/>
    <w:rsid w:val="00D046F2"/>
    <w:rsid w:val="00D05188"/>
    <w:rsid w:val="00D109E8"/>
    <w:rsid w:val="00D1279A"/>
    <w:rsid w:val="00D1799A"/>
    <w:rsid w:val="00D21193"/>
    <w:rsid w:val="00D2136C"/>
    <w:rsid w:val="00D21694"/>
    <w:rsid w:val="00D24311"/>
    <w:rsid w:val="00D25F3F"/>
    <w:rsid w:val="00D2659F"/>
    <w:rsid w:val="00D3031A"/>
    <w:rsid w:val="00D32C5A"/>
    <w:rsid w:val="00D3496F"/>
    <w:rsid w:val="00D355B8"/>
    <w:rsid w:val="00D37E2A"/>
    <w:rsid w:val="00D45FEA"/>
    <w:rsid w:val="00D46A67"/>
    <w:rsid w:val="00D46ACA"/>
    <w:rsid w:val="00D52F2F"/>
    <w:rsid w:val="00D5594F"/>
    <w:rsid w:val="00D6374E"/>
    <w:rsid w:val="00D638D1"/>
    <w:rsid w:val="00D64945"/>
    <w:rsid w:val="00D64D15"/>
    <w:rsid w:val="00D65836"/>
    <w:rsid w:val="00D70D13"/>
    <w:rsid w:val="00D728D7"/>
    <w:rsid w:val="00D73498"/>
    <w:rsid w:val="00D75858"/>
    <w:rsid w:val="00D77E1E"/>
    <w:rsid w:val="00D801E2"/>
    <w:rsid w:val="00D80308"/>
    <w:rsid w:val="00D80800"/>
    <w:rsid w:val="00D83B2C"/>
    <w:rsid w:val="00D85412"/>
    <w:rsid w:val="00D86014"/>
    <w:rsid w:val="00D945F8"/>
    <w:rsid w:val="00D94D5C"/>
    <w:rsid w:val="00D97E5D"/>
    <w:rsid w:val="00DA1E37"/>
    <w:rsid w:val="00DA31D2"/>
    <w:rsid w:val="00DA3C0F"/>
    <w:rsid w:val="00DA4F83"/>
    <w:rsid w:val="00DA5EB8"/>
    <w:rsid w:val="00DA754C"/>
    <w:rsid w:val="00DB7179"/>
    <w:rsid w:val="00DC130B"/>
    <w:rsid w:val="00DC14CE"/>
    <w:rsid w:val="00DC178A"/>
    <w:rsid w:val="00DC501E"/>
    <w:rsid w:val="00DC528C"/>
    <w:rsid w:val="00DC5517"/>
    <w:rsid w:val="00DD1FF6"/>
    <w:rsid w:val="00DD248E"/>
    <w:rsid w:val="00DD38A6"/>
    <w:rsid w:val="00DD46B9"/>
    <w:rsid w:val="00DD5451"/>
    <w:rsid w:val="00DD56D5"/>
    <w:rsid w:val="00DD6B55"/>
    <w:rsid w:val="00DD7123"/>
    <w:rsid w:val="00DE4DC7"/>
    <w:rsid w:val="00DE7792"/>
    <w:rsid w:val="00DF011C"/>
    <w:rsid w:val="00DF112B"/>
    <w:rsid w:val="00DF3A36"/>
    <w:rsid w:val="00DF71CB"/>
    <w:rsid w:val="00E001B1"/>
    <w:rsid w:val="00E00FEB"/>
    <w:rsid w:val="00E02590"/>
    <w:rsid w:val="00E04039"/>
    <w:rsid w:val="00E11FE7"/>
    <w:rsid w:val="00E136E5"/>
    <w:rsid w:val="00E15633"/>
    <w:rsid w:val="00E16D64"/>
    <w:rsid w:val="00E17F11"/>
    <w:rsid w:val="00E20112"/>
    <w:rsid w:val="00E20B45"/>
    <w:rsid w:val="00E21CE7"/>
    <w:rsid w:val="00E2232D"/>
    <w:rsid w:val="00E232B5"/>
    <w:rsid w:val="00E27169"/>
    <w:rsid w:val="00E274EA"/>
    <w:rsid w:val="00E279A4"/>
    <w:rsid w:val="00E27BF5"/>
    <w:rsid w:val="00E33FD5"/>
    <w:rsid w:val="00E361E3"/>
    <w:rsid w:val="00E36231"/>
    <w:rsid w:val="00E369B6"/>
    <w:rsid w:val="00E42788"/>
    <w:rsid w:val="00E43ECF"/>
    <w:rsid w:val="00E44875"/>
    <w:rsid w:val="00E44E27"/>
    <w:rsid w:val="00E46A1F"/>
    <w:rsid w:val="00E4757E"/>
    <w:rsid w:val="00E47B28"/>
    <w:rsid w:val="00E5019D"/>
    <w:rsid w:val="00E50879"/>
    <w:rsid w:val="00E51105"/>
    <w:rsid w:val="00E523FB"/>
    <w:rsid w:val="00E535FB"/>
    <w:rsid w:val="00E547AB"/>
    <w:rsid w:val="00E5762C"/>
    <w:rsid w:val="00E62D7F"/>
    <w:rsid w:val="00E63045"/>
    <w:rsid w:val="00E630E9"/>
    <w:rsid w:val="00E65939"/>
    <w:rsid w:val="00E66105"/>
    <w:rsid w:val="00E66A86"/>
    <w:rsid w:val="00E71D62"/>
    <w:rsid w:val="00E73C2B"/>
    <w:rsid w:val="00E73D6C"/>
    <w:rsid w:val="00E81804"/>
    <w:rsid w:val="00E83252"/>
    <w:rsid w:val="00E84178"/>
    <w:rsid w:val="00E84684"/>
    <w:rsid w:val="00E862D9"/>
    <w:rsid w:val="00E92E98"/>
    <w:rsid w:val="00E93F5B"/>
    <w:rsid w:val="00E94325"/>
    <w:rsid w:val="00E960C9"/>
    <w:rsid w:val="00E96179"/>
    <w:rsid w:val="00E966ED"/>
    <w:rsid w:val="00E96973"/>
    <w:rsid w:val="00EB0684"/>
    <w:rsid w:val="00EB06C6"/>
    <w:rsid w:val="00EB1D57"/>
    <w:rsid w:val="00EB3E41"/>
    <w:rsid w:val="00EB4681"/>
    <w:rsid w:val="00EC7496"/>
    <w:rsid w:val="00EC78DD"/>
    <w:rsid w:val="00EE0679"/>
    <w:rsid w:val="00EE40B9"/>
    <w:rsid w:val="00EE51FC"/>
    <w:rsid w:val="00EF107E"/>
    <w:rsid w:val="00F02489"/>
    <w:rsid w:val="00F039FB"/>
    <w:rsid w:val="00F047AD"/>
    <w:rsid w:val="00F12818"/>
    <w:rsid w:val="00F136C8"/>
    <w:rsid w:val="00F14553"/>
    <w:rsid w:val="00F14580"/>
    <w:rsid w:val="00F1605B"/>
    <w:rsid w:val="00F161DE"/>
    <w:rsid w:val="00F1759D"/>
    <w:rsid w:val="00F178B6"/>
    <w:rsid w:val="00F22181"/>
    <w:rsid w:val="00F252D8"/>
    <w:rsid w:val="00F256FA"/>
    <w:rsid w:val="00F26DC2"/>
    <w:rsid w:val="00F2745A"/>
    <w:rsid w:val="00F27BFE"/>
    <w:rsid w:val="00F30771"/>
    <w:rsid w:val="00F307CB"/>
    <w:rsid w:val="00F31815"/>
    <w:rsid w:val="00F31D9F"/>
    <w:rsid w:val="00F31E0E"/>
    <w:rsid w:val="00F324B1"/>
    <w:rsid w:val="00F35A7D"/>
    <w:rsid w:val="00F35AA3"/>
    <w:rsid w:val="00F40CD2"/>
    <w:rsid w:val="00F4110F"/>
    <w:rsid w:val="00F437E1"/>
    <w:rsid w:val="00F44BA0"/>
    <w:rsid w:val="00F456D1"/>
    <w:rsid w:val="00F5270D"/>
    <w:rsid w:val="00F52923"/>
    <w:rsid w:val="00F52B4B"/>
    <w:rsid w:val="00F5347C"/>
    <w:rsid w:val="00F55EEE"/>
    <w:rsid w:val="00F55FB6"/>
    <w:rsid w:val="00F618C4"/>
    <w:rsid w:val="00F61FEF"/>
    <w:rsid w:val="00F6501E"/>
    <w:rsid w:val="00F663E2"/>
    <w:rsid w:val="00F70092"/>
    <w:rsid w:val="00F7623D"/>
    <w:rsid w:val="00F76DAD"/>
    <w:rsid w:val="00F842B3"/>
    <w:rsid w:val="00F848EB"/>
    <w:rsid w:val="00F84C58"/>
    <w:rsid w:val="00F91271"/>
    <w:rsid w:val="00F9182E"/>
    <w:rsid w:val="00F920F1"/>
    <w:rsid w:val="00F92477"/>
    <w:rsid w:val="00F941A5"/>
    <w:rsid w:val="00F95152"/>
    <w:rsid w:val="00F97A03"/>
    <w:rsid w:val="00FA08F1"/>
    <w:rsid w:val="00FA3D55"/>
    <w:rsid w:val="00FA73C5"/>
    <w:rsid w:val="00FB04AC"/>
    <w:rsid w:val="00FB0528"/>
    <w:rsid w:val="00FB0D70"/>
    <w:rsid w:val="00FB2FAF"/>
    <w:rsid w:val="00FB3779"/>
    <w:rsid w:val="00FB48AE"/>
    <w:rsid w:val="00FB5B08"/>
    <w:rsid w:val="00FB5F12"/>
    <w:rsid w:val="00FB6CAA"/>
    <w:rsid w:val="00FC5FD5"/>
    <w:rsid w:val="00FC609A"/>
    <w:rsid w:val="00FD36AB"/>
    <w:rsid w:val="00FD371A"/>
    <w:rsid w:val="00FD4009"/>
    <w:rsid w:val="00FD7632"/>
    <w:rsid w:val="00FE1E8F"/>
    <w:rsid w:val="00FE2072"/>
    <w:rsid w:val="00FE5FB0"/>
    <w:rsid w:val="00FF17C2"/>
    <w:rsid w:val="00FF4CFE"/>
    <w:rsid w:val="00FF53EC"/>
    <w:rsid w:val="00FF652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13774E4"/>
  <w15:chartTrackingRefBased/>
  <w15:docId w15:val="{2FAB242C-E9DA-460C-84E0-FF0A2132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paragraph" w:styleId="berschrift2">
    <w:name w:val="heading 2"/>
    <w:basedOn w:val="Standard"/>
    <w:next w:val="Standard"/>
    <w:link w:val="berschrift2Zchn"/>
    <w:uiPriority w:val="9"/>
    <w:semiHidden/>
    <w:unhideWhenUsed/>
    <w:qFormat/>
    <w:rsid w:val="0045316A"/>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45316A"/>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uiPriority w:val="99"/>
    <w:semiHidden/>
    <w:unhideWhenUsed/>
    <w:rsid w:val="008C4917"/>
    <w:rPr>
      <w:color w:val="808080"/>
      <w:shd w:val="clear" w:color="auto" w:fill="E6E6E6"/>
    </w:rPr>
  </w:style>
  <w:style w:type="character" w:styleId="BesuchterLink">
    <w:name w:val="FollowedHyperlink"/>
    <w:uiPriority w:val="99"/>
    <w:semiHidden/>
    <w:unhideWhenUsed/>
    <w:rsid w:val="005D36CE"/>
    <w:rPr>
      <w:color w:val="954F72"/>
      <w:u w:val="single"/>
    </w:rPr>
  </w:style>
  <w:style w:type="character" w:customStyle="1" w:styleId="NichtaufgelsteErwhnung2">
    <w:name w:val="Nicht aufgelöste Erwähnung2"/>
    <w:uiPriority w:val="99"/>
    <w:semiHidden/>
    <w:unhideWhenUsed/>
    <w:rsid w:val="004D3F34"/>
    <w:rPr>
      <w:color w:val="808080"/>
      <w:shd w:val="clear" w:color="auto" w:fill="E6E6E6"/>
    </w:rPr>
  </w:style>
  <w:style w:type="character" w:customStyle="1" w:styleId="berschrift2Zchn">
    <w:name w:val="Überschrift 2 Zchn"/>
    <w:link w:val="berschrift2"/>
    <w:uiPriority w:val="9"/>
    <w:semiHidden/>
    <w:rsid w:val="0045316A"/>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45316A"/>
    <w:rPr>
      <w:rFonts w:ascii="Cambria" w:eastAsia="Times New Roman" w:hAnsi="Cambria" w:cs="Times New Roman"/>
      <w:b/>
      <w:bCs/>
      <w:sz w:val="26"/>
      <w:szCs w:val="26"/>
    </w:rPr>
  </w:style>
  <w:style w:type="character" w:styleId="NichtaufgelsteErwhnung">
    <w:name w:val="Unresolved Mention"/>
    <w:basedOn w:val="Absatz-Standardschriftart"/>
    <w:uiPriority w:val="99"/>
    <w:semiHidden/>
    <w:unhideWhenUsed/>
    <w:rsid w:val="00735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1849178027">
      <w:bodyDiv w:val="1"/>
      <w:marLeft w:val="0"/>
      <w:marRight w:val="0"/>
      <w:marTop w:val="0"/>
      <w:marBottom w:val="0"/>
      <w:divBdr>
        <w:top w:val="none" w:sz="0" w:space="0" w:color="auto"/>
        <w:left w:val="none" w:sz="0" w:space="0" w:color="auto"/>
        <w:bottom w:val="none" w:sz="0" w:space="0" w:color="auto"/>
        <w:right w:val="none" w:sz="0" w:space="0" w:color="auto"/>
      </w:divBdr>
      <w:divsChild>
        <w:div w:id="1051424165">
          <w:marLeft w:val="0"/>
          <w:marRight w:val="0"/>
          <w:marTop w:val="0"/>
          <w:marBottom w:val="0"/>
          <w:divBdr>
            <w:top w:val="none" w:sz="0" w:space="0" w:color="auto"/>
            <w:left w:val="none" w:sz="0" w:space="0" w:color="auto"/>
            <w:bottom w:val="none" w:sz="0" w:space="0" w:color="auto"/>
            <w:right w:val="none" w:sz="0" w:space="0" w:color="auto"/>
          </w:divBdr>
          <w:divsChild>
            <w:div w:id="809977112">
              <w:marLeft w:val="0"/>
              <w:marRight w:val="0"/>
              <w:marTop w:val="0"/>
              <w:marBottom w:val="0"/>
              <w:divBdr>
                <w:top w:val="none" w:sz="0" w:space="0" w:color="auto"/>
                <w:left w:val="none" w:sz="0" w:space="0" w:color="auto"/>
                <w:bottom w:val="none" w:sz="0" w:space="0" w:color="auto"/>
                <w:right w:val="none" w:sz="0" w:space="0" w:color="auto"/>
              </w:divBdr>
              <w:divsChild>
                <w:div w:id="776678658">
                  <w:marLeft w:val="0"/>
                  <w:marRight w:val="0"/>
                  <w:marTop w:val="0"/>
                  <w:marBottom w:val="0"/>
                  <w:divBdr>
                    <w:top w:val="none" w:sz="0" w:space="0" w:color="auto"/>
                    <w:left w:val="none" w:sz="0" w:space="0" w:color="auto"/>
                    <w:bottom w:val="none" w:sz="0" w:space="0" w:color="auto"/>
                    <w:right w:val="none" w:sz="0" w:space="0" w:color="auto"/>
                  </w:divBdr>
                  <w:divsChild>
                    <w:div w:id="477264055">
                      <w:marLeft w:val="0"/>
                      <w:marRight w:val="0"/>
                      <w:marTop w:val="0"/>
                      <w:marBottom w:val="0"/>
                      <w:divBdr>
                        <w:top w:val="none" w:sz="0" w:space="0" w:color="auto"/>
                        <w:left w:val="none" w:sz="0" w:space="0" w:color="auto"/>
                        <w:bottom w:val="none" w:sz="0" w:space="0" w:color="auto"/>
                        <w:right w:val="none" w:sz="0" w:space="0" w:color="auto"/>
                      </w:divBdr>
                      <w:divsChild>
                        <w:div w:id="555316016">
                          <w:marLeft w:val="0"/>
                          <w:marRight w:val="0"/>
                          <w:marTop w:val="0"/>
                          <w:marBottom w:val="0"/>
                          <w:divBdr>
                            <w:top w:val="none" w:sz="0" w:space="0" w:color="auto"/>
                            <w:left w:val="none" w:sz="0" w:space="0" w:color="auto"/>
                            <w:bottom w:val="none" w:sz="0" w:space="0" w:color="auto"/>
                            <w:right w:val="none" w:sz="0" w:space="0" w:color="auto"/>
                          </w:divBdr>
                          <w:divsChild>
                            <w:div w:id="1333146612">
                              <w:marLeft w:val="0"/>
                              <w:marRight w:val="0"/>
                              <w:marTop w:val="0"/>
                              <w:marBottom w:val="0"/>
                              <w:divBdr>
                                <w:top w:val="none" w:sz="0" w:space="0" w:color="auto"/>
                                <w:left w:val="none" w:sz="0" w:space="0" w:color="auto"/>
                                <w:bottom w:val="none" w:sz="0" w:space="0" w:color="auto"/>
                                <w:right w:val="none" w:sz="0" w:space="0" w:color="auto"/>
                              </w:divBdr>
                              <w:divsChild>
                                <w:div w:id="1986930553">
                                  <w:marLeft w:val="0"/>
                                  <w:marRight w:val="0"/>
                                  <w:marTop w:val="0"/>
                                  <w:marBottom w:val="0"/>
                                  <w:divBdr>
                                    <w:top w:val="none" w:sz="0" w:space="0" w:color="auto"/>
                                    <w:left w:val="none" w:sz="0" w:space="0" w:color="auto"/>
                                    <w:bottom w:val="none" w:sz="0" w:space="0" w:color="auto"/>
                                    <w:right w:val="none" w:sz="0" w:space="0" w:color="auto"/>
                                  </w:divBdr>
                                  <w:divsChild>
                                    <w:div w:id="1703240584">
                                      <w:marLeft w:val="0"/>
                                      <w:marRight w:val="0"/>
                                      <w:marTop w:val="0"/>
                                      <w:marBottom w:val="0"/>
                                      <w:divBdr>
                                        <w:top w:val="none" w:sz="0" w:space="0" w:color="auto"/>
                                        <w:left w:val="none" w:sz="0" w:space="0" w:color="auto"/>
                                        <w:bottom w:val="none" w:sz="0" w:space="0" w:color="auto"/>
                                        <w:right w:val="none" w:sz="0" w:space="0" w:color="auto"/>
                                      </w:divBdr>
                                      <w:divsChild>
                                        <w:div w:id="19691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beumer.com"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wcloud.a1kommunikation.de/index.php/s/xeoekQ16euPoVb8"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41039-FB35-4FB3-AB38-EC38ECF803EC}">
  <ds:schemaRefs>
    <ds:schemaRef ds:uri="http://schemas.openxmlformats.org/officeDocument/2006/bibliography"/>
  </ds:schemaRefs>
</ds:datastoreItem>
</file>

<file path=customXml/itemProps2.xml><?xml version="1.0" encoding="utf-8"?>
<ds:datastoreItem xmlns:ds="http://schemas.openxmlformats.org/officeDocument/2006/customXml" ds:itemID="{282350A9-5D64-4786-A8D8-E4AA8AD792ED}">
  <ds:schemaRefs>
    <ds:schemaRef ds:uri="http://schemas.openxmlformats.org/officeDocument/2006/bibliography"/>
  </ds:schemaRefs>
</ds:datastoreItem>
</file>

<file path=customXml/itemProps3.xml><?xml version="1.0" encoding="utf-8"?>
<ds:datastoreItem xmlns:ds="http://schemas.openxmlformats.org/officeDocument/2006/customXml" ds:itemID="{026A6F11-2663-4BCB-B453-4922FDD737A8}">
  <ds:schemaRefs>
    <ds:schemaRef ds:uri="http://schemas.openxmlformats.org/officeDocument/2006/bibliography"/>
  </ds:schemaRefs>
</ds:datastoreItem>
</file>

<file path=customXml/itemProps4.xml><?xml version="1.0" encoding="utf-8"?>
<ds:datastoreItem xmlns:ds="http://schemas.openxmlformats.org/officeDocument/2006/customXml" ds:itemID="{6E26346D-FBE7-40AC-9962-0ED4E52EE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905</Words>
  <Characters>5708</Characters>
  <Application>Microsoft Office Word</Application>
  <DocSecurity>0</DocSecurity>
  <Lines>47</Lines>
  <Paragraphs>13</Paragraphs>
  <ScaleCrop>false</ScaleCrop>
  <HeadingPairs>
    <vt:vector size="6" baseType="variant">
      <vt:variant>
        <vt:lpstr>Titel</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BEUMER Group</Company>
  <LinksUpToDate>false</LinksUpToDate>
  <CharactersWithSpaces>6600</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2883708</vt:i4>
      </vt:variant>
      <vt:variant>
        <vt:i4>0</vt:i4>
      </vt:variant>
      <vt:variant>
        <vt:i4>0</vt:i4>
      </vt:variant>
      <vt:variant>
        <vt:i4>5</vt:i4>
      </vt:variant>
      <vt:variant>
        <vt:lpwstr>https://newcloud.a1kommunikation.de/index.php/s/GysuWvAEm7nkShP</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Ludwig Kirsten</cp:lastModifiedBy>
  <cp:revision>8</cp:revision>
  <cp:lastPrinted>2019-01-10T13:40:00Z</cp:lastPrinted>
  <dcterms:created xsi:type="dcterms:W3CDTF">2021-09-17T06:55:00Z</dcterms:created>
  <dcterms:modified xsi:type="dcterms:W3CDTF">2021-09-27T10:25:00Z</dcterms:modified>
</cp:coreProperties>
</file>