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B92CB" w14:textId="6F31DBC8" w:rsidR="006A7F5E" w:rsidRPr="001A1E18" w:rsidRDefault="006A7F5E" w:rsidP="006A7F5E">
      <w:pPr>
        <w:spacing w:line="360" w:lineRule="auto"/>
        <w:rPr>
          <w:rFonts w:cs="Arial"/>
          <w:i/>
          <w:iCs/>
          <w:szCs w:val="22"/>
        </w:rPr>
      </w:pPr>
      <w:r>
        <w:rPr>
          <w:rFonts w:cs="Arial"/>
          <w:i/>
          <w:iCs/>
          <w:szCs w:val="22"/>
        </w:rPr>
        <w:t xml:space="preserve">BEUMER Group auf der </w:t>
      </w:r>
      <w:proofErr w:type="spellStart"/>
      <w:r>
        <w:rPr>
          <w:rFonts w:cs="Arial"/>
          <w:i/>
          <w:iCs/>
          <w:szCs w:val="22"/>
        </w:rPr>
        <w:t>MINExpo</w:t>
      </w:r>
      <w:proofErr w:type="spellEnd"/>
      <w:r>
        <w:rPr>
          <w:rFonts w:cs="Arial"/>
          <w:i/>
          <w:iCs/>
          <w:szCs w:val="22"/>
        </w:rPr>
        <w:t xml:space="preserve"> 2021:</w:t>
      </w:r>
    </w:p>
    <w:p w14:paraId="0D660C55" w14:textId="3B0C3507" w:rsidR="00ED544B" w:rsidRDefault="00ED544B" w:rsidP="00ED544B">
      <w:pPr>
        <w:spacing w:line="360" w:lineRule="auto"/>
        <w:rPr>
          <w:rFonts w:cs="Arial"/>
          <w:b/>
          <w:sz w:val="28"/>
          <w:szCs w:val="28"/>
        </w:rPr>
      </w:pPr>
      <w:r>
        <w:rPr>
          <w:rFonts w:cs="Arial"/>
          <w:b/>
          <w:bCs/>
          <w:sz w:val="28"/>
          <w:szCs w:val="28"/>
        </w:rPr>
        <w:t>Wirtschaftlich über weite Strecken</w:t>
      </w:r>
    </w:p>
    <w:p w14:paraId="11BFFD53" w14:textId="77777777" w:rsidR="00ED544B" w:rsidRDefault="00ED544B" w:rsidP="006A7F5E">
      <w:pPr>
        <w:spacing w:line="360" w:lineRule="auto"/>
        <w:rPr>
          <w:rFonts w:cs="Arial"/>
          <w:b/>
          <w:sz w:val="28"/>
          <w:szCs w:val="28"/>
        </w:rPr>
      </w:pPr>
    </w:p>
    <w:p w14:paraId="3E0F19B7" w14:textId="23038230" w:rsidR="00ED544B" w:rsidRDefault="00ED544B" w:rsidP="00ED544B">
      <w:pPr>
        <w:spacing w:line="360" w:lineRule="auto"/>
        <w:rPr>
          <w:rFonts w:eastAsia="MS Mincho" w:cs="Arial"/>
          <w:b/>
          <w:bCs/>
          <w:szCs w:val="22"/>
        </w:rPr>
      </w:pPr>
      <w:r>
        <w:rPr>
          <w:rFonts w:eastAsia="MS Mincho" w:cs="Arial"/>
          <w:b/>
          <w:bCs/>
          <w:szCs w:val="22"/>
        </w:rPr>
        <w:t xml:space="preserve">In Minen gewonnene Rohstoffe haben lange Transportwege vor sich. Förder- und Beladeanlagen ermöglichen ein sicheres, effizientes und umweltfreundliches Handling dieser Materialien. Auf der </w:t>
      </w:r>
      <w:proofErr w:type="spellStart"/>
      <w:r>
        <w:rPr>
          <w:rFonts w:eastAsia="MS Mincho" w:cs="Arial"/>
          <w:b/>
          <w:bCs/>
          <w:szCs w:val="22"/>
        </w:rPr>
        <w:t>MINExpo</w:t>
      </w:r>
      <w:proofErr w:type="spellEnd"/>
      <w:r>
        <w:rPr>
          <w:rFonts w:eastAsia="MS Mincho" w:cs="Arial"/>
          <w:b/>
          <w:bCs/>
          <w:szCs w:val="22"/>
        </w:rPr>
        <w:t xml:space="preserve"> 2021, der internationalen Plattform für die Bergbauindustrie, die vom 13. bis 15. September in Las Vegas/USA stattfindet, informiert die BEUMER Group über wirtschaftliche Systemlösungen mit Überlandförderern, Pipe </w:t>
      </w:r>
      <w:proofErr w:type="spellStart"/>
      <w:r>
        <w:rPr>
          <w:rFonts w:eastAsia="MS Mincho" w:cs="Arial"/>
          <w:b/>
          <w:bCs/>
          <w:szCs w:val="22"/>
        </w:rPr>
        <w:t>Conveyor</w:t>
      </w:r>
      <w:proofErr w:type="spellEnd"/>
      <w:r>
        <w:rPr>
          <w:rFonts w:eastAsia="MS Mincho" w:cs="Arial"/>
          <w:b/>
          <w:bCs/>
          <w:szCs w:val="22"/>
        </w:rPr>
        <w:t xml:space="preserve"> sowie Schiffsbeladern.</w:t>
      </w:r>
    </w:p>
    <w:p w14:paraId="1D8FE07A" w14:textId="77777777" w:rsidR="00ED544B" w:rsidRPr="00B46E9C" w:rsidRDefault="00ED544B" w:rsidP="00ED544B">
      <w:pPr>
        <w:spacing w:line="360" w:lineRule="auto"/>
        <w:rPr>
          <w:rFonts w:cs="Arial"/>
          <w:szCs w:val="22"/>
        </w:rPr>
      </w:pPr>
    </w:p>
    <w:p w14:paraId="33A36F6E" w14:textId="110DB0E0" w:rsidR="00ED544B" w:rsidRPr="00B46E9C" w:rsidRDefault="00ED544B" w:rsidP="00ED544B">
      <w:pPr>
        <w:spacing w:line="360" w:lineRule="auto"/>
        <w:rPr>
          <w:rFonts w:cs="Arial"/>
          <w:szCs w:val="22"/>
        </w:rPr>
      </w:pPr>
      <w:r>
        <w:rPr>
          <w:rFonts w:cs="Arial"/>
          <w:szCs w:val="22"/>
        </w:rPr>
        <w:t xml:space="preserve">Überlandförderer und Pipe </w:t>
      </w:r>
      <w:proofErr w:type="spellStart"/>
      <w:r>
        <w:rPr>
          <w:rFonts w:cs="Arial"/>
          <w:szCs w:val="22"/>
        </w:rPr>
        <w:t>Conveyor</w:t>
      </w:r>
      <w:proofErr w:type="spellEnd"/>
      <w:r>
        <w:rPr>
          <w:rFonts w:cs="Arial"/>
          <w:szCs w:val="22"/>
        </w:rPr>
        <w:t xml:space="preserve"> der BEUMER Group ermöglichen Minenbetreibern für den Rohstofftransport individuelle und an die jeweilige Aufgabenstellung und Topographie angepasste Streckenführungen mit großen Steigungswinkeln und engen Kurvenradien. Bei der Projektierung dieser Anlagen setzt der Systemanbieter für Planung, Durchführung und Dokumentation auch auf kamerabestückte Drohnen. Mit speziellen Softwarelösungen werten die Ingenieure die aufgenommenen Luftbilder photogrammetrisch aus, um daraus digitale Geländemodelle zu generieren.</w:t>
      </w:r>
    </w:p>
    <w:p w14:paraId="1FF690E6" w14:textId="77777777" w:rsidR="00ED544B" w:rsidRPr="00B46E9C" w:rsidRDefault="00ED544B" w:rsidP="00ED544B">
      <w:pPr>
        <w:spacing w:line="360" w:lineRule="auto"/>
        <w:rPr>
          <w:rFonts w:cs="Arial"/>
          <w:szCs w:val="22"/>
        </w:rPr>
      </w:pPr>
    </w:p>
    <w:p w14:paraId="51219B66" w14:textId="77777777" w:rsidR="00ED544B" w:rsidRDefault="00ED544B" w:rsidP="00ED544B">
      <w:pPr>
        <w:spacing w:line="360" w:lineRule="auto"/>
        <w:rPr>
          <w:rFonts w:cs="Arial"/>
          <w:szCs w:val="22"/>
        </w:rPr>
      </w:pPr>
      <w:r>
        <w:rPr>
          <w:rFonts w:cs="Arial"/>
          <w:szCs w:val="22"/>
        </w:rPr>
        <w:t xml:space="preserve">Für Lagerplätze, ob mit oder ohne Mischbettanlagen, hat der Systemanbieter Absetzer und Brückenkratzer im Programm. Diese </w:t>
      </w:r>
      <w:proofErr w:type="spellStart"/>
      <w:r>
        <w:rPr>
          <w:rFonts w:cs="Arial"/>
          <w:szCs w:val="22"/>
        </w:rPr>
        <w:t>halden</w:t>
      </w:r>
      <w:proofErr w:type="spellEnd"/>
      <w:r>
        <w:rPr>
          <w:rFonts w:cs="Arial"/>
          <w:szCs w:val="22"/>
        </w:rPr>
        <w:t xml:space="preserve"> das Schüttgut auf und sorgen für einen maximalen Mischeffekt. Anwender können damit auch große Mengen unterschiedlicher Schüttgüter und Schüttgutqualitäten effizient homogenisieren und damit die Gleichmäßigkeit der eingesetzten Rohstoffe sicherstellen. Für eine effiziente Verladung liefert die BEUMER Group Schiffsbelader mit feststehenden Auslegern und ausfahrbaren Teleskopgurtförderern. Ergänzend dazu erhalten Anwender Losebeladeköpfe, mit denen sie Schüttgüter schnell und staubfrei in Silofahrzeuge verladen können.</w:t>
      </w:r>
    </w:p>
    <w:p w14:paraId="11537BB6" w14:textId="77777777" w:rsidR="00ED544B" w:rsidRDefault="00ED544B" w:rsidP="00ED544B">
      <w:pPr>
        <w:spacing w:line="360" w:lineRule="auto"/>
        <w:rPr>
          <w:rFonts w:cs="Arial"/>
          <w:szCs w:val="22"/>
        </w:rPr>
      </w:pPr>
    </w:p>
    <w:p w14:paraId="6A4FCA58" w14:textId="588048C5" w:rsidR="006A7F5E" w:rsidRPr="00B46E9C" w:rsidRDefault="00ED544B" w:rsidP="006A7F5E">
      <w:pPr>
        <w:spacing w:line="360" w:lineRule="auto"/>
        <w:rPr>
          <w:rFonts w:cs="Arial"/>
          <w:szCs w:val="22"/>
        </w:rPr>
      </w:pPr>
      <w:r>
        <w:rPr>
          <w:rFonts w:cs="Arial"/>
          <w:szCs w:val="22"/>
        </w:rPr>
        <w:t>Von der Anfrage über die technische Auslegung bis zur Montage vor Ort erhält der Kunde von der BEUMER Group alle Leistungen aus einer Hand. Nach Inbetriebnahme der Anlage unterstützt der Systemanbieter die Betreiber auf Wunsch auch weiterhin mit einem umfassenden Leistungsspektrum, damit diese sich der hohen Verfügbarkeit über die komplette Laufzeit ihrer Maschinen sicher sein können.</w:t>
      </w:r>
    </w:p>
    <w:p w14:paraId="1212806B" w14:textId="348ED938" w:rsidR="006A7F5E" w:rsidRPr="00C321CF" w:rsidRDefault="006A7F5E" w:rsidP="006A7F5E">
      <w:pPr>
        <w:spacing w:line="360" w:lineRule="auto"/>
        <w:rPr>
          <w:rFonts w:cs="Arial"/>
          <w:b/>
          <w:szCs w:val="22"/>
        </w:rPr>
      </w:pPr>
      <w:r>
        <w:rPr>
          <w:rFonts w:cs="Arial"/>
          <w:b/>
          <w:szCs w:val="22"/>
        </w:rPr>
        <w:lastRenderedPageBreak/>
        <w:t xml:space="preserve">BEUMER auf der </w:t>
      </w:r>
      <w:proofErr w:type="spellStart"/>
      <w:r>
        <w:rPr>
          <w:rFonts w:cs="Arial"/>
          <w:b/>
          <w:szCs w:val="22"/>
        </w:rPr>
        <w:t>MINExpo</w:t>
      </w:r>
      <w:proofErr w:type="spellEnd"/>
      <w:r>
        <w:rPr>
          <w:rFonts w:cs="Arial"/>
          <w:b/>
          <w:szCs w:val="22"/>
        </w:rPr>
        <w:t>: Stand</w:t>
      </w:r>
      <w:r>
        <w:t xml:space="preserve"> </w:t>
      </w:r>
      <w:r>
        <w:rPr>
          <w:rFonts w:cs="Arial"/>
          <w:b/>
          <w:szCs w:val="22"/>
        </w:rPr>
        <w:t>#8471</w:t>
      </w:r>
    </w:p>
    <w:p w14:paraId="180775B7" w14:textId="77777777" w:rsidR="00B46E80" w:rsidRPr="00956D47" w:rsidRDefault="00B46E80" w:rsidP="00FA73C5">
      <w:pPr>
        <w:spacing w:line="360" w:lineRule="auto"/>
        <w:rPr>
          <w:rFonts w:cs="Arial"/>
          <w:color w:val="000000"/>
          <w:szCs w:val="22"/>
        </w:rPr>
      </w:pPr>
    </w:p>
    <w:p w14:paraId="0AA4A02D" w14:textId="1D3C51E1" w:rsidR="00E36231" w:rsidRPr="00956D47" w:rsidRDefault="00D97E5D" w:rsidP="006018D5">
      <w:pPr>
        <w:spacing w:line="360" w:lineRule="auto"/>
        <w:rPr>
          <w:rFonts w:cs="Arial"/>
          <w:i/>
          <w:sz w:val="20"/>
        </w:rPr>
      </w:pPr>
      <w:r>
        <w:rPr>
          <w:rFonts w:cs="Arial"/>
          <w:i/>
          <w:sz w:val="20"/>
        </w:rPr>
        <w:t>2.</w:t>
      </w:r>
      <w:r w:rsidR="00BA4A20">
        <w:rPr>
          <w:rFonts w:cs="Arial"/>
          <w:i/>
          <w:sz w:val="20"/>
        </w:rPr>
        <w:t>131</w:t>
      </w:r>
      <w:r>
        <w:rPr>
          <w:rFonts w:cs="Arial"/>
          <w:i/>
          <w:sz w:val="20"/>
        </w:rPr>
        <w:t xml:space="preserve"> Zeichen inkl. Leerzeichen</w:t>
      </w:r>
    </w:p>
    <w:p w14:paraId="68A18502" w14:textId="5820B2E5" w:rsidR="00F437E1" w:rsidRDefault="00F437E1" w:rsidP="00F437E1">
      <w:pPr>
        <w:spacing w:line="360" w:lineRule="auto"/>
        <w:rPr>
          <w:rFonts w:cs="Arial"/>
          <w:b/>
          <w:i/>
          <w:sz w:val="20"/>
        </w:rPr>
      </w:pPr>
    </w:p>
    <w:p w14:paraId="797BD46E" w14:textId="77777777" w:rsidR="00956D47" w:rsidRPr="00956D47" w:rsidRDefault="00956D47" w:rsidP="00F437E1">
      <w:pPr>
        <w:spacing w:line="360" w:lineRule="auto"/>
        <w:rPr>
          <w:rFonts w:cs="Arial"/>
          <w:b/>
          <w:i/>
          <w:sz w:val="20"/>
        </w:rPr>
      </w:pPr>
    </w:p>
    <w:p w14:paraId="71339DF9" w14:textId="0C70F9BD" w:rsidR="00001EAA" w:rsidRPr="00FB1F87" w:rsidRDefault="00001EAA" w:rsidP="00001EAA">
      <w:pPr>
        <w:spacing w:line="360" w:lineRule="auto"/>
        <w:rPr>
          <w:rFonts w:cs="Arial"/>
          <w:i/>
          <w:sz w:val="20"/>
        </w:rPr>
      </w:pPr>
      <w:proofErr w:type="spellStart"/>
      <w:r>
        <w:rPr>
          <w:rFonts w:cs="Arial"/>
          <w:b/>
          <w:bCs/>
          <w:i/>
          <w:sz w:val="20"/>
        </w:rPr>
        <w:t>Meta</w:t>
      </w:r>
      <w:proofErr w:type="spellEnd"/>
      <w:r>
        <w:rPr>
          <w:rFonts w:cs="Arial"/>
          <w:b/>
          <w:bCs/>
          <w:i/>
          <w:sz w:val="20"/>
        </w:rPr>
        <w:t xml:space="preserve"> Title</w:t>
      </w:r>
      <w:r>
        <w:rPr>
          <w:rFonts w:cs="Arial"/>
          <w:i/>
          <w:sz w:val="20"/>
        </w:rPr>
        <w:t xml:space="preserve">: </w:t>
      </w:r>
      <w:proofErr w:type="spellStart"/>
      <w:r>
        <w:rPr>
          <w:rFonts w:cs="Arial"/>
          <w:i/>
          <w:sz w:val="20"/>
        </w:rPr>
        <w:t>MINExpo</w:t>
      </w:r>
      <w:proofErr w:type="spellEnd"/>
      <w:r>
        <w:rPr>
          <w:rFonts w:cs="Arial"/>
          <w:i/>
          <w:sz w:val="20"/>
        </w:rPr>
        <w:t xml:space="preserve"> 2021: BEUMER Group bietet wirtschaftliche Fördertechniklösungen für die Bergbauindustrie</w:t>
      </w:r>
    </w:p>
    <w:p w14:paraId="64405D41" w14:textId="77777777" w:rsidR="00001EAA" w:rsidRPr="00FB1F87" w:rsidRDefault="00001EAA" w:rsidP="00001EAA">
      <w:pPr>
        <w:spacing w:line="360" w:lineRule="auto"/>
        <w:rPr>
          <w:rFonts w:cs="Arial"/>
          <w:i/>
          <w:sz w:val="20"/>
        </w:rPr>
      </w:pPr>
    </w:p>
    <w:p w14:paraId="144673F0" w14:textId="11B646D6" w:rsidR="00001EAA" w:rsidRPr="00FB1F87" w:rsidRDefault="00001EAA" w:rsidP="00001EAA">
      <w:pPr>
        <w:spacing w:line="360" w:lineRule="auto"/>
        <w:rPr>
          <w:rFonts w:cs="Arial"/>
          <w:i/>
          <w:sz w:val="20"/>
        </w:rPr>
      </w:pPr>
      <w:proofErr w:type="spellStart"/>
      <w:r>
        <w:rPr>
          <w:rFonts w:cs="Arial"/>
          <w:b/>
          <w:bCs/>
          <w:i/>
          <w:sz w:val="20"/>
        </w:rPr>
        <w:t>Meta</w:t>
      </w:r>
      <w:proofErr w:type="spellEnd"/>
      <w:r>
        <w:rPr>
          <w:rFonts w:cs="Arial"/>
          <w:b/>
          <w:bCs/>
          <w:i/>
          <w:sz w:val="20"/>
        </w:rPr>
        <w:t xml:space="preserve"> Description</w:t>
      </w:r>
      <w:r>
        <w:rPr>
          <w:rFonts w:cs="Arial"/>
          <w:i/>
          <w:sz w:val="20"/>
        </w:rPr>
        <w:t xml:space="preserve">: Auf der </w:t>
      </w:r>
      <w:proofErr w:type="spellStart"/>
      <w:r>
        <w:rPr>
          <w:rFonts w:cs="Arial"/>
          <w:i/>
          <w:sz w:val="20"/>
        </w:rPr>
        <w:t>MINExpo</w:t>
      </w:r>
      <w:proofErr w:type="spellEnd"/>
      <w:r>
        <w:rPr>
          <w:rFonts w:cs="Arial"/>
          <w:i/>
          <w:sz w:val="20"/>
        </w:rPr>
        <w:t xml:space="preserve"> informiert die BEUMER Group über wirtschaftliche Systemlösungen mit Überlandförderern und Pipe </w:t>
      </w:r>
      <w:proofErr w:type="spellStart"/>
      <w:r>
        <w:rPr>
          <w:rFonts w:cs="Arial"/>
          <w:i/>
          <w:sz w:val="20"/>
        </w:rPr>
        <w:t>Conveyor</w:t>
      </w:r>
      <w:proofErr w:type="spellEnd"/>
      <w:r>
        <w:rPr>
          <w:rFonts w:cs="Arial"/>
          <w:i/>
          <w:sz w:val="20"/>
        </w:rPr>
        <w:t xml:space="preserve"> für die Bergbauindustrie sowie über Schiffsbelader.</w:t>
      </w:r>
    </w:p>
    <w:p w14:paraId="6DDA722F" w14:textId="77777777" w:rsidR="00001EAA" w:rsidRPr="00FB1F87" w:rsidRDefault="00001EAA" w:rsidP="00001EAA">
      <w:pPr>
        <w:spacing w:line="360" w:lineRule="auto"/>
        <w:rPr>
          <w:rFonts w:cs="Arial"/>
          <w:i/>
          <w:sz w:val="20"/>
        </w:rPr>
      </w:pPr>
    </w:p>
    <w:p w14:paraId="705B7786" w14:textId="7E506D83" w:rsidR="00001EAA" w:rsidRPr="00FB1F87" w:rsidRDefault="00001EAA" w:rsidP="00001EAA">
      <w:pPr>
        <w:spacing w:line="360" w:lineRule="auto"/>
        <w:contextualSpacing/>
        <w:rPr>
          <w:rFonts w:cs="Arial"/>
          <w:b/>
          <w:bCs/>
          <w:i/>
          <w:sz w:val="20"/>
        </w:rPr>
      </w:pPr>
      <w:r>
        <w:rPr>
          <w:rFonts w:cs="Arial"/>
          <w:b/>
          <w:bCs/>
          <w:i/>
          <w:sz w:val="20"/>
        </w:rPr>
        <w:t>Keywords</w:t>
      </w:r>
      <w:r>
        <w:rPr>
          <w:rFonts w:cs="Arial"/>
          <w:i/>
          <w:sz w:val="20"/>
        </w:rPr>
        <w:t xml:space="preserve">: BEUMER Group; </w:t>
      </w:r>
      <w:proofErr w:type="spellStart"/>
      <w:r>
        <w:rPr>
          <w:rFonts w:cs="Arial"/>
          <w:i/>
          <w:sz w:val="20"/>
        </w:rPr>
        <w:t>MINExpo</w:t>
      </w:r>
      <w:proofErr w:type="spellEnd"/>
      <w:r>
        <w:rPr>
          <w:rFonts w:cs="Arial"/>
          <w:i/>
          <w:sz w:val="20"/>
        </w:rPr>
        <w:t xml:space="preserve">; Überlandförderer; Pipe </w:t>
      </w:r>
      <w:proofErr w:type="spellStart"/>
      <w:r>
        <w:rPr>
          <w:rFonts w:cs="Arial"/>
          <w:i/>
          <w:sz w:val="20"/>
        </w:rPr>
        <w:t>Conveyor</w:t>
      </w:r>
      <w:proofErr w:type="spellEnd"/>
      <w:r>
        <w:rPr>
          <w:rFonts w:cs="Arial"/>
          <w:i/>
          <w:sz w:val="20"/>
        </w:rPr>
        <w:t>; Bergbauindustrie; Schiffsbelader.</w:t>
      </w:r>
    </w:p>
    <w:p w14:paraId="000532AA" w14:textId="77777777" w:rsidR="00001EAA" w:rsidRPr="00B46E9C" w:rsidRDefault="00001EAA" w:rsidP="00001EAA">
      <w:pPr>
        <w:contextualSpacing/>
        <w:rPr>
          <w:rFonts w:cs="Arial"/>
          <w:i/>
          <w:iCs/>
          <w:sz w:val="20"/>
        </w:rPr>
      </w:pPr>
    </w:p>
    <w:p w14:paraId="62755549" w14:textId="6E5C22E7" w:rsidR="00001EAA" w:rsidRPr="00B46E9C" w:rsidRDefault="00001EAA" w:rsidP="00001EAA">
      <w:pPr>
        <w:spacing w:line="360" w:lineRule="auto"/>
        <w:rPr>
          <w:rFonts w:cs="Arial"/>
          <w:sz w:val="20"/>
        </w:rPr>
      </w:pPr>
      <w:proofErr w:type="spellStart"/>
      <w:r>
        <w:rPr>
          <w:b/>
          <w:i/>
          <w:sz w:val="20"/>
        </w:rPr>
        <w:t>Social</w:t>
      </w:r>
      <w:proofErr w:type="spellEnd"/>
      <w:r>
        <w:rPr>
          <w:b/>
          <w:i/>
          <w:sz w:val="20"/>
        </w:rPr>
        <w:t xml:space="preserve"> Media: </w:t>
      </w:r>
      <w:r>
        <w:rPr>
          <w:sz w:val="20"/>
        </w:rPr>
        <w:t xml:space="preserve">In Minen gewonnene Rohstoffe haben lange Transportwege vor sich. Förder- und Beladeanlagen ermöglichen ein sicheres, effizientes und umweltfreundliches Handling dieser Materialien. Auf der </w:t>
      </w:r>
      <w:proofErr w:type="spellStart"/>
      <w:r>
        <w:rPr>
          <w:sz w:val="20"/>
        </w:rPr>
        <w:t>MINExpo</w:t>
      </w:r>
      <w:proofErr w:type="spellEnd"/>
      <w:r>
        <w:rPr>
          <w:sz w:val="20"/>
        </w:rPr>
        <w:t xml:space="preserve"> 2021, die vom 13. bis 15. September in Las Vegas/USA stattfindet, informiert die BEUMER Group über wirtschaftliche Systemlösungen mit Überlandförderern und Pipe </w:t>
      </w:r>
      <w:proofErr w:type="spellStart"/>
      <w:r>
        <w:rPr>
          <w:sz w:val="20"/>
        </w:rPr>
        <w:t>Conveyor</w:t>
      </w:r>
      <w:proofErr w:type="spellEnd"/>
      <w:r>
        <w:rPr>
          <w:sz w:val="20"/>
        </w:rPr>
        <w:t xml:space="preserve"> für die Bergbauindustrie und über Schiffsbelader.</w:t>
      </w:r>
    </w:p>
    <w:p w14:paraId="4F4F3369" w14:textId="77777777" w:rsidR="00BA4A20" w:rsidRDefault="00BA4A20" w:rsidP="00E44875">
      <w:pPr>
        <w:spacing w:line="360" w:lineRule="auto"/>
        <w:rPr>
          <w:rFonts w:cs="Arial"/>
          <w:b/>
          <w:color w:val="000000"/>
          <w:sz w:val="20"/>
        </w:rPr>
      </w:pPr>
    </w:p>
    <w:p w14:paraId="01431649" w14:textId="77777777" w:rsidR="00BA4A20" w:rsidRDefault="00BA4A20" w:rsidP="00E44875">
      <w:pPr>
        <w:spacing w:line="360" w:lineRule="auto"/>
        <w:rPr>
          <w:rFonts w:cs="Arial"/>
          <w:b/>
          <w:color w:val="000000"/>
          <w:sz w:val="20"/>
        </w:rPr>
      </w:pPr>
    </w:p>
    <w:p w14:paraId="5D173B68" w14:textId="2C7435DC" w:rsidR="00235DE3" w:rsidRPr="00956D47" w:rsidRDefault="00E65939" w:rsidP="00E44875">
      <w:pPr>
        <w:spacing w:line="360" w:lineRule="auto"/>
        <w:rPr>
          <w:rFonts w:cs="Arial"/>
          <w:b/>
          <w:color w:val="000000"/>
          <w:sz w:val="20"/>
        </w:rPr>
      </w:pPr>
      <w:r>
        <w:rPr>
          <w:rFonts w:cs="Arial"/>
          <w:b/>
          <w:color w:val="000000"/>
          <w:sz w:val="20"/>
        </w:rPr>
        <w:t>Bildunterschriften:</w:t>
      </w:r>
    </w:p>
    <w:p w14:paraId="7E99738A" w14:textId="77777777" w:rsidR="00072661" w:rsidRDefault="00072661" w:rsidP="00072661">
      <w:pPr>
        <w:spacing w:before="100" w:beforeAutospacing="1" w:after="100" w:afterAutospacing="1"/>
        <w:contextualSpacing/>
        <w:rPr>
          <w:rFonts w:cs="Arial"/>
          <w:color w:val="000000"/>
          <w:sz w:val="20"/>
        </w:rPr>
      </w:pPr>
      <w:r>
        <w:rPr>
          <w:rFonts w:cs="Arial"/>
          <w:noProof/>
          <w:color w:val="000000"/>
          <w:sz w:val="20"/>
        </w:rPr>
        <w:drawing>
          <wp:inline distT="0" distB="0" distL="0" distR="0" wp14:anchorId="73C5B366" wp14:editId="44FB1F4E">
            <wp:extent cx="2428797" cy="1620000"/>
            <wp:effectExtent l="0" t="0" r="0" b="0"/>
            <wp:docPr id="11" name="Grafik 10" descr="Bil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jpg"/>
                    <pic:cNvPicPr/>
                  </pic:nvPicPr>
                  <pic:blipFill>
                    <a:blip r:embed="rId11" cstate="email">
                      <a:extLst>
                        <a:ext uri="{28A0092B-C50C-407E-A947-70E740481C1C}">
                          <a14:useLocalDpi xmlns:a14="http://schemas.microsoft.com/office/drawing/2010/main"/>
                        </a:ext>
                      </a:extLst>
                    </a:blip>
                    <a:stretch>
                      <a:fillRect/>
                    </a:stretch>
                  </pic:blipFill>
                  <pic:spPr>
                    <a:xfrm>
                      <a:off x="0" y="0"/>
                      <a:ext cx="2428797" cy="1620000"/>
                    </a:xfrm>
                    <a:prstGeom prst="rect">
                      <a:avLst/>
                    </a:prstGeom>
                  </pic:spPr>
                </pic:pic>
              </a:graphicData>
            </a:graphic>
          </wp:inline>
        </w:drawing>
      </w:r>
      <w:r w:rsidRPr="00421247">
        <w:rPr>
          <w:rFonts w:cs="Arial"/>
          <w:color w:val="000000"/>
          <w:sz w:val="20"/>
        </w:rPr>
        <w:t> </w:t>
      </w:r>
    </w:p>
    <w:p w14:paraId="5FF276D5" w14:textId="6BACD523" w:rsidR="00072661" w:rsidRPr="00072661" w:rsidRDefault="00072661" w:rsidP="00072661">
      <w:pPr>
        <w:spacing w:before="100" w:beforeAutospacing="1" w:after="100" w:afterAutospacing="1"/>
        <w:contextualSpacing/>
        <w:rPr>
          <w:rFonts w:cs="Arial"/>
          <w:sz w:val="21"/>
          <w:szCs w:val="21"/>
        </w:rPr>
      </w:pPr>
      <w:r>
        <w:rPr>
          <w:rFonts w:cs="Arial"/>
          <w:b/>
          <w:bCs/>
          <w:sz w:val="21"/>
          <w:szCs w:val="21"/>
        </w:rPr>
        <w:t>Bild 1:</w:t>
      </w:r>
      <w:r>
        <w:rPr>
          <w:rFonts w:cs="Arial"/>
          <w:sz w:val="21"/>
          <w:szCs w:val="21"/>
        </w:rPr>
        <w:t xml:space="preserve"> Der </w:t>
      </w:r>
      <w:r>
        <w:rPr>
          <w:rFonts w:cs="Arial"/>
          <w:color w:val="000000"/>
          <w:sz w:val="21"/>
          <w:szCs w:val="21"/>
        </w:rPr>
        <w:t>Förderer wird – soweit es technisch möglich ist – an die Topographie angepasst</w:t>
      </w:r>
      <w:r>
        <w:rPr>
          <w:rFonts w:cs="Arial"/>
          <w:sz w:val="21"/>
          <w:szCs w:val="21"/>
        </w:rPr>
        <w:t>.</w:t>
      </w:r>
    </w:p>
    <w:p w14:paraId="0CA03601" w14:textId="794486E5" w:rsidR="00072661" w:rsidRDefault="00072661" w:rsidP="00072661">
      <w:pPr>
        <w:spacing w:before="100" w:beforeAutospacing="1" w:after="100" w:afterAutospacing="1"/>
        <w:contextualSpacing/>
        <w:rPr>
          <w:rFonts w:cs="Arial"/>
          <w:szCs w:val="22"/>
        </w:rPr>
      </w:pPr>
    </w:p>
    <w:p w14:paraId="1CF723BE" w14:textId="638EB40D" w:rsidR="00072661" w:rsidRPr="004C117A" w:rsidRDefault="00072661" w:rsidP="00072661">
      <w:pPr>
        <w:spacing w:line="360" w:lineRule="auto"/>
        <w:ind w:right="-704"/>
        <w:rPr>
          <w:rFonts w:cs="Arial"/>
          <w:szCs w:val="22"/>
        </w:rPr>
      </w:pPr>
      <w:r w:rsidRPr="005C54AB">
        <w:rPr>
          <w:noProof/>
        </w:rPr>
        <w:lastRenderedPageBreak/>
        <w:drawing>
          <wp:inline distT="0" distB="0" distL="0" distR="0" wp14:anchorId="697DC921" wp14:editId="49CF8EC4">
            <wp:extent cx="2862232" cy="1620000"/>
            <wp:effectExtent l="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862232" cy="1620000"/>
                    </a:xfrm>
                    <a:prstGeom prst="rect">
                      <a:avLst/>
                    </a:prstGeom>
                    <a:noFill/>
                    <a:ln>
                      <a:noFill/>
                    </a:ln>
                  </pic:spPr>
                </pic:pic>
              </a:graphicData>
            </a:graphic>
          </wp:inline>
        </w:drawing>
      </w:r>
    </w:p>
    <w:p w14:paraId="22BF976A" w14:textId="149C7157" w:rsidR="007453C7" w:rsidRPr="00956D47" w:rsidRDefault="00072661" w:rsidP="00E65939">
      <w:pPr>
        <w:spacing w:line="360" w:lineRule="auto"/>
        <w:rPr>
          <w:rFonts w:cs="Arial"/>
          <w:sz w:val="20"/>
        </w:rPr>
      </w:pPr>
      <w:r>
        <w:rPr>
          <w:rFonts w:cs="Arial"/>
          <w:b/>
          <w:bCs/>
          <w:sz w:val="21"/>
          <w:szCs w:val="21"/>
        </w:rPr>
        <w:t>Bild 2:</w:t>
      </w:r>
      <w:r>
        <w:rPr>
          <w:rFonts w:cs="Arial"/>
          <w:sz w:val="21"/>
          <w:szCs w:val="21"/>
        </w:rPr>
        <w:t xml:space="preserve"> Die Schiffsbelader </w:t>
      </w:r>
      <w:proofErr w:type="gramStart"/>
      <w:r>
        <w:rPr>
          <w:rFonts w:cs="Arial"/>
          <w:sz w:val="21"/>
          <w:szCs w:val="21"/>
        </w:rPr>
        <w:t>sorgen</w:t>
      </w:r>
      <w:proofErr w:type="gramEnd"/>
      <w:r>
        <w:rPr>
          <w:rFonts w:cs="Arial"/>
          <w:sz w:val="21"/>
          <w:szCs w:val="21"/>
        </w:rPr>
        <w:t xml:space="preserve"> in den Häfen für eine schnelle und zuverlässige Beladung der </w:t>
      </w:r>
      <w:r>
        <w:rPr>
          <w:rFonts w:cs="Arial"/>
          <w:sz w:val="20"/>
        </w:rPr>
        <w:t>Schiffe.</w:t>
      </w:r>
    </w:p>
    <w:p w14:paraId="2AEE821C" w14:textId="77777777" w:rsidR="00BA4A20" w:rsidRPr="00EB1B5C" w:rsidRDefault="00BA4A20" w:rsidP="00BA4A20">
      <w:pPr>
        <w:spacing w:line="360" w:lineRule="auto"/>
        <w:ind w:right="-704"/>
        <w:outlineLvl w:val="0"/>
        <w:rPr>
          <w:b/>
          <w:color w:val="000000"/>
          <w:sz w:val="20"/>
        </w:rPr>
      </w:pPr>
      <w:r>
        <w:rPr>
          <w:rFonts w:cs="Arial"/>
          <w:b/>
          <w:bCs/>
          <w:color w:val="000000"/>
          <w:sz w:val="20"/>
        </w:rPr>
        <w:t>Bildnachweis: BEUMER Group GmbH &amp; Co. KG</w:t>
      </w:r>
    </w:p>
    <w:p w14:paraId="1B023082" w14:textId="349D60EF" w:rsidR="00BA4A20" w:rsidRPr="00EB1B5C" w:rsidRDefault="00BA4A20" w:rsidP="00BA4A20">
      <w:pPr>
        <w:spacing w:line="360" w:lineRule="auto"/>
        <w:ind w:right="-704"/>
        <w:outlineLvl w:val="0"/>
        <w:rPr>
          <w:b/>
          <w:color w:val="FF0000"/>
          <w:sz w:val="28"/>
        </w:rPr>
      </w:pPr>
      <w:r>
        <w:rPr>
          <w:b/>
          <w:color w:val="FF0000"/>
          <w:sz w:val="28"/>
        </w:rPr>
        <w:t xml:space="preserve">Das hochaufgelöste Bildmaterial finden Sie </w:t>
      </w:r>
      <w:hyperlink r:id="rId13" w:history="1">
        <w:r w:rsidRPr="00BA4A20">
          <w:rPr>
            <w:rStyle w:val="Hyperlink"/>
            <w:rFonts w:ascii="Arial" w:hAnsi="Arial"/>
            <w:b/>
            <w:sz w:val="28"/>
          </w:rPr>
          <w:t>hier</w:t>
        </w:r>
      </w:hyperlink>
      <w:r>
        <w:rPr>
          <w:b/>
          <w:color w:val="FF0000"/>
          <w:sz w:val="28"/>
        </w:rPr>
        <w:t xml:space="preserve"> zum Download.</w:t>
      </w:r>
    </w:p>
    <w:p w14:paraId="4618DEB0" w14:textId="67C50387" w:rsidR="007453C7" w:rsidRDefault="007453C7" w:rsidP="00A57BBB">
      <w:pPr>
        <w:spacing w:line="360" w:lineRule="auto"/>
        <w:ind w:right="-704"/>
        <w:outlineLvl w:val="0"/>
        <w:rPr>
          <w:rFonts w:cs="Arial"/>
          <w:sz w:val="20"/>
        </w:rPr>
      </w:pPr>
    </w:p>
    <w:p w14:paraId="5FC3AD6B" w14:textId="77777777" w:rsidR="00BA4A20" w:rsidRPr="00EB1B5C" w:rsidRDefault="00BA4A20" w:rsidP="00BA4A20">
      <w:pPr>
        <w:spacing w:line="360" w:lineRule="auto"/>
        <w:ind w:right="-704"/>
        <w:outlineLvl w:val="0"/>
        <w:rPr>
          <w:rFonts w:cs="Arial"/>
          <w:sz w:val="20"/>
        </w:rPr>
      </w:pPr>
      <w:r>
        <w:rPr>
          <w:rFonts w:cs="Arial"/>
          <w:sz w:val="20"/>
        </w:rPr>
        <w:t>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70E0CDB1" w14:textId="77777777" w:rsidR="00BA4A20" w:rsidRDefault="00BA4A20" w:rsidP="00BA4A20">
      <w:pPr>
        <w:spacing w:line="360" w:lineRule="auto"/>
        <w:ind w:right="-704"/>
        <w:outlineLvl w:val="0"/>
        <w:rPr>
          <w:rFonts w:cs="Arial"/>
          <w:sz w:val="20"/>
        </w:rPr>
      </w:pPr>
      <w:r>
        <w:rPr>
          <w:rFonts w:cs="Arial"/>
          <w:sz w:val="20"/>
        </w:rPr>
        <w:t xml:space="preserve">Mehr Informationen unter: </w:t>
      </w:r>
      <w:hyperlink r:id="rId14" w:history="1">
        <w:r>
          <w:rPr>
            <w:rStyle w:val="Hyperlink"/>
            <w:rFonts w:ascii="Arial" w:hAnsi="Arial" w:cs="Arial"/>
            <w:sz w:val="20"/>
          </w:rPr>
          <w:t>www.beumer.com</w:t>
        </w:r>
      </w:hyperlink>
    </w:p>
    <w:p w14:paraId="2316584B" w14:textId="78E0B66F" w:rsidR="008A381E" w:rsidRPr="00956D47" w:rsidRDefault="008A381E" w:rsidP="00BA4A20">
      <w:pPr>
        <w:spacing w:line="360" w:lineRule="auto"/>
        <w:ind w:right="-704"/>
        <w:outlineLvl w:val="0"/>
        <w:rPr>
          <w:rFonts w:cs="Arial"/>
          <w:b/>
          <w:color w:val="000000"/>
          <w:sz w:val="20"/>
        </w:rPr>
      </w:pPr>
    </w:p>
    <w:sectPr w:rsidR="008A381E" w:rsidRPr="00956D47" w:rsidSect="002F2241">
      <w:headerReference w:type="even" r:id="rId15"/>
      <w:headerReference w:type="default"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EA44" w14:textId="77777777" w:rsidR="00997EF6" w:rsidRDefault="00997EF6">
      <w:r>
        <w:separator/>
      </w:r>
    </w:p>
  </w:endnote>
  <w:endnote w:type="continuationSeparator" w:id="0">
    <w:p w14:paraId="03E79B85" w14:textId="77777777" w:rsidR="00997EF6" w:rsidRDefault="00997EF6">
      <w:r>
        <w:continuationSeparator/>
      </w:r>
    </w:p>
  </w:endnote>
  <w:endnote w:type="continuationNotice" w:id="1">
    <w:p w14:paraId="0172B613" w14:textId="77777777" w:rsidR="00997EF6" w:rsidRDefault="00997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5C59" w14:textId="77777777" w:rsidR="00BA4A20" w:rsidRDefault="00BA4A20" w:rsidP="00BA4A20">
    <w:pPr>
      <w:rPr>
        <w:b/>
        <w:sz w:val="16"/>
        <w:szCs w:val="16"/>
      </w:rPr>
    </w:pPr>
    <w:bookmarkStart w:id="0" w:name="_Hlk3819565"/>
  </w:p>
  <w:p w14:paraId="7E4607EB" w14:textId="3319A58A" w:rsidR="00BA4A20" w:rsidRPr="00383723" w:rsidRDefault="00BA4A20" w:rsidP="00BA4A20">
    <w:pPr>
      <w:rPr>
        <w:sz w:val="16"/>
        <w:szCs w:val="16"/>
      </w:rPr>
    </w:pPr>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5FAAB216" w14:textId="77777777" w:rsidR="00BA4A20" w:rsidRPr="00383723" w:rsidRDefault="00BA4A20" w:rsidP="00BA4A20">
    <w:pPr>
      <w:rPr>
        <w:sz w:val="16"/>
        <w:szCs w:val="16"/>
      </w:rPr>
    </w:pPr>
  </w:p>
  <w:p w14:paraId="327EEF9A" w14:textId="77777777" w:rsidR="00BA4A20" w:rsidRPr="00383723" w:rsidRDefault="00BA4A20" w:rsidP="00BA4A20">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4ABAB937" w14:textId="77777777" w:rsidR="00BA4A20" w:rsidRPr="00383723" w:rsidRDefault="00BA4A20" w:rsidP="00BA4A20">
    <w:pPr>
      <w:rPr>
        <w:b/>
        <w:color w:val="000000"/>
        <w:sz w:val="16"/>
        <w:szCs w:val="16"/>
      </w:rPr>
    </w:pPr>
  </w:p>
  <w:p w14:paraId="168ECF89" w14:textId="7E879986" w:rsidR="004044B1" w:rsidRPr="00BA4A20" w:rsidRDefault="00BA4A20" w:rsidP="00BA4A20">
    <w:pPr>
      <w:rPr>
        <w:sz w:val="16"/>
        <w:szCs w:val="16"/>
      </w:rPr>
    </w:pPr>
    <w:r>
      <w:rPr>
        <w:b/>
        <w:color w:val="000000"/>
        <w:sz w:val="16"/>
        <w:szCs w:val="16"/>
      </w:rPr>
      <w:t>Abdruck frei – Belegexemplar erbeten</w:t>
    </w:r>
    <w:bookmarkEnd w:id="0"/>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noProof/>
        <w:sz w:val="16"/>
        <w:szCs w:val="16"/>
      </w:rPr>
      <w:instrText xml:space="preserve"> PAGE </w:instrText>
    </w:r>
    <w:r>
      <w:fldChar w:fldCharType="separate"/>
    </w:r>
    <w:r>
      <w:t>2</w:t>
    </w:r>
    <w:r>
      <w:fldChar w:fldCharType="end"/>
    </w:r>
    <w:r>
      <w:rPr>
        <w:sz w:val="16"/>
        <w:szCs w:val="16"/>
      </w:rPr>
      <w:t>/</w:t>
    </w:r>
    <w:r>
      <w:rPr>
        <w:sz w:val="16"/>
        <w:szCs w:val="16"/>
      </w:rPr>
      <w:fldChar w:fldCharType="begin"/>
    </w:r>
    <w:r>
      <w:rPr>
        <w:noProof/>
        <w:sz w:val="16"/>
        <w:szCs w:val="16"/>
      </w:rPr>
      <w:instrText xml:space="preserve"> NUMPAGES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711F" w14:textId="22992BCA" w:rsidR="004044B1" w:rsidRPr="00956D47" w:rsidRDefault="00956D47" w:rsidP="00956D47">
    <w:pPr>
      <w:rPr>
        <w:rStyle w:val="Seitenzahl"/>
        <w:rFonts w:ascii="Arial" w:hAnsi="Aria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 xml:space="preserve"> PAGE </w:instrText>
    </w:r>
    <w:r>
      <w:fldChar w:fldCharType="separate"/>
    </w:r>
    <w:r>
      <w:rPr>
        <w:sz w:val="16"/>
        <w:szCs w:val="16"/>
      </w:rPr>
      <w:t>2</w:t>
    </w:r>
    <w:r>
      <w:fldChar w:fldCharType="end"/>
    </w:r>
    <w:r>
      <w:rPr>
        <w:sz w:val="16"/>
        <w:szCs w:val="16"/>
      </w:rPr>
      <w:t>/</w:t>
    </w:r>
    <w:r>
      <w:rPr>
        <w:sz w:val="16"/>
        <w:szCs w:val="16"/>
      </w:rPr>
      <w:fldChar w:fldCharType="begin"/>
    </w:r>
    <w:r>
      <w:rPr>
        <w:sz w:val="16"/>
        <w:szCs w:val="16"/>
      </w:rPr>
      <w:instrText xml:space="preserve"> NUMPAGES </w:instrText>
    </w:r>
    <w:r>
      <w:fldChar w:fldCharType="separate"/>
    </w:r>
    <w:r>
      <w:rPr>
        <w:sz w:val="16"/>
        <w:szCs w:val="16"/>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93F5F" w14:textId="77777777" w:rsidR="00997EF6" w:rsidRDefault="00997EF6">
      <w:r>
        <w:separator/>
      </w:r>
    </w:p>
  </w:footnote>
  <w:footnote w:type="continuationSeparator" w:id="0">
    <w:p w14:paraId="155C93DA" w14:textId="77777777" w:rsidR="00997EF6" w:rsidRDefault="00997EF6">
      <w:r>
        <w:continuationSeparator/>
      </w:r>
    </w:p>
  </w:footnote>
  <w:footnote w:type="continuationNotice" w:id="1">
    <w:p w14:paraId="05781EDF" w14:textId="77777777" w:rsidR="00997EF6" w:rsidRDefault="00997E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7FD2F31F" w:rsidR="004044B1" w:rsidRPr="00DC130B" w:rsidRDefault="006A7F5E" w:rsidP="00EB0684">
    <w:pPr>
      <w:rPr>
        <w:rFonts w:cs="Arial"/>
        <w:b/>
        <w:sz w:val="40"/>
        <w:szCs w:val="40"/>
      </w:rPr>
    </w:pPr>
    <w:r>
      <w:rPr>
        <w:rFonts w:cs="Arial"/>
        <w:b/>
        <w:bCs/>
        <w:sz w:val="40"/>
        <w:szCs w:val="40"/>
      </w:rPr>
      <w:t>Presseinformation</w:t>
    </w:r>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FE90" w14:textId="77777777" w:rsidR="004044B1" w:rsidRDefault="00944C8D" w:rsidP="00EB0684">
    <w:pPr>
      <w:ind w:left="6237"/>
      <w:rPr>
        <w:rFonts w:cs="Arial"/>
        <w:b/>
        <w:sz w:val="40"/>
        <w:szCs w:val="40"/>
      </w:rPr>
    </w:pPr>
    <w:bookmarkStart w:id="1" w:name="_Hlk77661164"/>
    <w:bookmarkStart w:id="2" w:name="_Hlk77661165"/>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546D18E3" w:rsidR="004044B1" w:rsidRPr="00DC130B" w:rsidRDefault="006A7F5E" w:rsidP="00EB0684">
    <w:pPr>
      <w:rPr>
        <w:rFonts w:cs="Arial"/>
        <w:b/>
        <w:sz w:val="40"/>
        <w:szCs w:val="40"/>
      </w:rPr>
    </w:pPr>
    <w:r>
      <w:rPr>
        <w:rFonts w:cs="Arial"/>
        <w:b/>
        <w:bCs/>
        <w:sz w:val="40"/>
        <w:szCs w:val="40"/>
      </w:rPr>
      <w:t>Presseinformation</w:t>
    </w:r>
  </w:p>
  <w:p w14:paraId="2B780C10" w14:textId="77777777" w:rsidR="004044B1" w:rsidRPr="003349BF" w:rsidRDefault="004044B1" w:rsidP="00EB0684">
    <w:pPr>
      <w:pStyle w:val="Kopfzeile"/>
    </w:pPr>
  </w:p>
  <w:p w14:paraId="4BCD5D2D" w14:textId="77777777" w:rsidR="004044B1" w:rsidRPr="00B0305A" w:rsidRDefault="004044B1" w:rsidP="00EB0684">
    <w:pPr>
      <w:pStyle w:val="Kopfzeile"/>
    </w:pPr>
  </w:p>
  <w:bookmarkEnd w:id="1"/>
  <w:bookmarkEnd w:id="2"/>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0138"/>
    <w:rsid w:val="00001BD0"/>
    <w:rsid w:val="00001EAA"/>
    <w:rsid w:val="00003B72"/>
    <w:rsid w:val="00004A55"/>
    <w:rsid w:val="000136DA"/>
    <w:rsid w:val="00014C6A"/>
    <w:rsid w:val="00014D3A"/>
    <w:rsid w:val="00016FB6"/>
    <w:rsid w:val="000207D9"/>
    <w:rsid w:val="000212E2"/>
    <w:rsid w:val="00022602"/>
    <w:rsid w:val="00024237"/>
    <w:rsid w:val="00024998"/>
    <w:rsid w:val="0002499B"/>
    <w:rsid w:val="000277D5"/>
    <w:rsid w:val="00031152"/>
    <w:rsid w:val="00032F6A"/>
    <w:rsid w:val="00032FA2"/>
    <w:rsid w:val="000331E8"/>
    <w:rsid w:val="000337CF"/>
    <w:rsid w:val="00034DC3"/>
    <w:rsid w:val="00037548"/>
    <w:rsid w:val="00043EE7"/>
    <w:rsid w:val="00045CAC"/>
    <w:rsid w:val="000508F8"/>
    <w:rsid w:val="00061FC4"/>
    <w:rsid w:val="000621A7"/>
    <w:rsid w:val="000632FE"/>
    <w:rsid w:val="00063B5A"/>
    <w:rsid w:val="00067D1F"/>
    <w:rsid w:val="00072661"/>
    <w:rsid w:val="00073048"/>
    <w:rsid w:val="000740CD"/>
    <w:rsid w:val="0007787B"/>
    <w:rsid w:val="000832A9"/>
    <w:rsid w:val="000925A8"/>
    <w:rsid w:val="00094710"/>
    <w:rsid w:val="00095340"/>
    <w:rsid w:val="0009590D"/>
    <w:rsid w:val="00097A53"/>
    <w:rsid w:val="000A3133"/>
    <w:rsid w:val="000A5352"/>
    <w:rsid w:val="000A6AE6"/>
    <w:rsid w:val="000B139B"/>
    <w:rsid w:val="000B2C4B"/>
    <w:rsid w:val="000B3C8C"/>
    <w:rsid w:val="000B41B9"/>
    <w:rsid w:val="000B72AD"/>
    <w:rsid w:val="000C0B81"/>
    <w:rsid w:val="000C463B"/>
    <w:rsid w:val="000D1884"/>
    <w:rsid w:val="000D1FD3"/>
    <w:rsid w:val="000D3F73"/>
    <w:rsid w:val="000D4E0D"/>
    <w:rsid w:val="000D62B9"/>
    <w:rsid w:val="000D7358"/>
    <w:rsid w:val="000D7663"/>
    <w:rsid w:val="000E2877"/>
    <w:rsid w:val="000E5AAA"/>
    <w:rsid w:val="000E5C06"/>
    <w:rsid w:val="000E6309"/>
    <w:rsid w:val="000F1267"/>
    <w:rsid w:val="000F38B6"/>
    <w:rsid w:val="000F4E9B"/>
    <w:rsid w:val="000F7D62"/>
    <w:rsid w:val="00104123"/>
    <w:rsid w:val="00105239"/>
    <w:rsid w:val="00106CB3"/>
    <w:rsid w:val="001143EE"/>
    <w:rsid w:val="00116919"/>
    <w:rsid w:val="001212E1"/>
    <w:rsid w:val="00121D7F"/>
    <w:rsid w:val="001223FC"/>
    <w:rsid w:val="001279EA"/>
    <w:rsid w:val="00127CA4"/>
    <w:rsid w:val="00130E97"/>
    <w:rsid w:val="0013274A"/>
    <w:rsid w:val="0013316A"/>
    <w:rsid w:val="00133AF7"/>
    <w:rsid w:val="00137D47"/>
    <w:rsid w:val="00140B12"/>
    <w:rsid w:val="00142CF8"/>
    <w:rsid w:val="001433C9"/>
    <w:rsid w:val="0014436B"/>
    <w:rsid w:val="00144A9A"/>
    <w:rsid w:val="00145869"/>
    <w:rsid w:val="00146637"/>
    <w:rsid w:val="001467E0"/>
    <w:rsid w:val="00146DF4"/>
    <w:rsid w:val="00151F2A"/>
    <w:rsid w:val="00152D44"/>
    <w:rsid w:val="001544A9"/>
    <w:rsid w:val="0015546D"/>
    <w:rsid w:val="001566D2"/>
    <w:rsid w:val="00156E74"/>
    <w:rsid w:val="0016004D"/>
    <w:rsid w:val="0016440F"/>
    <w:rsid w:val="00165FD7"/>
    <w:rsid w:val="001678AC"/>
    <w:rsid w:val="00172D69"/>
    <w:rsid w:val="00173D72"/>
    <w:rsid w:val="00180BFD"/>
    <w:rsid w:val="0018241B"/>
    <w:rsid w:val="00182670"/>
    <w:rsid w:val="00182699"/>
    <w:rsid w:val="00186312"/>
    <w:rsid w:val="00187F5A"/>
    <w:rsid w:val="00192070"/>
    <w:rsid w:val="0019256A"/>
    <w:rsid w:val="0019318F"/>
    <w:rsid w:val="001939BD"/>
    <w:rsid w:val="00195ED0"/>
    <w:rsid w:val="00197931"/>
    <w:rsid w:val="001A313F"/>
    <w:rsid w:val="001A3F45"/>
    <w:rsid w:val="001A42FC"/>
    <w:rsid w:val="001A5B27"/>
    <w:rsid w:val="001B0BE3"/>
    <w:rsid w:val="001B28BD"/>
    <w:rsid w:val="001B2BC1"/>
    <w:rsid w:val="001B3B7C"/>
    <w:rsid w:val="001B6C83"/>
    <w:rsid w:val="001C198B"/>
    <w:rsid w:val="001C2EDA"/>
    <w:rsid w:val="001C309E"/>
    <w:rsid w:val="001C602C"/>
    <w:rsid w:val="001C66EF"/>
    <w:rsid w:val="001C75C4"/>
    <w:rsid w:val="001D1CF5"/>
    <w:rsid w:val="001D3658"/>
    <w:rsid w:val="001D597D"/>
    <w:rsid w:val="001D5AC4"/>
    <w:rsid w:val="001D5B1E"/>
    <w:rsid w:val="001E23C8"/>
    <w:rsid w:val="001E6FA7"/>
    <w:rsid w:val="001E77A2"/>
    <w:rsid w:val="001E7FCF"/>
    <w:rsid w:val="001F0E1B"/>
    <w:rsid w:val="001F2ACF"/>
    <w:rsid w:val="001F5D20"/>
    <w:rsid w:val="001F73E5"/>
    <w:rsid w:val="001F7D80"/>
    <w:rsid w:val="001F7D90"/>
    <w:rsid w:val="00206234"/>
    <w:rsid w:val="00206254"/>
    <w:rsid w:val="00211ADD"/>
    <w:rsid w:val="00216013"/>
    <w:rsid w:val="00222D65"/>
    <w:rsid w:val="002304C6"/>
    <w:rsid w:val="00231AF3"/>
    <w:rsid w:val="00231FE5"/>
    <w:rsid w:val="002322C8"/>
    <w:rsid w:val="00234CBC"/>
    <w:rsid w:val="00235DE3"/>
    <w:rsid w:val="00236734"/>
    <w:rsid w:val="00237641"/>
    <w:rsid w:val="00240C67"/>
    <w:rsid w:val="00241703"/>
    <w:rsid w:val="00243FCE"/>
    <w:rsid w:val="0024648A"/>
    <w:rsid w:val="00246628"/>
    <w:rsid w:val="00251478"/>
    <w:rsid w:val="002529FB"/>
    <w:rsid w:val="00254962"/>
    <w:rsid w:val="00261D6F"/>
    <w:rsid w:val="00265358"/>
    <w:rsid w:val="0026690C"/>
    <w:rsid w:val="00270232"/>
    <w:rsid w:val="0027596C"/>
    <w:rsid w:val="002772FA"/>
    <w:rsid w:val="00280148"/>
    <w:rsid w:val="002807C5"/>
    <w:rsid w:val="00281157"/>
    <w:rsid w:val="00284D26"/>
    <w:rsid w:val="00284F7B"/>
    <w:rsid w:val="002902B7"/>
    <w:rsid w:val="00291F9E"/>
    <w:rsid w:val="00292DEC"/>
    <w:rsid w:val="002930A8"/>
    <w:rsid w:val="00293540"/>
    <w:rsid w:val="0029479D"/>
    <w:rsid w:val="00296810"/>
    <w:rsid w:val="002A2213"/>
    <w:rsid w:val="002A302B"/>
    <w:rsid w:val="002A500B"/>
    <w:rsid w:val="002B427B"/>
    <w:rsid w:val="002B652B"/>
    <w:rsid w:val="002C1CCC"/>
    <w:rsid w:val="002C1F17"/>
    <w:rsid w:val="002C6076"/>
    <w:rsid w:val="002D1E8E"/>
    <w:rsid w:val="002D2384"/>
    <w:rsid w:val="002D4611"/>
    <w:rsid w:val="002E0BC1"/>
    <w:rsid w:val="002E1C41"/>
    <w:rsid w:val="002E28E2"/>
    <w:rsid w:val="002E4F13"/>
    <w:rsid w:val="002E5423"/>
    <w:rsid w:val="002E7FC3"/>
    <w:rsid w:val="002F149F"/>
    <w:rsid w:val="002F1805"/>
    <w:rsid w:val="002F2241"/>
    <w:rsid w:val="002F259B"/>
    <w:rsid w:val="002F7605"/>
    <w:rsid w:val="00303A6A"/>
    <w:rsid w:val="00304E2C"/>
    <w:rsid w:val="00304EC0"/>
    <w:rsid w:val="00305A96"/>
    <w:rsid w:val="00306DB6"/>
    <w:rsid w:val="00307E39"/>
    <w:rsid w:val="0031175E"/>
    <w:rsid w:val="00311EA8"/>
    <w:rsid w:val="00313123"/>
    <w:rsid w:val="0031437C"/>
    <w:rsid w:val="003154F4"/>
    <w:rsid w:val="00324AE2"/>
    <w:rsid w:val="00324E82"/>
    <w:rsid w:val="00332DD1"/>
    <w:rsid w:val="00333C67"/>
    <w:rsid w:val="003341D5"/>
    <w:rsid w:val="00335BD4"/>
    <w:rsid w:val="0033733D"/>
    <w:rsid w:val="00340216"/>
    <w:rsid w:val="003412AF"/>
    <w:rsid w:val="00344219"/>
    <w:rsid w:val="0034547D"/>
    <w:rsid w:val="003463F7"/>
    <w:rsid w:val="003464A9"/>
    <w:rsid w:val="00346DB6"/>
    <w:rsid w:val="00350728"/>
    <w:rsid w:val="00353129"/>
    <w:rsid w:val="00355902"/>
    <w:rsid w:val="00356349"/>
    <w:rsid w:val="00356E87"/>
    <w:rsid w:val="00357178"/>
    <w:rsid w:val="00362AC2"/>
    <w:rsid w:val="00363DEC"/>
    <w:rsid w:val="003658DA"/>
    <w:rsid w:val="00366F1C"/>
    <w:rsid w:val="00372C09"/>
    <w:rsid w:val="00373105"/>
    <w:rsid w:val="003778E3"/>
    <w:rsid w:val="00383723"/>
    <w:rsid w:val="0039252A"/>
    <w:rsid w:val="003934C1"/>
    <w:rsid w:val="00395C57"/>
    <w:rsid w:val="00396470"/>
    <w:rsid w:val="0039694F"/>
    <w:rsid w:val="00397F48"/>
    <w:rsid w:val="003A08BB"/>
    <w:rsid w:val="003A1D9A"/>
    <w:rsid w:val="003A235C"/>
    <w:rsid w:val="003A240B"/>
    <w:rsid w:val="003B217E"/>
    <w:rsid w:val="003B36CA"/>
    <w:rsid w:val="003B6890"/>
    <w:rsid w:val="003C154C"/>
    <w:rsid w:val="003C2CA2"/>
    <w:rsid w:val="003C310C"/>
    <w:rsid w:val="003C3368"/>
    <w:rsid w:val="003C4F03"/>
    <w:rsid w:val="003C51B9"/>
    <w:rsid w:val="003D002D"/>
    <w:rsid w:val="003D111C"/>
    <w:rsid w:val="003D3E26"/>
    <w:rsid w:val="003D7333"/>
    <w:rsid w:val="003D7BC6"/>
    <w:rsid w:val="003E3BE6"/>
    <w:rsid w:val="003F249F"/>
    <w:rsid w:val="003F325F"/>
    <w:rsid w:val="003F3B1A"/>
    <w:rsid w:val="003F414B"/>
    <w:rsid w:val="003F5C05"/>
    <w:rsid w:val="003F6C34"/>
    <w:rsid w:val="003F7F7A"/>
    <w:rsid w:val="004032DB"/>
    <w:rsid w:val="004044B1"/>
    <w:rsid w:val="004048E2"/>
    <w:rsid w:val="00405CCE"/>
    <w:rsid w:val="00410826"/>
    <w:rsid w:val="004115EF"/>
    <w:rsid w:val="0041648B"/>
    <w:rsid w:val="004172BE"/>
    <w:rsid w:val="0042319A"/>
    <w:rsid w:val="004260EE"/>
    <w:rsid w:val="00430783"/>
    <w:rsid w:val="00432C6E"/>
    <w:rsid w:val="004336E8"/>
    <w:rsid w:val="0043517B"/>
    <w:rsid w:val="00435CC4"/>
    <w:rsid w:val="0043735C"/>
    <w:rsid w:val="00440BE0"/>
    <w:rsid w:val="00442EF1"/>
    <w:rsid w:val="004501AC"/>
    <w:rsid w:val="0045155B"/>
    <w:rsid w:val="0045316A"/>
    <w:rsid w:val="00454795"/>
    <w:rsid w:val="00457332"/>
    <w:rsid w:val="0046004A"/>
    <w:rsid w:val="00460BD3"/>
    <w:rsid w:val="00462C87"/>
    <w:rsid w:val="004633E7"/>
    <w:rsid w:val="004652B8"/>
    <w:rsid w:val="00475C13"/>
    <w:rsid w:val="00476A72"/>
    <w:rsid w:val="00477A91"/>
    <w:rsid w:val="00480CAC"/>
    <w:rsid w:val="00481316"/>
    <w:rsid w:val="004827D1"/>
    <w:rsid w:val="004839DC"/>
    <w:rsid w:val="004870D9"/>
    <w:rsid w:val="00490AC1"/>
    <w:rsid w:val="00491291"/>
    <w:rsid w:val="00495673"/>
    <w:rsid w:val="004A3B97"/>
    <w:rsid w:val="004A7296"/>
    <w:rsid w:val="004B0481"/>
    <w:rsid w:val="004B1DAF"/>
    <w:rsid w:val="004B1F6E"/>
    <w:rsid w:val="004B51DB"/>
    <w:rsid w:val="004C6730"/>
    <w:rsid w:val="004C771A"/>
    <w:rsid w:val="004D0329"/>
    <w:rsid w:val="004D10E9"/>
    <w:rsid w:val="004D162E"/>
    <w:rsid w:val="004D3F34"/>
    <w:rsid w:val="004D7C3E"/>
    <w:rsid w:val="004E5001"/>
    <w:rsid w:val="004F12B0"/>
    <w:rsid w:val="004F14A9"/>
    <w:rsid w:val="004F14B0"/>
    <w:rsid w:val="004F21B8"/>
    <w:rsid w:val="004F3069"/>
    <w:rsid w:val="004F76AD"/>
    <w:rsid w:val="00502943"/>
    <w:rsid w:val="00507AA3"/>
    <w:rsid w:val="00507CD9"/>
    <w:rsid w:val="00507CE7"/>
    <w:rsid w:val="0051127A"/>
    <w:rsid w:val="00511512"/>
    <w:rsid w:val="00514B76"/>
    <w:rsid w:val="00522550"/>
    <w:rsid w:val="00523E12"/>
    <w:rsid w:val="0052429C"/>
    <w:rsid w:val="005266B0"/>
    <w:rsid w:val="00531037"/>
    <w:rsid w:val="005324E7"/>
    <w:rsid w:val="005336ED"/>
    <w:rsid w:val="005351A3"/>
    <w:rsid w:val="0053523D"/>
    <w:rsid w:val="005409D8"/>
    <w:rsid w:val="00542180"/>
    <w:rsid w:val="005425DB"/>
    <w:rsid w:val="00543078"/>
    <w:rsid w:val="005475B4"/>
    <w:rsid w:val="005512BA"/>
    <w:rsid w:val="005526DA"/>
    <w:rsid w:val="00553D7D"/>
    <w:rsid w:val="00553E14"/>
    <w:rsid w:val="005543FD"/>
    <w:rsid w:val="005612E6"/>
    <w:rsid w:val="00563010"/>
    <w:rsid w:val="00566867"/>
    <w:rsid w:val="00566B83"/>
    <w:rsid w:val="005718AE"/>
    <w:rsid w:val="00574989"/>
    <w:rsid w:val="00576B8C"/>
    <w:rsid w:val="005827DE"/>
    <w:rsid w:val="00586864"/>
    <w:rsid w:val="00586BC1"/>
    <w:rsid w:val="005936DE"/>
    <w:rsid w:val="00593FA5"/>
    <w:rsid w:val="00595A82"/>
    <w:rsid w:val="00596574"/>
    <w:rsid w:val="00596F75"/>
    <w:rsid w:val="005A0082"/>
    <w:rsid w:val="005B070C"/>
    <w:rsid w:val="005B21F7"/>
    <w:rsid w:val="005B28D4"/>
    <w:rsid w:val="005B3687"/>
    <w:rsid w:val="005B3F53"/>
    <w:rsid w:val="005B41D4"/>
    <w:rsid w:val="005B4C11"/>
    <w:rsid w:val="005B595F"/>
    <w:rsid w:val="005B5CAA"/>
    <w:rsid w:val="005B60BE"/>
    <w:rsid w:val="005B6EF7"/>
    <w:rsid w:val="005B754F"/>
    <w:rsid w:val="005C1952"/>
    <w:rsid w:val="005C20B7"/>
    <w:rsid w:val="005C2BDC"/>
    <w:rsid w:val="005C51D9"/>
    <w:rsid w:val="005C620F"/>
    <w:rsid w:val="005C6B64"/>
    <w:rsid w:val="005D260A"/>
    <w:rsid w:val="005D36CE"/>
    <w:rsid w:val="005D4612"/>
    <w:rsid w:val="005D4664"/>
    <w:rsid w:val="005D71FF"/>
    <w:rsid w:val="005E3726"/>
    <w:rsid w:val="005E4B53"/>
    <w:rsid w:val="005E5E52"/>
    <w:rsid w:val="005E6489"/>
    <w:rsid w:val="005E7415"/>
    <w:rsid w:val="005E7448"/>
    <w:rsid w:val="005E7DA1"/>
    <w:rsid w:val="005F0A60"/>
    <w:rsid w:val="005F120A"/>
    <w:rsid w:val="005F4CB7"/>
    <w:rsid w:val="005F58C6"/>
    <w:rsid w:val="005F5ADD"/>
    <w:rsid w:val="005F61CB"/>
    <w:rsid w:val="005F7D1B"/>
    <w:rsid w:val="006018D5"/>
    <w:rsid w:val="0060462C"/>
    <w:rsid w:val="006056E6"/>
    <w:rsid w:val="006066ED"/>
    <w:rsid w:val="00606A1D"/>
    <w:rsid w:val="00614321"/>
    <w:rsid w:val="00615395"/>
    <w:rsid w:val="00620DFD"/>
    <w:rsid w:val="00620F23"/>
    <w:rsid w:val="00624D58"/>
    <w:rsid w:val="0062600E"/>
    <w:rsid w:val="00631071"/>
    <w:rsid w:val="0063112C"/>
    <w:rsid w:val="00632D48"/>
    <w:rsid w:val="006348EC"/>
    <w:rsid w:val="00634CB6"/>
    <w:rsid w:val="00634DFC"/>
    <w:rsid w:val="006373E7"/>
    <w:rsid w:val="00640731"/>
    <w:rsid w:val="00641AF0"/>
    <w:rsid w:val="006422D2"/>
    <w:rsid w:val="00642E21"/>
    <w:rsid w:val="00644DD2"/>
    <w:rsid w:val="00645862"/>
    <w:rsid w:val="00650C7B"/>
    <w:rsid w:val="00656596"/>
    <w:rsid w:val="00660125"/>
    <w:rsid w:val="006675A4"/>
    <w:rsid w:val="006679B2"/>
    <w:rsid w:val="00667AB9"/>
    <w:rsid w:val="00670A7F"/>
    <w:rsid w:val="00673B69"/>
    <w:rsid w:val="0068131D"/>
    <w:rsid w:val="006818A2"/>
    <w:rsid w:val="00683A75"/>
    <w:rsid w:val="00685837"/>
    <w:rsid w:val="00691347"/>
    <w:rsid w:val="006927A6"/>
    <w:rsid w:val="00693F68"/>
    <w:rsid w:val="006A207C"/>
    <w:rsid w:val="006A3809"/>
    <w:rsid w:val="006A3896"/>
    <w:rsid w:val="006A6191"/>
    <w:rsid w:val="006A6CCA"/>
    <w:rsid w:val="006A7F5E"/>
    <w:rsid w:val="006B0F40"/>
    <w:rsid w:val="006B1EB0"/>
    <w:rsid w:val="006B26A1"/>
    <w:rsid w:val="006B2742"/>
    <w:rsid w:val="006B4058"/>
    <w:rsid w:val="006B6185"/>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27208"/>
    <w:rsid w:val="00727892"/>
    <w:rsid w:val="00730E20"/>
    <w:rsid w:val="00734A0A"/>
    <w:rsid w:val="00734CA9"/>
    <w:rsid w:val="00735D3D"/>
    <w:rsid w:val="007377F1"/>
    <w:rsid w:val="007453C7"/>
    <w:rsid w:val="0075001A"/>
    <w:rsid w:val="007504A3"/>
    <w:rsid w:val="00751971"/>
    <w:rsid w:val="00751EB0"/>
    <w:rsid w:val="00755C5A"/>
    <w:rsid w:val="00755D12"/>
    <w:rsid w:val="0075674B"/>
    <w:rsid w:val="00757249"/>
    <w:rsid w:val="0075733C"/>
    <w:rsid w:val="00761FC3"/>
    <w:rsid w:val="00766032"/>
    <w:rsid w:val="007660B4"/>
    <w:rsid w:val="00770257"/>
    <w:rsid w:val="0077429C"/>
    <w:rsid w:val="00777626"/>
    <w:rsid w:val="00780626"/>
    <w:rsid w:val="00781EA8"/>
    <w:rsid w:val="0078585F"/>
    <w:rsid w:val="00786050"/>
    <w:rsid w:val="00786A57"/>
    <w:rsid w:val="00786BCE"/>
    <w:rsid w:val="007870C4"/>
    <w:rsid w:val="00790FF2"/>
    <w:rsid w:val="007913CA"/>
    <w:rsid w:val="00792BA3"/>
    <w:rsid w:val="00793299"/>
    <w:rsid w:val="007A0033"/>
    <w:rsid w:val="007A2222"/>
    <w:rsid w:val="007A2908"/>
    <w:rsid w:val="007A2ABE"/>
    <w:rsid w:val="007A3AC9"/>
    <w:rsid w:val="007A64B3"/>
    <w:rsid w:val="007B28F0"/>
    <w:rsid w:val="007B28F7"/>
    <w:rsid w:val="007B3283"/>
    <w:rsid w:val="007B7110"/>
    <w:rsid w:val="007C2F76"/>
    <w:rsid w:val="007C33AE"/>
    <w:rsid w:val="007D26D5"/>
    <w:rsid w:val="007D2A11"/>
    <w:rsid w:val="007D73AC"/>
    <w:rsid w:val="007D7B5B"/>
    <w:rsid w:val="007D7D94"/>
    <w:rsid w:val="007E60F2"/>
    <w:rsid w:val="007E7548"/>
    <w:rsid w:val="007E789F"/>
    <w:rsid w:val="007F26B3"/>
    <w:rsid w:val="007F3832"/>
    <w:rsid w:val="007F5962"/>
    <w:rsid w:val="007F67DA"/>
    <w:rsid w:val="0080787F"/>
    <w:rsid w:val="008102FE"/>
    <w:rsid w:val="00810DC6"/>
    <w:rsid w:val="008146E9"/>
    <w:rsid w:val="00817DE7"/>
    <w:rsid w:val="0082067C"/>
    <w:rsid w:val="00823742"/>
    <w:rsid w:val="00830C6C"/>
    <w:rsid w:val="00834FC1"/>
    <w:rsid w:val="008404D3"/>
    <w:rsid w:val="00842352"/>
    <w:rsid w:val="008437D6"/>
    <w:rsid w:val="00844C29"/>
    <w:rsid w:val="008462A5"/>
    <w:rsid w:val="0086220A"/>
    <w:rsid w:val="008640A5"/>
    <w:rsid w:val="00871052"/>
    <w:rsid w:val="008715AD"/>
    <w:rsid w:val="00872D27"/>
    <w:rsid w:val="0087317F"/>
    <w:rsid w:val="00873933"/>
    <w:rsid w:val="00876EAA"/>
    <w:rsid w:val="00886AEC"/>
    <w:rsid w:val="008909B3"/>
    <w:rsid w:val="00890FC5"/>
    <w:rsid w:val="008912B5"/>
    <w:rsid w:val="00891EF7"/>
    <w:rsid w:val="00894DD3"/>
    <w:rsid w:val="008A1476"/>
    <w:rsid w:val="008A289B"/>
    <w:rsid w:val="008A381E"/>
    <w:rsid w:val="008A47C5"/>
    <w:rsid w:val="008A4A2B"/>
    <w:rsid w:val="008A5F1A"/>
    <w:rsid w:val="008A7224"/>
    <w:rsid w:val="008A7BDC"/>
    <w:rsid w:val="008B54CF"/>
    <w:rsid w:val="008B7A6B"/>
    <w:rsid w:val="008C0A53"/>
    <w:rsid w:val="008C3844"/>
    <w:rsid w:val="008C4917"/>
    <w:rsid w:val="008C763E"/>
    <w:rsid w:val="008D1207"/>
    <w:rsid w:val="008D7C78"/>
    <w:rsid w:val="008E0026"/>
    <w:rsid w:val="008E1A76"/>
    <w:rsid w:val="008E2108"/>
    <w:rsid w:val="008E5CD5"/>
    <w:rsid w:val="008E7C67"/>
    <w:rsid w:val="008F0AB1"/>
    <w:rsid w:val="008F3DA3"/>
    <w:rsid w:val="008F589D"/>
    <w:rsid w:val="008F594E"/>
    <w:rsid w:val="008F6C28"/>
    <w:rsid w:val="008F7C29"/>
    <w:rsid w:val="00901D09"/>
    <w:rsid w:val="00904630"/>
    <w:rsid w:val="00906636"/>
    <w:rsid w:val="00910BDD"/>
    <w:rsid w:val="00911943"/>
    <w:rsid w:val="00915AE0"/>
    <w:rsid w:val="00917747"/>
    <w:rsid w:val="009178D0"/>
    <w:rsid w:val="009209D1"/>
    <w:rsid w:val="009244C2"/>
    <w:rsid w:val="009246E0"/>
    <w:rsid w:val="00927232"/>
    <w:rsid w:val="0092753F"/>
    <w:rsid w:val="00933869"/>
    <w:rsid w:val="009357A9"/>
    <w:rsid w:val="00944C8D"/>
    <w:rsid w:val="00946733"/>
    <w:rsid w:val="00951410"/>
    <w:rsid w:val="00952095"/>
    <w:rsid w:val="00954BD5"/>
    <w:rsid w:val="00954EF8"/>
    <w:rsid w:val="00955634"/>
    <w:rsid w:val="00956D47"/>
    <w:rsid w:val="0096675F"/>
    <w:rsid w:val="00966B77"/>
    <w:rsid w:val="009706A4"/>
    <w:rsid w:val="00980DB9"/>
    <w:rsid w:val="00980E8A"/>
    <w:rsid w:val="009814CB"/>
    <w:rsid w:val="00983774"/>
    <w:rsid w:val="00985456"/>
    <w:rsid w:val="0098709B"/>
    <w:rsid w:val="00990536"/>
    <w:rsid w:val="00997EF6"/>
    <w:rsid w:val="009A2AC2"/>
    <w:rsid w:val="009A3997"/>
    <w:rsid w:val="009A3C48"/>
    <w:rsid w:val="009A6448"/>
    <w:rsid w:val="009A7A91"/>
    <w:rsid w:val="009B0422"/>
    <w:rsid w:val="009B228A"/>
    <w:rsid w:val="009B3465"/>
    <w:rsid w:val="009B48F8"/>
    <w:rsid w:val="009B6B30"/>
    <w:rsid w:val="009B6EF2"/>
    <w:rsid w:val="009C34F6"/>
    <w:rsid w:val="009C6D2C"/>
    <w:rsid w:val="009D064C"/>
    <w:rsid w:val="009D1C57"/>
    <w:rsid w:val="009D28FA"/>
    <w:rsid w:val="009D546A"/>
    <w:rsid w:val="009E15D2"/>
    <w:rsid w:val="009E2EA8"/>
    <w:rsid w:val="009E64D6"/>
    <w:rsid w:val="009F0565"/>
    <w:rsid w:val="009F0F08"/>
    <w:rsid w:val="009F6D1F"/>
    <w:rsid w:val="009F7195"/>
    <w:rsid w:val="00A01FB9"/>
    <w:rsid w:val="00A026A1"/>
    <w:rsid w:val="00A04A36"/>
    <w:rsid w:val="00A050DC"/>
    <w:rsid w:val="00A1116C"/>
    <w:rsid w:val="00A13AE2"/>
    <w:rsid w:val="00A14700"/>
    <w:rsid w:val="00A20D9D"/>
    <w:rsid w:val="00A25662"/>
    <w:rsid w:val="00A33AE1"/>
    <w:rsid w:val="00A433FD"/>
    <w:rsid w:val="00A43CD0"/>
    <w:rsid w:val="00A44E35"/>
    <w:rsid w:val="00A452F5"/>
    <w:rsid w:val="00A4613C"/>
    <w:rsid w:val="00A473A9"/>
    <w:rsid w:val="00A50641"/>
    <w:rsid w:val="00A54189"/>
    <w:rsid w:val="00A5421D"/>
    <w:rsid w:val="00A56664"/>
    <w:rsid w:val="00A56F34"/>
    <w:rsid w:val="00A57BBB"/>
    <w:rsid w:val="00A57C0B"/>
    <w:rsid w:val="00A622C5"/>
    <w:rsid w:val="00A63F7E"/>
    <w:rsid w:val="00A64D22"/>
    <w:rsid w:val="00A66217"/>
    <w:rsid w:val="00A670C4"/>
    <w:rsid w:val="00A72423"/>
    <w:rsid w:val="00A7468C"/>
    <w:rsid w:val="00A74904"/>
    <w:rsid w:val="00A80E0A"/>
    <w:rsid w:val="00A81BC1"/>
    <w:rsid w:val="00A84118"/>
    <w:rsid w:val="00A907AA"/>
    <w:rsid w:val="00A91315"/>
    <w:rsid w:val="00A92EEF"/>
    <w:rsid w:val="00A93542"/>
    <w:rsid w:val="00A96700"/>
    <w:rsid w:val="00AA2D62"/>
    <w:rsid w:val="00AA2E15"/>
    <w:rsid w:val="00AA5E71"/>
    <w:rsid w:val="00AA646A"/>
    <w:rsid w:val="00AA71BF"/>
    <w:rsid w:val="00AA77E4"/>
    <w:rsid w:val="00AB2D07"/>
    <w:rsid w:val="00AB46AF"/>
    <w:rsid w:val="00AB5AC1"/>
    <w:rsid w:val="00AC1372"/>
    <w:rsid w:val="00AC288C"/>
    <w:rsid w:val="00AC34D0"/>
    <w:rsid w:val="00AC3556"/>
    <w:rsid w:val="00AC7143"/>
    <w:rsid w:val="00AD0850"/>
    <w:rsid w:val="00AD0B9D"/>
    <w:rsid w:val="00AD31A3"/>
    <w:rsid w:val="00AD50AF"/>
    <w:rsid w:val="00AD7BF6"/>
    <w:rsid w:val="00AE054C"/>
    <w:rsid w:val="00AE2889"/>
    <w:rsid w:val="00AE4C86"/>
    <w:rsid w:val="00AF14ED"/>
    <w:rsid w:val="00AF2A0F"/>
    <w:rsid w:val="00AF4714"/>
    <w:rsid w:val="00AF5807"/>
    <w:rsid w:val="00AF6896"/>
    <w:rsid w:val="00AF6F68"/>
    <w:rsid w:val="00AF6FD3"/>
    <w:rsid w:val="00AF7AB7"/>
    <w:rsid w:val="00B006C5"/>
    <w:rsid w:val="00B00C22"/>
    <w:rsid w:val="00B0117F"/>
    <w:rsid w:val="00B046F6"/>
    <w:rsid w:val="00B06DF3"/>
    <w:rsid w:val="00B07962"/>
    <w:rsid w:val="00B07CB6"/>
    <w:rsid w:val="00B103C6"/>
    <w:rsid w:val="00B115D9"/>
    <w:rsid w:val="00B1537B"/>
    <w:rsid w:val="00B15758"/>
    <w:rsid w:val="00B15D27"/>
    <w:rsid w:val="00B2042F"/>
    <w:rsid w:val="00B20442"/>
    <w:rsid w:val="00B2586B"/>
    <w:rsid w:val="00B277F8"/>
    <w:rsid w:val="00B30C7E"/>
    <w:rsid w:val="00B30D68"/>
    <w:rsid w:val="00B325BC"/>
    <w:rsid w:val="00B4193B"/>
    <w:rsid w:val="00B46E80"/>
    <w:rsid w:val="00B53437"/>
    <w:rsid w:val="00B53A89"/>
    <w:rsid w:val="00B54E6B"/>
    <w:rsid w:val="00B55074"/>
    <w:rsid w:val="00B575F0"/>
    <w:rsid w:val="00B57F86"/>
    <w:rsid w:val="00B61111"/>
    <w:rsid w:val="00B617DE"/>
    <w:rsid w:val="00B633E6"/>
    <w:rsid w:val="00B67005"/>
    <w:rsid w:val="00B73E38"/>
    <w:rsid w:val="00B809A9"/>
    <w:rsid w:val="00B8121C"/>
    <w:rsid w:val="00B83820"/>
    <w:rsid w:val="00B845D1"/>
    <w:rsid w:val="00B854CB"/>
    <w:rsid w:val="00B904FA"/>
    <w:rsid w:val="00B95EA0"/>
    <w:rsid w:val="00BA3CD6"/>
    <w:rsid w:val="00BA4A20"/>
    <w:rsid w:val="00BB1320"/>
    <w:rsid w:val="00BB198A"/>
    <w:rsid w:val="00BB2C78"/>
    <w:rsid w:val="00BB41F7"/>
    <w:rsid w:val="00BB5045"/>
    <w:rsid w:val="00BB584B"/>
    <w:rsid w:val="00BC0B6D"/>
    <w:rsid w:val="00BC0B98"/>
    <w:rsid w:val="00BC23F5"/>
    <w:rsid w:val="00BC3409"/>
    <w:rsid w:val="00BC6686"/>
    <w:rsid w:val="00BD1633"/>
    <w:rsid w:val="00BD29F2"/>
    <w:rsid w:val="00BE11AB"/>
    <w:rsid w:val="00BE2519"/>
    <w:rsid w:val="00BE3F08"/>
    <w:rsid w:val="00BE43EE"/>
    <w:rsid w:val="00BF09CF"/>
    <w:rsid w:val="00BF3EDC"/>
    <w:rsid w:val="00BF4A93"/>
    <w:rsid w:val="00C01EF5"/>
    <w:rsid w:val="00C04D83"/>
    <w:rsid w:val="00C061BB"/>
    <w:rsid w:val="00C073FC"/>
    <w:rsid w:val="00C07623"/>
    <w:rsid w:val="00C1159E"/>
    <w:rsid w:val="00C11DB1"/>
    <w:rsid w:val="00C126FF"/>
    <w:rsid w:val="00C13062"/>
    <w:rsid w:val="00C140A5"/>
    <w:rsid w:val="00C171E0"/>
    <w:rsid w:val="00C20415"/>
    <w:rsid w:val="00C2062E"/>
    <w:rsid w:val="00C23427"/>
    <w:rsid w:val="00C23EAA"/>
    <w:rsid w:val="00C271FA"/>
    <w:rsid w:val="00C279EA"/>
    <w:rsid w:val="00C321CF"/>
    <w:rsid w:val="00C33E6D"/>
    <w:rsid w:val="00C34755"/>
    <w:rsid w:val="00C3714F"/>
    <w:rsid w:val="00C37B34"/>
    <w:rsid w:val="00C37E9C"/>
    <w:rsid w:val="00C44220"/>
    <w:rsid w:val="00C470E6"/>
    <w:rsid w:val="00C47C6E"/>
    <w:rsid w:val="00C47E20"/>
    <w:rsid w:val="00C533C4"/>
    <w:rsid w:val="00C541AA"/>
    <w:rsid w:val="00C54C27"/>
    <w:rsid w:val="00C61CA2"/>
    <w:rsid w:val="00C631FF"/>
    <w:rsid w:val="00C6671A"/>
    <w:rsid w:val="00C67F07"/>
    <w:rsid w:val="00C712E4"/>
    <w:rsid w:val="00C72BF5"/>
    <w:rsid w:val="00C76602"/>
    <w:rsid w:val="00C82BE2"/>
    <w:rsid w:val="00C84599"/>
    <w:rsid w:val="00C84F97"/>
    <w:rsid w:val="00C85478"/>
    <w:rsid w:val="00C85534"/>
    <w:rsid w:val="00C85639"/>
    <w:rsid w:val="00C85B40"/>
    <w:rsid w:val="00C86424"/>
    <w:rsid w:val="00C86A47"/>
    <w:rsid w:val="00C914E6"/>
    <w:rsid w:val="00C96A40"/>
    <w:rsid w:val="00C96FF4"/>
    <w:rsid w:val="00CA19B6"/>
    <w:rsid w:val="00CA3A65"/>
    <w:rsid w:val="00CA436E"/>
    <w:rsid w:val="00CB4F66"/>
    <w:rsid w:val="00CB50DE"/>
    <w:rsid w:val="00CC1221"/>
    <w:rsid w:val="00CC1349"/>
    <w:rsid w:val="00CC1878"/>
    <w:rsid w:val="00CC1DC3"/>
    <w:rsid w:val="00CC4218"/>
    <w:rsid w:val="00CC4A17"/>
    <w:rsid w:val="00CC5CB9"/>
    <w:rsid w:val="00CD07E6"/>
    <w:rsid w:val="00CD4E57"/>
    <w:rsid w:val="00CD633E"/>
    <w:rsid w:val="00CE2E5D"/>
    <w:rsid w:val="00CE3B04"/>
    <w:rsid w:val="00CE6044"/>
    <w:rsid w:val="00CE6C87"/>
    <w:rsid w:val="00CE6CBF"/>
    <w:rsid w:val="00CE75B5"/>
    <w:rsid w:val="00CE7C27"/>
    <w:rsid w:val="00CF3619"/>
    <w:rsid w:val="00D00DF6"/>
    <w:rsid w:val="00D01567"/>
    <w:rsid w:val="00D02E4C"/>
    <w:rsid w:val="00D03236"/>
    <w:rsid w:val="00D046F2"/>
    <w:rsid w:val="00D05188"/>
    <w:rsid w:val="00D109E8"/>
    <w:rsid w:val="00D1279A"/>
    <w:rsid w:val="00D1799A"/>
    <w:rsid w:val="00D21193"/>
    <w:rsid w:val="00D2136C"/>
    <w:rsid w:val="00D21694"/>
    <w:rsid w:val="00D24311"/>
    <w:rsid w:val="00D25F3F"/>
    <w:rsid w:val="00D2659F"/>
    <w:rsid w:val="00D3031A"/>
    <w:rsid w:val="00D32C5A"/>
    <w:rsid w:val="00D3496F"/>
    <w:rsid w:val="00D355B8"/>
    <w:rsid w:val="00D37E2A"/>
    <w:rsid w:val="00D45FEA"/>
    <w:rsid w:val="00D46A67"/>
    <w:rsid w:val="00D46ACA"/>
    <w:rsid w:val="00D52F2F"/>
    <w:rsid w:val="00D5594F"/>
    <w:rsid w:val="00D6374E"/>
    <w:rsid w:val="00D638D1"/>
    <w:rsid w:val="00D64945"/>
    <w:rsid w:val="00D64D15"/>
    <w:rsid w:val="00D65836"/>
    <w:rsid w:val="00D70D13"/>
    <w:rsid w:val="00D728D7"/>
    <w:rsid w:val="00D73498"/>
    <w:rsid w:val="00D75858"/>
    <w:rsid w:val="00D77E1E"/>
    <w:rsid w:val="00D801E2"/>
    <w:rsid w:val="00D80308"/>
    <w:rsid w:val="00D80800"/>
    <w:rsid w:val="00D83B2C"/>
    <w:rsid w:val="00D85412"/>
    <w:rsid w:val="00D86014"/>
    <w:rsid w:val="00D945F8"/>
    <w:rsid w:val="00D94D5C"/>
    <w:rsid w:val="00D97E5D"/>
    <w:rsid w:val="00DA1E37"/>
    <w:rsid w:val="00DA31D2"/>
    <w:rsid w:val="00DA3C0F"/>
    <w:rsid w:val="00DA4F83"/>
    <w:rsid w:val="00DA5EB8"/>
    <w:rsid w:val="00DA754C"/>
    <w:rsid w:val="00DB7179"/>
    <w:rsid w:val="00DC130B"/>
    <w:rsid w:val="00DC14CE"/>
    <w:rsid w:val="00DC178A"/>
    <w:rsid w:val="00DC501E"/>
    <w:rsid w:val="00DC528C"/>
    <w:rsid w:val="00DC5517"/>
    <w:rsid w:val="00DC6895"/>
    <w:rsid w:val="00DD1FF6"/>
    <w:rsid w:val="00DD248E"/>
    <w:rsid w:val="00DD38A6"/>
    <w:rsid w:val="00DD46B9"/>
    <w:rsid w:val="00DD5451"/>
    <w:rsid w:val="00DD6B55"/>
    <w:rsid w:val="00DD7123"/>
    <w:rsid w:val="00DE4DC7"/>
    <w:rsid w:val="00DE7792"/>
    <w:rsid w:val="00DF011C"/>
    <w:rsid w:val="00DF112B"/>
    <w:rsid w:val="00DF3A36"/>
    <w:rsid w:val="00DF71CB"/>
    <w:rsid w:val="00E001B1"/>
    <w:rsid w:val="00E00FEB"/>
    <w:rsid w:val="00E02590"/>
    <w:rsid w:val="00E04039"/>
    <w:rsid w:val="00E05E53"/>
    <w:rsid w:val="00E11FE7"/>
    <w:rsid w:val="00E136E5"/>
    <w:rsid w:val="00E15633"/>
    <w:rsid w:val="00E15A32"/>
    <w:rsid w:val="00E16D64"/>
    <w:rsid w:val="00E17F11"/>
    <w:rsid w:val="00E20112"/>
    <w:rsid w:val="00E21CE7"/>
    <w:rsid w:val="00E232B5"/>
    <w:rsid w:val="00E27169"/>
    <w:rsid w:val="00E279A4"/>
    <w:rsid w:val="00E27BF5"/>
    <w:rsid w:val="00E33FD5"/>
    <w:rsid w:val="00E361E3"/>
    <w:rsid w:val="00E36231"/>
    <w:rsid w:val="00E369B6"/>
    <w:rsid w:val="00E42788"/>
    <w:rsid w:val="00E43ECF"/>
    <w:rsid w:val="00E44875"/>
    <w:rsid w:val="00E44E27"/>
    <w:rsid w:val="00E46A1F"/>
    <w:rsid w:val="00E4757E"/>
    <w:rsid w:val="00E47B28"/>
    <w:rsid w:val="00E5019D"/>
    <w:rsid w:val="00E50879"/>
    <w:rsid w:val="00E51105"/>
    <w:rsid w:val="00E523FB"/>
    <w:rsid w:val="00E535FB"/>
    <w:rsid w:val="00E547AB"/>
    <w:rsid w:val="00E5762C"/>
    <w:rsid w:val="00E63045"/>
    <w:rsid w:val="00E630E9"/>
    <w:rsid w:val="00E65939"/>
    <w:rsid w:val="00E66105"/>
    <w:rsid w:val="00E66A86"/>
    <w:rsid w:val="00E71D62"/>
    <w:rsid w:val="00E73C2B"/>
    <w:rsid w:val="00E73D6C"/>
    <w:rsid w:val="00E81804"/>
    <w:rsid w:val="00E81EB9"/>
    <w:rsid w:val="00E83252"/>
    <w:rsid w:val="00E84178"/>
    <w:rsid w:val="00E84684"/>
    <w:rsid w:val="00E862D9"/>
    <w:rsid w:val="00E92E98"/>
    <w:rsid w:val="00E93F5B"/>
    <w:rsid w:val="00E94325"/>
    <w:rsid w:val="00E960C9"/>
    <w:rsid w:val="00E96179"/>
    <w:rsid w:val="00E966ED"/>
    <w:rsid w:val="00E96973"/>
    <w:rsid w:val="00EB0684"/>
    <w:rsid w:val="00EB06C6"/>
    <w:rsid w:val="00EB1D57"/>
    <w:rsid w:val="00EB4681"/>
    <w:rsid w:val="00EC7496"/>
    <w:rsid w:val="00EC78DD"/>
    <w:rsid w:val="00ED544B"/>
    <w:rsid w:val="00EE0679"/>
    <w:rsid w:val="00EE40B9"/>
    <w:rsid w:val="00EE51FC"/>
    <w:rsid w:val="00EF0EE8"/>
    <w:rsid w:val="00EF107E"/>
    <w:rsid w:val="00EF4955"/>
    <w:rsid w:val="00F02489"/>
    <w:rsid w:val="00F039FB"/>
    <w:rsid w:val="00F047AD"/>
    <w:rsid w:val="00F12818"/>
    <w:rsid w:val="00F136C8"/>
    <w:rsid w:val="00F14553"/>
    <w:rsid w:val="00F14580"/>
    <w:rsid w:val="00F1605B"/>
    <w:rsid w:val="00F161DE"/>
    <w:rsid w:val="00F1759D"/>
    <w:rsid w:val="00F178B6"/>
    <w:rsid w:val="00F22181"/>
    <w:rsid w:val="00F252D8"/>
    <w:rsid w:val="00F256FA"/>
    <w:rsid w:val="00F26DC2"/>
    <w:rsid w:val="00F2745A"/>
    <w:rsid w:val="00F30771"/>
    <w:rsid w:val="00F307CB"/>
    <w:rsid w:val="00F31815"/>
    <w:rsid w:val="00F31D9F"/>
    <w:rsid w:val="00F31E0E"/>
    <w:rsid w:val="00F324B1"/>
    <w:rsid w:val="00F35A7D"/>
    <w:rsid w:val="00F35AA3"/>
    <w:rsid w:val="00F40CD2"/>
    <w:rsid w:val="00F4110F"/>
    <w:rsid w:val="00F437E1"/>
    <w:rsid w:val="00F44BA0"/>
    <w:rsid w:val="00F456D1"/>
    <w:rsid w:val="00F5270D"/>
    <w:rsid w:val="00F52923"/>
    <w:rsid w:val="00F52B4B"/>
    <w:rsid w:val="00F5347C"/>
    <w:rsid w:val="00F55EEE"/>
    <w:rsid w:val="00F55FB6"/>
    <w:rsid w:val="00F618C4"/>
    <w:rsid w:val="00F61FEF"/>
    <w:rsid w:val="00F6501E"/>
    <w:rsid w:val="00F663E2"/>
    <w:rsid w:val="00F70092"/>
    <w:rsid w:val="00F7623D"/>
    <w:rsid w:val="00F768B0"/>
    <w:rsid w:val="00F76DAD"/>
    <w:rsid w:val="00F842B3"/>
    <w:rsid w:val="00F848EB"/>
    <w:rsid w:val="00F91271"/>
    <w:rsid w:val="00F9182E"/>
    <w:rsid w:val="00F920F1"/>
    <w:rsid w:val="00F92477"/>
    <w:rsid w:val="00F941A5"/>
    <w:rsid w:val="00F95152"/>
    <w:rsid w:val="00F97A03"/>
    <w:rsid w:val="00FA08F1"/>
    <w:rsid w:val="00FA3D55"/>
    <w:rsid w:val="00FA73C5"/>
    <w:rsid w:val="00FB04AC"/>
    <w:rsid w:val="00FB0528"/>
    <w:rsid w:val="00FB0D70"/>
    <w:rsid w:val="00FB2FAF"/>
    <w:rsid w:val="00FB3779"/>
    <w:rsid w:val="00FB48AE"/>
    <w:rsid w:val="00FB5B08"/>
    <w:rsid w:val="00FB5F12"/>
    <w:rsid w:val="00FB6CAA"/>
    <w:rsid w:val="00FC5FD5"/>
    <w:rsid w:val="00FC609A"/>
    <w:rsid w:val="00FD3330"/>
    <w:rsid w:val="00FD36AB"/>
    <w:rsid w:val="00FD371A"/>
    <w:rsid w:val="00FD4009"/>
    <w:rsid w:val="00FD7632"/>
    <w:rsid w:val="00FE1E8F"/>
    <w:rsid w:val="00FE2072"/>
    <w:rsid w:val="00FE5FB0"/>
    <w:rsid w:val="00FF17C2"/>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styleId="NichtaufgelsteErwhnung">
    <w:name w:val="Unresolved Mention"/>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cloud.a1kommunikation.de/index.php/s/ren0fv7tdxIK62w"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um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51DC5-B119-487A-9391-CC11FB485B13}">
  <ds:schemaRefs>
    <ds:schemaRef ds:uri="http://schemas.openxmlformats.org/officeDocument/2006/bibliography"/>
  </ds:schemaRefs>
</ds:datastoreItem>
</file>

<file path=customXml/itemProps2.xml><?xml version="1.0" encoding="utf-8"?>
<ds:datastoreItem xmlns:ds="http://schemas.openxmlformats.org/officeDocument/2006/customXml" ds:itemID="{FD474327-4D2A-419A-8581-92FAC8030D5A}">
  <ds:schemaRefs>
    <ds:schemaRef ds:uri="http://schemas.openxmlformats.org/officeDocument/2006/bibliography"/>
  </ds:schemaRefs>
</ds:datastoreItem>
</file>

<file path=customXml/itemProps3.xml><?xml version="1.0" encoding="utf-8"?>
<ds:datastoreItem xmlns:ds="http://schemas.openxmlformats.org/officeDocument/2006/customXml" ds:itemID="{05FEBC44-9F0A-4635-B4DA-8F326454744F}">
  <ds:schemaRefs>
    <ds:schemaRef ds:uri="http://schemas.openxmlformats.org/officeDocument/2006/bibliography"/>
  </ds:schemaRefs>
</ds:datastoreItem>
</file>

<file path=customXml/itemProps4.xml><?xml version="1.0" encoding="utf-8"?>
<ds:datastoreItem xmlns:ds="http://schemas.openxmlformats.org/officeDocument/2006/customXml" ds:itemID="{56A67944-8C35-4A31-AF58-41287BDC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3521</Characters>
  <Application>Microsoft Office Word</Application>
  <DocSecurity>0</DocSecurity>
  <Lines>29</Lines>
  <Paragraphs>8</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BEUMER Group</Company>
  <LinksUpToDate>false</LinksUpToDate>
  <CharactersWithSpaces>4071</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6</cp:revision>
  <cp:lastPrinted>2019-01-10T13:40:00Z</cp:lastPrinted>
  <dcterms:created xsi:type="dcterms:W3CDTF">2021-07-09T13:44:00Z</dcterms:created>
  <dcterms:modified xsi:type="dcterms:W3CDTF">2021-07-20T06:14:00Z</dcterms:modified>
</cp:coreProperties>
</file>