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7DCD9" w14:textId="3B712C89" w:rsidR="0077339C" w:rsidRPr="007C5A24" w:rsidRDefault="008F64C3" w:rsidP="007C5A24">
      <w:pPr>
        <w:spacing w:line="360" w:lineRule="auto"/>
        <w:rPr>
          <w:rFonts w:ascii="Arial" w:hAnsi="Arial" w:cs="Arial"/>
          <w:color w:val="000000"/>
          <w:sz w:val="24"/>
          <w:szCs w:val="24"/>
          <w:lang w:val="en-GB"/>
        </w:rPr>
      </w:pPr>
      <w:r>
        <w:rPr>
          <w:rFonts w:ascii="Arial" w:hAnsi="Arial" w:cs="Arial"/>
          <w:color w:val="000000"/>
          <w:sz w:val="24"/>
          <w:szCs w:val="24"/>
          <w:lang w:val="en-GB"/>
        </w:rPr>
        <w:t>29 June 2021</w:t>
      </w:r>
    </w:p>
    <w:p w14:paraId="175BE8CB" w14:textId="46B395A2" w:rsidR="00D723B0" w:rsidRPr="00BD430D" w:rsidRDefault="00D1075A" w:rsidP="00153974">
      <w:pPr>
        <w:spacing w:line="360" w:lineRule="auto"/>
        <w:jc w:val="center"/>
        <w:rPr>
          <w:rFonts w:ascii="Arial" w:hAnsi="Arial" w:cs="Arial"/>
          <w:b/>
          <w:sz w:val="24"/>
          <w:szCs w:val="24"/>
        </w:rPr>
      </w:pPr>
      <w:r w:rsidRPr="00BD430D">
        <w:rPr>
          <w:rFonts w:ascii="Arial" w:hAnsi="Arial" w:cs="Arial"/>
          <w:b/>
          <w:color w:val="000000"/>
          <w:sz w:val="24"/>
          <w:szCs w:val="24"/>
          <w:lang w:val="en-GB"/>
        </w:rPr>
        <w:t xml:space="preserve">BEUMER Group </w:t>
      </w:r>
      <w:r w:rsidR="00153974" w:rsidRPr="00BD430D">
        <w:rPr>
          <w:rFonts w:ascii="Arial" w:hAnsi="Arial" w:cs="Arial"/>
          <w:b/>
          <w:color w:val="000000"/>
          <w:sz w:val="24"/>
          <w:szCs w:val="24"/>
          <w:lang w:val="en-GB"/>
        </w:rPr>
        <w:t xml:space="preserve">to </w:t>
      </w:r>
      <w:r w:rsidR="00845AA1" w:rsidRPr="00BD430D">
        <w:rPr>
          <w:rFonts w:ascii="Arial" w:hAnsi="Arial" w:cs="Arial"/>
          <w:b/>
          <w:color w:val="000000"/>
          <w:sz w:val="24"/>
          <w:szCs w:val="24"/>
          <w:lang w:val="en-GB"/>
        </w:rPr>
        <w:t xml:space="preserve">deliver </w:t>
      </w:r>
      <w:r w:rsidR="00B65AF7" w:rsidRPr="00BD430D">
        <w:rPr>
          <w:rFonts w:ascii="Arial" w:hAnsi="Arial" w:cs="Arial"/>
          <w:b/>
          <w:color w:val="000000"/>
          <w:sz w:val="24"/>
          <w:szCs w:val="24"/>
          <w:lang w:val="en-GB"/>
        </w:rPr>
        <w:t>internationally recognised</w:t>
      </w:r>
      <w:r w:rsidR="002F1D62" w:rsidRPr="00BD430D">
        <w:rPr>
          <w:rFonts w:ascii="Arial" w:hAnsi="Arial" w:cs="Arial"/>
          <w:b/>
          <w:color w:val="000000"/>
          <w:sz w:val="24"/>
          <w:szCs w:val="24"/>
          <w:lang w:val="en-GB"/>
        </w:rPr>
        <w:br/>
      </w:r>
      <w:r w:rsidR="00E548E4" w:rsidRPr="00BD430D">
        <w:rPr>
          <w:rFonts w:ascii="Arial" w:hAnsi="Arial" w:cs="Arial"/>
          <w:b/>
          <w:color w:val="000000"/>
          <w:sz w:val="24"/>
          <w:szCs w:val="24"/>
          <w:lang w:val="en-GB"/>
        </w:rPr>
        <w:t xml:space="preserve">‘future-proof’ </w:t>
      </w:r>
      <w:r w:rsidR="00153974" w:rsidRPr="00BD430D">
        <w:rPr>
          <w:rFonts w:ascii="Arial" w:hAnsi="Arial" w:cs="Arial"/>
          <w:b/>
          <w:color w:val="000000"/>
          <w:sz w:val="24"/>
          <w:szCs w:val="24"/>
          <w:lang w:val="en-GB"/>
        </w:rPr>
        <w:t xml:space="preserve">Baggage Handling System </w:t>
      </w:r>
      <w:r w:rsidR="00E548E4" w:rsidRPr="00BD430D">
        <w:rPr>
          <w:rFonts w:ascii="Arial" w:hAnsi="Arial" w:cs="Arial"/>
          <w:b/>
          <w:color w:val="000000"/>
          <w:sz w:val="24"/>
          <w:szCs w:val="24"/>
          <w:lang w:val="en-GB"/>
        </w:rPr>
        <w:t>at</w:t>
      </w:r>
      <w:r w:rsidR="002F1D62" w:rsidRPr="00BD430D">
        <w:rPr>
          <w:rFonts w:ascii="Arial" w:hAnsi="Arial" w:cs="Arial"/>
          <w:b/>
          <w:color w:val="000000"/>
          <w:sz w:val="24"/>
          <w:szCs w:val="24"/>
          <w:lang w:val="en-GB"/>
        </w:rPr>
        <w:t xml:space="preserve"> </w:t>
      </w:r>
      <w:r w:rsidR="00D723B0" w:rsidRPr="00BD430D">
        <w:rPr>
          <w:rFonts w:ascii="Arial" w:hAnsi="Arial" w:cs="Arial"/>
          <w:b/>
          <w:sz w:val="24"/>
          <w:szCs w:val="24"/>
        </w:rPr>
        <w:t>Oslo Airport</w:t>
      </w:r>
    </w:p>
    <w:p w14:paraId="487845C1" w14:textId="77777777" w:rsidR="00307DD0" w:rsidRPr="007C5A24" w:rsidRDefault="00307DD0" w:rsidP="009D7ADB">
      <w:pPr>
        <w:rPr>
          <w:rFonts w:ascii="Arial" w:hAnsi="Arial" w:cs="Arial"/>
          <w:b/>
          <w:color w:val="000000"/>
          <w:sz w:val="28"/>
          <w:szCs w:val="28"/>
          <w:lang w:val="en-GB"/>
        </w:rPr>
      </w:pPr>
    </w:p>
    <w:p w14:paraId="78A8F0EE" w14:textId="77777777" w:rsidR="007C5A24" w:rsidRPr="007C5A24" w:rsidRDefault="007C5A24" w:rsidP="007C5A24">
      <w:pPr>
        <w:pBdr>
          <w:top w:val="single" w:sz="4" w:space="1" w:color="auto"/>
          <w:left w:val="single" w:sz="4" w:space="15" w:color="auto"/>
          <w:bottom w:val="single" w:sz="4" w:space="0" w:color="auto"/>
          <w:right w:val="single" w:sz="4" w:space="4" w:color="auto"/>
        </w:pBdr>
        <w:spacing w:line="312" w:lineRule="auto"/>
        <w:ind w:left="360"/>
        <w:rPr>
          <w:rFonts w:ascii="Arial" w:hAnsi="Arial"/>
          <w:b/>
          <w:sz w:val="22"/>
          <w:szCs w:val="22"/>
          <w:lang w:val="en-AU" w:eastAsia="en-GB"/>
        </w:rPr>
      </w:pPr>
      <w:r w:rsidRPr="007C5A24">
        <w:rPr>
          <w:rFonts w:ascii="Arial" w:hAnsi="Arial"/>
          <w:b/>
          <w:sz w:val="22"/>
          <w:szCs w:val="22"/>
          <w:lang w:val="en-AU" w:eastAsia="en-GB"/>
        </w:rPr>
        <w:t>Key Facts:</w:t>
      </w:r>
    </w:p>
    <w:p w14:paraId="65DF7369" w14:textId="576E157D" w:rsidR="0000097B" w:rsidRDefault="00C65BE9" w:rsidP="003A3BDF">
      <w:pPr>
        <w:numPr>
          <w:ilvl w:val="0"/>
          <w:numId w:val="6"/>
        </w:numPr>
        <w:pBdr>
          <w:top w:val="single" w:sz="4" w:space="1" w:color="auto"/>
          <w:left w:val="single" w:sz="4" w:space="15" w:color="auto"/>
          <w:bottom w:val="single" w:sz="4" w:space="0" w:color="auto"/>
          <w:right w:val="single" w:sz="4" w:space="4" w:color="auto"/>
        </w:pBdr>
        <w:tabs>
          <w:tab w:val="left" w:pos="720"/>
          <w:tab w:val="left" w:pos="1380"/>
          <w:tab w:val="left" w:pos="1440"/>
          <w:tab w:val="left" w:pos="2160"/>
          <w:tab w:val="left" w:pos="2880"/>
          <w:tab w:val="left" w:pos="3600"/>
          <w:tab w:val="left" w:pos="4900"/>
        </w:tabs>
        <w:spacing w:line="312" w:lineRule="auto"/>
        <w:rPr>
          <w:rFonts w:ascii="Arial" w:hAnsi="Arial"/>
          <w:b/>
          <w:sz w:val="22"/>
          <w:szCs w:val="22"/>
          <w:lang w:val="en-GB" w:eastAsia="en-GB"/>
        </w:rPr>
      </w:pPr>
      <w:r>
        <w:rPr>
          <w:rFonts w:ascii="Arial" w:hAnsi="Arial"/>
          <w:b/>
          <w:sz w:val="22"/>
          <w:szCs w:val="22"/>
          <w:lang w:val="en-GB" w:eastAsia="en-GB"/>
        </w:rPr>
        <w:t>€100-million b</w:t>
      </w:r>
      <w:r w:rsidR="0000097B">
        <w:rPr>
          <w:rFonts w:ascii="Arial" w:hAnsi="Arial"/>
          <w:b/>
          <w:sz w:val="22"/>
          <w:szCs w:val="22"/>
          <w:lang w:val="en-GB" w:eastAsia="en-GB"/>
        </w:rPr>
        <w:t xml:space="preserve">aggage handling </w:t>
      </w:r>
      <w:r w:rsidR="00620585">
        <w:rPr>
          <w:rFonts w:ascii="Arial" w:hAnsi="Arial"/>
          <w:b/>
          <w:sz w:val="22"/>
          <w:szCs w:val="22"/>
          <w:lang w:val="en-GB" w:eastAsia="en-GB"/>
        </w:rPr>
        <w:t>system</w:t>
      </w:r>
      <w:r>
        <w:rPr>
          <w:rFonts w:ascii="Arial" w:hAnsi="Arial"/>
          <w:b/>
          <w:sz w:val="22"/>
          <w:szCs w:val="22"/>
          <w:lang w:val="en-GB" w:eastAsia="en-GB"/>
        </w:rPr>
        <w:t xml:space="preserve"> investment</w:t>
      </w:r>
      <w:r w:rsidR="00620585">
        <w:rPr>
          <w:rFonts w:ascii="Arial" w:hAnsi="Arial"/>
          <w:b/>
          <w:sz w:val="22"/>
          <w:szCs w:val="22"/>
          <w:lang w:val="en-GB" w:eastAsia="en-GB"/>
        </w:rPr>
        <w:t xml:space="preserve"> </w:t>
      </w:r>
      <w:r w:rsidR="0000097B">
        <w:rPr>
          <w:rFonts w:ascii="Arial" w:hAnsi="Arial"/>
          <w:b/>
          <w:sz w:val="22"/>
          <w:szCs w:val="22"/>
          <w:lang w:val="en-GB" w:eastAsia="en-GB"/>
        </w:rPr>
        <w:t>support</w:t>
      </w:r>
      <w:r w:rsidR="00E11980">
        <w:rPr>
          <w:rFonts w:ascii="Arial" w:hAnsi="Arial"/>
          <w:b/>
          <w:sz w:val="22"/>
          <w:szCs w:val="22"/>
          <w:lang w:val="en-GB" w:eastAsia="en-GB"/>
        </w:rPr>
        <w:t>s</w:t>
      </w:r>
      <w:r w:rsidR="0000097B">
        <w:rPr>
          <w:rFonts w:ascii="Arial" w:hAnsi="Arial"/>
          <w:b/>
          <w:sz w:val="22"/>
          <w:szCs w:val="22"/>
          <w:lang w:val="en-GB" w:eastAsia="en-GB"/>
        </w:rPr>
        <w:t xml:space="preserve"> </w:t>
      </w:r>
      <w:r w:rsidR="001E2BA4">
        <w:rPr>
          <w:rFonts w:ascii="Arial" w:hAnsi="Arial"/>
          <w:b/>
          <w:sz w:val="22"/>
          <w:szCs w:val="22"/>
          <w:lang w:val="en-GB" w:eastAsia="en-GB"/>
        </w:rPr>
        <w:t>development</w:t>
      </w:r>
      <w:r w:rsidR="0000097B">
        <w:rPr>
          <w:rFonts w:ascii="Arial" w:hAnsi="Arial"/>
          <w:b/>
          <w:sz w:val="22"/>
          <w:szCs w:val="22"/>
          <w:lang w:val="en-GB" w:eastAsia="en-GB"/>
        </w:rPr>
        <w:t xml:space="preserve"> as a </w:t>
      </w:r>
      <w:r w:rsidR="0000097B" w:rsidRPr="0000097B">
        <w:rPr>
          <w:rFonts w:ascii="Arial" w:hAnsi="Arial"/>
          <w:b/>
          <w:sz w:val="22"/>
          <w:szCs w:val="22"/>
          <w:lang w:val="en-GB" w:eastAsia="en-GB"/>
        </w:rPr>
        <w:t>central hub</w:t>
      </w:r>
    </w:p>
    <w:p w14:paraId="6AC657DD" w14:textId="61CB2B8B" w:rsidR="0000097B" w:rsidRDefault="00845AA1" w:rsidP="003A3BDF">
      <w:pPr>
        <w:numPr>
          <w:ilvl w:val="0"/>
          <w:numId w:val="6"/>
        </w:numPr>
        <w:pBdr>
          <w:top w:val="single" w:sz="4" w:space="1" w:color="auto"/>
          <w:left w:val="single" w:sz="4" w:space="15" w:color="auto"/>
          <w:bottom w:val="single" w:sz="4" w:space="0" w:color="auto"/>
          <w:right w:val="single" w:sz="4" w:space="4" w:color="auto"/>
        </w:pBdr>
        <w:tabs>
          <w:tab w:val="left" w:pos="720"/>
          <w:tab w:val="left" w:pos="1380"/>
          <w:tab w:val="left" w:pos="1440"/>
          <w:tab w:val="left" w:pos="2160"/>
          <w:tab w:val="left" w:pos="2880"/>
          <w:tab w:val="left" w:pos="3600"/>
          <w:tab w:val="left" w:pos="4900"/>
        </w:tabs>
        <w:spacing w:line="312" w:lineRule="auto"/>
        <w:rPr>
          <w:rFonts w:ascii="Arial" w:hAnsi="Arial"/>
          <w:b/>
          <w:sz w:val="22"/>
          <w:szCs w:val="22"/>
          <w:lang w:val="en-GB" w:eastAsia="en-GB"/>
        </w:rPr>
      </w:pPr>
      <w:r>
        <w:rPr>
          <w:rFonts w:ascii="Arial" w:hAnsi="Arial"/>
          <w:b/>
          <w:sz w:val="22"/>
          <w:szCs w:val="22"/>
          <w:lang w:val="en-GB" w:eastAsia="en-GB"/>
        </w:rPr>
        <w:t>Solution e</w:t>
      </w:r>
      <w:r w:rsidR="009C7FAD">
        <w:rPr>
          <w:rFonts w:ascii="Arial" w:hAnsi="Arial"/>
          <w:b/>
          <w:sz w:val="22"/>
          <w:szCs w:val="22"/>
          <w:lang w:val="en-GB" w:eastAsia="en-GB"/>
        </w:rPr>
        <w:t>nables</w:t>
      </w:r>
      <w:r w:rsidR="0000097B">
        <w:rPr>
          <w:rFonts w:ascii="Arial" w:hAnsi="Arial"/>
          <w:b/>
          <w:sz w:val="22"/>
          <w:szCs w:val="22"/>
          <w:lang w:val="en-GB" w:eastAsia="en-GB"/>
        </w:rPr>
        <w:t xml:space="preserve"> forward-thinking</w:t>
      </w:r>
      <w:r w:rsidR="0000097B" w:rsidRPr="0000097B">
        <w:rPr>
          <w:rFonts w:ascii="Arial" w:hAnsi="Arial"/>
          <w:b/>
          <w:sz w:val="22"/>
          <w:szCs w:val="22"/>
          <w:lang w:val="en-GB" w:eastAsia="en-GB"/>
        </w:rPr>
        <w:t xml:space="preserve"> operation based on data-driven decisions</w:t>
      </w:r>
    </w:p>
    <w:p w14:paraId="6FC49C89" w14:textId="0C256825" w:rsidR="0000097B" w:rsidRDefault="009C7FAD" w:rsidP="0000097B">
      <w:pPr>
        <w:numPr>
          <w:ilvl w:val="0"/>
          <w:numId w:val="6"/>
        </w:numPr>
        <w:pBdr>
          <w:top w:val="single" w:sz="4" w:space="1" w:color="auto"/>
          <w:left w:val="single" w:sz="4" w:space="15" w:color="auto"/>
          <w:bottom w:val="single" w:sz="4" w:space="0" w:color="auto"/>
          <w:right w:val="single" w:sz="4" w:space="4" w:color="auto"/>
        </w:pBdr>
        <w:tabs>
          <w:tab w:val="left" w:pos="720"/>
          <w:tab w:val="left" w:pos="1380"/>
          <w:tab w:val="left" w:pos="1440"/>
          <w:tab w:val="left" w:pos="2160"/>
          <w:tab w:val="left" w:pos="2880"/>
          <w:tab w:val="left" w:pos="3600"/>
          <w:tab w:val="left" w:pos="4900"/>
        </w:tabs>
        <w:spacing w:line="312" w:lineRule="auto"/>
        <w:rPr>
          <w:rFonts w:ascii="Arial" w:hAnsi="Arial"/>
          <w:b/>
          <w:sz w:val="22"/>
          <w:szCs w:val="22"/>
          <w:lang w:val="en-GB" w:eastAsia="en-GB"/>
        </w:rPr>
      </w:pPr>
      <w:r>
        <w:rPr>
          <w:rFonts w:ascii="Arial" w:hAnsi="Arial"/>
          <w:b/>
          <w:sz w:val="22"/>
          <w:szCs w:val="22"/>
          <w:lang w:val="en-GB" w:eastAsia="en-GB"/>
        </w:rPr>
        <w:t xml:space="preserve">End-to-end </w:t>
      </w:r>
      <w:r w:rsidR="0000097B">
        <w:rPr>
          <w:rFonts w:ascii="Arial" w:hAnsi="Arial"/>
          <w:b/>
          <w:sz w:val="22"/>
          <w:szCs w:val="22"/>
          <w:lang w:val="en-GB" w:eastAsia="en-GB"/>
        </w:rPr>
        <w:t>CrisBag</w:t>
      </w:r>
      <w:r w:rsidRPr="00BD430D">
        <w:rPr>
          <w:rFonts w:ascii="Arial" w:hAnsi="Arial" w:cs="Arial"/>
          <w:b/>
          <w:bCs/>
          <w:sz w:val="22"/>
          <w:szCs w:val="22"/>
          <w:vertAlign w:val="superscript"/>
        </w:rPr>
        <w:t>®</w:t>
      </w:r>
      <w:r w:rsidR="0000097B" w:rsidRPr="00BD430D">
        <w:rPr>
          <w:rFonts w:ascii="Arial" w:hAnsi="Arial"/>
          <w:b/>
          <w:sz w:val="22"/>
          <w:szCs w:val="22"/>
          <w:vertAlign w:val="superscript"/>
          <w:lang w:val="en-GB" w:eastAsia="en-GB"/>
        </w:rPr>
        <w:t xml:space="preserve"> </w:t>
      </w:r>
      <w:r w:rsidR="0000097B" w:rsidRPr="0000097B">
        <w:rPr>
          <w:rFonts w:ascii="Arial" w:hAnsi="Arial"/>
          <w:b/>
          <w:sz w:val="22"/>
          <w:szCs w:val="22"/>
          <w:lang w:val="en-GB" w:eastAsia="en-GB"/>
        </w:rPr>
        <w:t>tote-based baggage handling system</w:t>
      </w:r>
      <w:r w:rsidR="0000097B">
        <w:rPr>
          <w:rFonts w:ascii="Arial" w:hAnsi="Arial"/>
          <w:b/>
          <w:sz w:val="22"/>
          <w:szCs w:val="22"/>
          <w:lang w:val="en-GB" w:eastAsia="en-GB"/>
        </w:rPr>
        <w:t xml:space="preserve"> </w:t>
      </w:r>
      <w:r>
        <w:rPr>
          <w:rFonts w:ascii="Arial" w:hAnsi="Arial"/>
          <w:b/>
          <w:sz w:val="22"/>
          <w:szCs w:val="22"/>
          <w:lang w:val="en-GB" w:eastAsia="en-GB"/>
        </w:rPr>
        <w:t>with</w:t>
      </w:r>
      <w:r w:rsidR="0000097B">
        <w:rPr>
          <w:rFonts w:ascii="Arial" w:hAnsi="Arial"/>
          <w:b/>
          <w:sz w:val="22"/>
          <w:szCs w:val="22"/>
          <w:lang w:val="en-GB" w:eastAsia="en-GB"/>
        </w:rPr>
        <w:t xml:space="preserve"> 100% tracking</w:t>
      </w:r>
    </w:p>
    <w:p w14:paraId="14F8313D" w14:textId="7B3DA7EF" w:rsidR="000E7E01" w:rsidRDefault="00A810D4" w:rsidP="00530771">
      <w:pPr>
        <w:numPr>
          <w:ilvl w:val="0"/>
          <w:numId w:val="6"/>
        </w:numPr>
        <w:pBdr>
          <w:top w:val="single" w:sz="4" w:space="1" w:color="auto"/>
          <w:left w:val="single" w:sz="4" w:space="15" w:color="auto"/>
          <w:bottom w:val="single" w:sz="4" w:space="0" w:color="auto"/>
          <w:right w:val="single" w:sz="4" w:space="4" w:color="auto"/>
        </w:pBdr>
        <w:tabs>
          <w:tab w:val="left" w:pos="720"/>
          <w:tab w:val="left" w:pos="1380"/>
          <w:tab w:val="left" w:pos="1440"/>
          <w:tab w:val="left" w:pos="2160"/>
          <w:tab w:val="left" w:pos="2880"/>
          <w:tab w:val="left" w:pos="3600"/>
          <w:tab w:val="left" w:pos="4900"/>
        </w:tabs>
        <w:spacing w:line="312" w:lineRule="auto"/>
        <w:rPr>
          <w:rFonts w:ascii="Arial" w:hAnsi="Arial"/>
          <w:b/>
          <w:sz w:val="22"/>
          <w:szCs w:val="22"/>
          <w:lang w:val="en-GB" w:eastAsia="en-GB"/>
        </w:rPr>
      </w:pPr>
      <w:r>
        <w:rPr>
          <w:rFonts w:ascii="Arial" w:hAnsi="Arial"/>
          <w:b/>
          <w:sz w:val="22"/>
          <w:szCs w:val="22"/>
          <w:lang w:val="en-GB" w:eastAsia="en-GB"/>
        </w:rPr>
        <w:t xml:space="preserve">Integrates </w:t>
      </w:r>
      <w:r w:rsidRPr="00A810D4">
        <w:rPr>
          <w:rFonts w:ascii="Arial" w:hAnsi="Arial"/>
          <w:b/>
          <w:sz w:val="22"/>
          <w:szCs w:val="22"/>
          <w:lang w:val="en-GB" w:eastAsia="en-GB"/>
        </w:rPr>
        <w:t>speed loading</w:t>
      </w:r>
      <w:r w:rsidR="000C7BCB">
        <w:rPr>
          <w:rFonts w:ascii="Arial" w:hAnsi="Arial"/>
          <w:b/>
          <w:sz w:val="22"/>
          <w:szCs w:val="22"/>
          <w:lang w:val="en-GB" w:eastAsia="en-GB"/>
        </w:rPr>
        <w:t xml:space="preserve"> </w:t>
      </w:r>
      <w:r w:rsidR="005258DB">
        <w:rPr>
          <w:rFonts w:ascii="Arial" w:hAnsi="Arial"/>
          <w:b/>
          <w:sz w:val="22"/>
          <w:szCs w:val="22"/>
          <w:lang w:val="en-GB" w:eastAsia="en-GB"/>
        </w:rPr>
        <w:t xml:space="preserve">for </w:t>
      </w:r>
      <w:r w:rsidR="00AC5F85">
        <w:rPr>
          <w:rFonts w:ascii="Arial" w:hAnsi="Arial"/>
          <w:b/>
          <w:sz w:val="22"/>
          <w:szCs w:val="22"/>
          <w:lang w:val="en-GB" w:eastAsia="en-GB"/>
        </w:rPr>
        <w:t>better handling efficiency</w:t>
      </w:r>
    </w:p>
    <w:p w14:paraId="0851E1C4" w14:textId="07606314" w:rsidR="0037340B" w:rsidRPr="0037340B" w:rsidRDefault="001E2BA4" w:rsidP="0037340B">
      <w:pPr>
        <w:numPr>
          <w:ilvl w:val="0"/>
          <w:numId w:val="6"/>
        </w:numPr>
        <w:pBdr>
          <w:top w:val="single" w:sz="4" w:space="1" w:color="auto"/>
          <w:left w:val="single" w:sz="4" w:space="15" w:color="auto"/>
          <w:bottom w:val="single" w:sz="4" w:space="0" w:color="auto"/>
          <w:right w:val="single" w:sz="4" w:space="4" w:color="auto"/>
        </w:pBdr>
        <w:tabs>
          <w:tab w:val="left" w:pos="720"/>
          <w:tab w:val="left" w:pos="1380"/>
          <w:tab w:val="left" w:pos="1440"/>
          <w:tab w:val="left" w:pos="2160"/>
          <w:tab w:val="left" w:pos="2880"/>
          <w:tab w:val="left" w:pos="3600"/>
          <w:tab w:val="left" w:pos="4900"/>
        </w:tabs>
        <w:spacing w:line="312" w:lineRule="auto"/>
        <w:rPr>
          <w:rFonts w:ascii="Arial" w:hAnsi="Arial"/>
          <w:b/>
          <w:sz w:val="22"/>
          <w:szCs w:val="22"/>
          <w:lang w:val="en-GB" w:eastAsia="en-GB"/>
        </w:rPr>
      </w:pPr>
      <w:r w:rsidRPr="001E2BA4">
        <w:rPr>
          <w:rFonts w:ascii="Arial" w:hAnsi="Arial"/>
          <w:b/>
          <w:sz w:val="22"/>
          <w:szCs w:val="22"/>
          <w:lang w:val="en-GB" w:eastAsia="en-GB"/>
        </w:rPr>
        <w:t xml:space="preserve">25-year Operation and Maintenance </w:t>
      </w:r>
      <w:r w:rsidR="00B346BB">
        <w:rPr>
          <w:rFonts w:ascii="Arial" w:hAnsi="Arial"/>
          <w:b/>
          <w:sz w:val="22"/>
          <w:szCs w:val="22"/>
          <w:lang w:val="en-GB" w:eastAsia="en-GB"/>
        </w:rPr>
        <w:t xml:space="preserve">partnership </w:t>
      </w:r>
      <w:r w:rsidR="00B40725">
        <w:rPr>
          <w:rFonts w:ascii="Arial" w:hAnsi="Arial"/>
          <w:b/>
          <w:sz w:val="22"/>
          <w:szCs w:val="22"/>
          <w:lang w:val="en-GB" w:eastAsia="en-GB"/>
        </w:rPr>
        <w:t>with</w:t>
      </w:r>
      <w:r w:rsidR="00921FBA">
        <w:rPr>
          <w:rFonts w:ascii="Arial" w:hAnsi="Arial"/>
          <w:b/>
          <w:sz w:val="22"/>
          <w:szCs w:val="22"/>
          <w:lang w:val="en-GB" w:eastAsia="en-GB"/>
        </w:rPr>
        <w:t xml:space="preserve"> </w:t>
      </w:r>
      <w:r w:rsidR="00D648D9">
        <w:rPr>
          <w:rFonts w:ascii="Arial" w:hAnsi="Arial"/>
          <w:b/>
          <w:sz w:val="22"/>
          <w:szCs w:val="22"/>
          <w:lang w:val="en-GB" w:eastAsia="en-GB"/>
        </w:rPr>
        <w:t>continu</w:t>
      </w:r>
      <w:r w:rsidR="00845AA1">
        <w:rPr>
          <w:rFonts w:ascii="Arial" w:hAnsi="Arial"/>
          <w:b/>
          <w:sz w:val="22"/>
          <w:szCs w:val="22"/>
          <w:lang w:val="en-GB" w:eastAsia="en-GB"/>
        </w:rPr>
        <w:t>ous</w:t>
      </w:r>
      <w:r w:rsidR="00740275">
        <w:rPr>
          <w:rFonts w:ascii="Arial" w:hAnsi="Arial"/>
          <w:b/>
          <w:sz w:val="22"/>
          <w:szCs w:val="22"/>
          <w:lang w:val="en-GB" w:eastAsia="en-GB"/>
        </w:rPr>
        <w:t xml:space="preserve"> </w:t>
      </w:r>
      <w:r>
        <w:rPr>
          <w:rFonts w:ascii="Arial" w:hAnsi="Arial"/>
          <w:b/>
          <w:sz w:val="22"/>
          <w:szCs w:val="22"/>
          <w:lang w:val="en-GB" w:eastAsia="en-GB"/>
        </w:rPr>
        <w:t>optimisation</w:t>
      </w:r>
    </w:p>
    <w:p w14:paraId="5D632A8D" w14:textId="77777777" w:rsidR="007C5A24" w:rsidRDefault="007C5A24" w:rsidP="007C5A24"/>
    <w:p w14:paraId="40644FDE" w14:textId="77777777" w:rsidR="00BC76BF" w:rsidRPr="00033D9D" w:rsidRDefault="00BC76BF" w:rsidP="007C5A24">
      <w:pPr>
        <w:pStyle w:val="ListParagraph"/>
        <w:spacing w:after="0" w:line="360" w:lineRule="auto"/>
        <w:ind w:left="0"/>
        <w:rPr>
          <w:rFonts w:ascii="Arial" w:hAnsi="Arial" w:cs="Arial"/>
          <w:sz w:val="20"/>
          <w:szCs w:val="20"/>
          <w:lang w:val="en-GB"/>
        </w:rPr>
      </w:pPr>
    </w:p>
    <w:p w14:paraId="78931883" w14:textId="43D9ABBB" w:rsidR="00D723B0" w:rsidRPr="00BD430D" w:rsidRDefault="002865F0" w:rsidP="00B20D29">
      <w:pPr>
        <w:pStyle w:val="ListParagraph"/>
        <w:spacing w:after="0" w:line="360" w:lineRule="auto"/>
        <w:ind w:left="0"/>
        <w:rPr>
          <w:rFonts w:ascii="Arial" w:hAnsi="Arial" w:cs="Arial"/>
          <w:lang w:val="en-US"/>
        </w:rPr>
      </w:pPr>
      <w:r w:rsidRPr="00BD430D">
        <w:rPr>
          <w:rFonts w:ascii="Arial" w:hAnsi="Arial" w:cs="Arial"/>
          <w:lang w:val="en-GB"/>
        </w:rPr>
        <w:t xml:space="preserve">BEUMER Group </w:t>
      </w:r>
      <w:r w:rsidR="00374C15" w:rsidRPr="00BD430D">
        <w:rPr>
          <w:rFonts w:ascii="Arial" w:hAnsi="Arial" w:cs="Arial"/>
          <w:lang w:val="en-GB"/>
        </w:rPr>
        <w:t xml:space="preserve">- </w:t>
      </w:r>
      <w:r w:rsidR="00D54563" w:rsidRPr="00BD430D">
        <w:rPr>
          <w:rFonts w:ascii="Arial" w:hAnsi="Arial" w:cs="Arial"/>
          <w:lang w:val="en-GB"/>
        </w:rPr>
        <w:t xml:space="preserve">a leading global supplier of automated </w:t>
      </w:r>
      <w:r w:rsidR="00F73145" w:rsidRPr="00BD430D">
        <w:rPr>
          <w:rFonts w:ascii="Arial" w:hAnsi="Arial" w:cs="Arial"/>
          <w:lang w:val="en-GB"/>
        </w:rPr>
        <w:t>baggage handling</w:t>
      </w:r>
      <w:r w:rsidR="00374C15" w:rsidRPr="00BD430D">
        <w:rPr>
          <w:rFonts w:ascii="Arial" w:hAnsi="Arial" w:cs="Arial"/>
          <w:lang w:val="en-GB"/>
        </w:rPr>
        <w:t xml:space="preserve"> </w:t>
      </w:r>
      <w:r w:rsidR="00D54563" w:rsidRPr="00BD430D">
        <w:rPr>
          <w:rFonts w:ascii="Arial" w:hAnsi="Arial" w:cs="Arial"/>
          <w:lang w:val="en-GB"/>
        </w:rPr>
        <w:t xml:space="preserve">systems </w:t>
      </w:r>
      <w:r w:rsidR="00032714" w:rsidRPr="00BD430D">
        <w:rPr>
          <w:rFonts w:ascii="Arial" w:hAnsi="Arial" w:cs="Arial"/>
          <w:lang w:val="en-GB"/>
        </w:rPr>
        <w:t>-</w:t>
      </w:r>
      <w:r w:rsidR="00307DD0" w:rsidRPr="00BD430D">
        <w:rPr>
          <w:rFonts w:ascii="Arial" w:hAnsi="Arial" w:cs="Arial"/>
          <w:lang w:val="en-GB"/>
        </w:rPr>
        <w:t xml:space="preserve"> </w:t>
      </w:r>
      <w:r w:rsidR="00D723B0" w:rsidRPr="00BD430D">
        <w:rPr>
          <w:rFonts w:ascii="Arial" w:hAnsi="Arial" w:cs="Arial"/>
          <w:lang w:val="en-GB"/>
        </w:rPr>
        <w:t xml:space="preserve">has been selected by </w:t>
      </w:r>
      <w:r w:rsidR="000F69D7" w:rsidRPr="00BD430D">
        <w:rPr>
          <w:rFonts w:ascii="Arial" w:hAnsi="Arial" w:cs="Arial"/>
          <w:lang w:val="en-GB"/>
        </w:rPr>
        <w:t xml:space="preserve">airport </w:t>
      </w:r>
      <w:r w:rsidR="00D723B0" w:rsidRPr="00BD430D">
        <w:rPr>
          <w:rFonts w:ascii="Arial" w:hAnsi="Arial" w:cs="Arial"/>
          <w:lang w:val="en-US"/>
        </w:rPr>
        <w:t xml:space="preserve">operator, Avinor, to design, integrate and operate a new </w:t>
      </w:r>
      <w:r w:rsidR="00CB174C" w:rsidRPr="00BD430D">
        <w:rPr>
          <w:rFonts w:ascii="Arial" w:hAnsi="Arial" w:cs="Arial"/>
          <w:lang w:val="en-US"/>
        </w:rPr>
        <w:t>Baggage Handling System</w:t>
      </w:r>
      <w:r w:rsidR="00D723B0" w:rsidRPr="00BD430D">
        <w:rPr>
          <w:rFonts w:ascii="Arial" w:hAnsi="Arial" w:cs="Arial"/>
          <w:lang w:val="en-US"/>
        </w:rPr>
        <w:t xml:space="preserve"> </w:t>
      </w:r>
      <w:r w:rsidR="00CB174C" w:rsidRPr="00BD430D">
        <w:rPr>
          <w:rFonts w:ascii="Arial" w:hAnsi="Arial" w:cs="Arial"/>
          <w:lang w:val="en-US"/>
        </w:rPr>
        <w:t xml:space="preserve">(BHS) </w:t>
      </w:r>
      <w:r w:rsidR="00D723B0" w:rsidRPr="00BD430D">
        <w:rPr>
          <w:rFonts w:ascii="Arial" w:hAnsi="Arial" w:cs="Arial"/>
          <w:lang w:val="en-US"/>
        </w:rPr>
        <w:t>to replace the existing system</w:t>
      </w:r>
      <w:r w:rsidR="000F69D7" w:rsidRPr="00BD430D">
        <w:rPr>
          <w:rFonts w:ascii="Arial" w:hAnsi="Arial" w:cs="Arial"/>
          <w:lang w:val="en-US"/>
        </w:rPr>
        <w:t xml:space="preserve"> at Oslo Airport</w:t>
      </w:r>
      <w:r w:rsidR="00D723B0" w:rsidRPr="00BD430D">
        <w:rPr>
          <w:rFonts w:ascii="Arial" w:hAnsi="Arial" w:cs="Arial"/>
          <w:lang w:val="en-US"/>
        </w:rPr>
        <w:t>.</w:t>
      </w:r>
      <w:r w:rsidR="00C65BE9" w:rsidRPr="00BD430D">
        <w:rPr>
          <w:rFonts w:ascii="Arial" w:hAnsi="Arial" w:cs="Arial"/>
          <w:lang w:val="en-US"/>
        </w:rPr>
        <w:t xml:space="preserve"> </w:t>
      </w:r>
    </w:p>
    <w:p w14:paraId="6561BC17" w14:textId="71799EA3" w:rsidR="00D723B0" w:rsidRPr="00BD430D" w:rsidRDefault="00D723B0" w:rsidP="00B20D29">
      <w:pPr>
        <w:pStyle w:val="ListParagraph"/>
        <w:spacing w:after="0" w:line="360" w:lineRule="auto"/>
        <w:ind w:left="0"/>
        <w:rPr>
          <w:rFonts w:ascii="Arial" w:hAnsi="Arial" w:cs="Arial"/>
          <w:lang w:val="en-GB"/>
        </w:rPr>
      </w:pPr>
    </w:p>
    <w:p w14:paraId="469F88BB" w14:textId="79D75712" w:rsidR="00D723B0" w:rsidRPr="00BD430D" w:rsidRDefault="000F69D7" w:rsidP="00D723B0">
      <w:pPr>
        <w:spacing w:line="360" w:lineRule="auto"/>
        <w:rPr>
          <w:rFonts w:ascii="Arial" w:hAnsi="Arial" w:cs="Arial"/>
          <w:sz w:val="22"/>
          <w:szCs w:val="22"/>
        </w:rPr>
      </w:pPr>
      <w:r w:rsidRPr="00BD430D">
        <w:rPr>
          <w:rFonts w:ascii="Arial" w:hAnsi="Arial" w:cs="Arial"/>
          <w:sz w:val="22"/>
          <w:szCs w:val="22"/>
        </w:rPr>
        <w:t xml:space="preserve">The investment in the new </w:t>
      </w:r>
      <w:r w:rsidR="002F1D62" w:rsidRPr="00BD430D">
        <w:rPr>
          <w:rFonts w:ascii="Arial" w:hAnsi="Arial" w:cs="Arial"/>
          <w:sz w:val="22"/>
          <w:szCs w:val="22"/>
        </w:rPr>
        <w:t>BHS</w:t>
      </w:r>
      <w:r w:rsidRPr="00BD430D">
        <w:rPr>
          <w:rFonts w:ascii="Arial" w:hAnsi="Arial" w:cs="Arial"/>
          <w:sz w:val="22"/>
          <w:szCs w:val="22"/>
        </w:rPr>
        <w:t xml:space="preserve"> is </w:t>
      </w:r>
      <w:r w:rsidR="002F1D62" w:rsidRPr="00BD430D">
        <w:rPr>
          <w:rFonts w:ascii="Arial" w:hAnsi="Arial" w:cs="Arial"/>
          <w:sz w:val="22"/>
          <w:szCs w:val="22"/>
        </w:rPr>
        <w:t>a key element in Oslo Airport’s development strategy to ‘</w:t>
      </w:r>
      <w:r w:rsidRPr="00BD430D">
        <w:rPr>
          <w:rFonts w:ascii="Arial" w:hAnsi="Arial" w:cs="Arial"/>
          <w:sz w:val="22"/>
          <w:szCs w:val="22"/>
        </w:rPr>
        <w:t>f</w:t>
      </w:r>
      <w:r w:rsidR="00D723B0" w:rsidRPr="00BD430D">
        <w:rPr>
          <w:rFonts w:ascii="Arial" w:hAnsi="Arial" w:cs="Arial"/>
          <w:sz w:val="22"/>
          <w:szCs w:val="22"/>
        </w:rPr>
        <w:t>uture</w:t>
      </w:r>
      <w:r w:rsidR="00153974" w:rsidRPr="00BD430D">
        <w:rPr>
          <w:rFonts w:ascii="Arial" w:hAnsi="Arial" w:cs="Arial"/>
          <w:sz w:val="22"/>
          <w:szCs w:val="22"/>
        </w:rPr>
        <w:t>-</w:t>
      </w:r>
      <w:r w:rsidR="00D723B0" w:rsidRPr="00BD430D">
        <w:rPr>
          <w:rFonts w:ascii="Arial" w:hAnsi="Arial" w:cs="Arial"/>
          <w:sz w:val="22"/>
          <w:szCs w:val="22"/>
        </w:rPr>
        <w:t>proof</w:t>
      </w:r>
      <w:r w:rsidR="002F1D62" w:rsidRPr="00BD430D">
        <w:rPr>
          <w:rFonts w:ascii="Arial" w:hAnsi="Arial" w:cs="Arial"/>
          <w:sz w:val="22"/>
          <w:szCs w:val="22"/>
        </w:rPr>
        <w:t>’ operations and</w:t>
      </w:r>
      <w:r w:rsidR="00D723B0" w:rsidRPr="00BD430D">
        <w:rPr>
          <w:rFonts w:ascii="Arial" w:hAnsi="Arial" w:cs="Arial"/>
          <w:sz w:val="22"/>
          <w:szCs w:val="22"/>
        </w:rPr>
        <w:t xml:space="preserve"> to become a central hub</w:t>
      </w:r>
      <w:r w:rsidRPr="00BD430D">
        <w:rPr>
          <w:rFonts w:ascii="Arial" w:hAnsi="Arial" w:cs="Arial"/>
          <w:sz w:val="22"/>
          <w:szCs w:val="22"/>
        </w:rPr>
        <w:t>.</w:t>
      </w:r>
      <w:r w:rsidR="009523EC" w:rsidRPr="00BD430D">
        <w:rPr>
          <w:rFonts w:ascii="Arial" w:hAnsi="Arial" w:cs="Arial"/>
          <w:sz w:val="22"/>
          <w:szCs w:val="22"/>
        </w:rPr>
        <w:t xml:space="preserve"> </w:t>
      </w:r>
      <w:r w:rsidR="00D723B0" w:rsidRPr="00BD430D">
        <w:rPr>
          <w:rFonts w:ascii="Arial" w:hAnsi="Arial" w:cs="Arial"/>
          <w:sz w:val="22"/>
          <w:szCs w:val="22"/>
        </w:rPr>
        <w:t xml:space="preserve">The </w:t>
      </w:r>
      <w:r w:rsidRPr="00BD430D">
        <w:rPr>
          <w:rFonts w:ascii="Arial" w:hAnsi="Arial" w:cs="Arial"/>
          <w:sz w:val="22"/>
          <w:szCs w:val="22"/>
        </w:rPr>
        <w:t xml:space="preserve">BHS integrates the </w:t>
      </w:r>
      <w:r w:rsidR="00032714" w:rsidRPr="00BD430D">
        <w:rPr>
          <w:rFonts w:ascii="Arial" w:hAnsi="Arial" w:cs="Arial"/>
          <w:sz w:val="22"/>
          <w:szCs w:val="22"/>
        </w:rPr>
        <w:t xml:space="preserve">latest technology </w:t>
      </w:r>
      <w:r w:rsidR="002F1D62" w:rsidRPr="00BD430D">
        <w:rPr>
          <w:rFonts w:ascii="Arial" w:hAnsi="Arial" w:cs="Arial"/>
          <w:sz w:val="22"/>
          <w:szCs w:val="22"/>
        </w:rPr>
        <w:t>which will enable Oslo Airport to</w:t>
      </w:r>
      <w:r w:rsidR="00032714" w:rsidRPr="00BD430D">
        <w:rPr>
          <w:rFonts w:ascii="Arial" w:hAnsi="Arial" w:cs="Arial"/>
          <w:sz w:val="22"/>
          <w:szCs w:val="22"/>
        </w:rPr>
        <w:t xml:space="preserve"> deliver </w:t>
      </w:r>
      <w:bookmarkStart w:id="0" w:name="_Hlk75348880"/>
      <w:r w:rsidR="0000097B" w:rsidRPr="00BD430D">
        <w:rPr>
          <w:rFonts w:ascii="Arial" w:hAnsi="Arial" w:cs="Arial"/>
          <w:sz w:val="22"/>
          <w:szCs w:val="22"/>
        </w:rPr>
        <w:t>forward-thinking</w:t>
      </w:r>
      <w:r w:rsidR="00032714" w:rsidRPr="00BD430D">
        <w:rPr>
          <w:rFonts w:ascii="Arial" w:hAnsi="Arial" w:cs="Arial"/>
          <w:sz w:val="22"/>
          <w:szCs w:val="22"/>
        </w:rPr>
        <w:t xml:space="preserve"> operation</w:t>
      </w:r>
      <w:r w:rsidR="0000097B" w:rsidRPr="00BD430D">
        <w:rPr>
          <w:rFonts w:ascii="Arial" w:hAnsi="Arial" w:cs="Arial"/>
          <w:sz w:val="22"/>
          <w:szCs w:val="22"/>
        </w:rPr>
        <w:t>s</w:t>
      </w:r>
      <w:r w:rsidR="00032714" w:rsidRPr="00BD430D">
        <w:rPr>
          <w:rFonts w:ascii="Arial" w:hAnsi="Arial" w:cs="Arial"/>
          <w:sz w:val="22"/>
          <w:szCs w:val="22"/>
        </w:rPr>
        <w:t xml:space="preserve"> which </w:t>
      </w:r>
      <w:r w:rsidR="0000097B" w:rsidRPr="00BD430D">
        <w:rPr>
          <w:rFonts w:ascii="Arial" w:hAnsi="Arial" w:cs="Arial"/>
          <w:sz w:val="22"/>
          <w:szCs w:val="22"/>
        </w:rPr>
        <w:t>are</w:t>
      </w:r>
      <w:r w:rsidR="00032714" w:rsidRPr="00BD430D">
        <w:rPr>
          <w:rFonts w:ascii="Arial" w:hAnsi="Arial" w:cs="Arial"/>
          <w:sz w:val="22"/>
          <w:szCs w:val="22"/>
        </w:rPr>
        <w:t xml:space="preserve"> based on data-driven decisions.</w:t>
      </w:r>
      <w:bookmarkEnd w:id="0"/>
      <w:r w:rsidR="00032714" w:rsidRPr="00BD430D">
        <w:rPr>
          <w:rFonts w:ascii="Arial" w:hAnsi="Arial" w:cs="Arial"/>
          <w:sz w:val="22"/>
          <w:szCs w:val="22"/>
        </w:rPr>
        <w:t xml:space="preserve"> The BHS will also </w:t>
      </w:r>
      <w:r w:rsidR="002F1D62" w:rsidRPr="00BD430D">
        <w:rPr>
          <w:rFonts w:ascii="Arial" w:hAnsi="Arial" w:cs="Arial"/>
          <w:sz w:val="22"/>
          <w:szCs w:val="22"/>
        </w:rPr>
        <w:t xml:space="preserve">continue to </w:t>
      </w:r>
      <w:r w:rsidR="00D723B0" w:rsidRPr="00BD430D">
        <w:rPr>
          <w:rFonts w:ascii="Arial" w:hAnsi="Arial" w:cs="Arial"/>
          <w:sz w:val="22"/>
          <w:szCs w:val="22"/>
        </w:rPr>
        <w:t xml:space="preserve">interface with the technologies of tomorrow. </w:t>
      </w:r>
    </w:p>
    <w:p w14:paraId="3F8FF73A" w14:textId="77777777" w:rsidR="00D723B0" w:rsidRPr="00BD430D" w:rsidRDefault="00D723B0" w:rsidP="00D723B0">
      <w:pPr>
        <w:spacing w:line="360" w:lineRule="auto"/>
        <w:rPr>
          <w:rFonts w:ascii="Arial" w:hAnsi="Arial" w:cs="Arial"/>
          <w:sz w:val="22"/>
          <w:szCs w:val="22"/>
        </w:rPr>
      </w:pPr>
    </w:p>
    <w:p w14:paraId="1E307946" w14:textId="00C29262" w:rsidR="00032714" w:rsidRPr="00BD430D" w:rsidRDefault="00032714" w:rsidP="00D723B0">
      <w:pPr>
        <w:spacing w:line="360" w:lineRule="auto"/>
        <w:rPr>
          <w:rFonts w:ascii="Arial" w:hAnsi="Arial" w:cs="Arial"/>
          <w:sz w:val="22"/>
          <w:szCs w:val="22"/>
        </w:rPr>
      </w:pPr>
      <w:r w:rsidRPr="00BD430D">
        <w:rPr>
          <w:rFonts w:ascii="Arial" w:hAnsi="Arial" w:cs="Arial"/>
          <w:sz w:val="22"/>
          <w:szCs w:val="22"/>
        </w:rPr>
        <w:t>A</w:t>
      </w:r>
      <w:r w:rsidR="002F1D62" w:rsidRPr="00BD430D">
        <w:rPr>
          <w:rFonts w:ascii="Arial" w:hAnsi="Arial" w:cs="Arial"/>
          <w:sz w:val="22"/>
          <w:szCs w:val="22"/>
        </w:rPr>
        <w:t xml:space="preserve"> </w:t>
      </w:r>
      <w:r w:rsidR="00D723B0" w:rsidRPr="00BD430D">
        <w:rPr>
          <w:rFonts w:ascii="Arial" w:hAnsi="Arial" w:cs="Arial"/>
          <w:sz w:val="22"/>
          <w:szCs w:val="22"/>
        </w:rPr>
        <w:t>CrisBag</w:t>
      </w:r>
      <w:r w:rsidRPr="00BD430D">
        <w:rPr>
          <w:rFonts w:ascii="Arial" w:hAnsi="Arial" w:cs="Arial"/>
          <w:sz w:val="22"/>
          <w:szCs w:val="22"/>
          <w:vertAlign w:val="superscript"/>
        </w:rPr>
        <w:t>®</w:t>
      </w:r>
      <w:r w:rsidR="00D723B0" w:rsidRPr="00BD430D">
        <w:rPr>
          <w:rFonts w:ascii="Arial" w:hAnsi="Arial" w:cs="Arial"/>
          <w:sz w:val="22"/>
          <w:szCs w:val="22"/>
        </w:rPr>
        <w:t xml:space="preserve"> </w:t>
      </w:r>
      <w:r w:rsidRPr="00BD430D">
        <w:rPr>
          <w:rFonts w:ascii="Arial" w:hAnsi="Arial" w:cs="Arial"/>
          <w:sz w:val="22"/>
          <w:szCs w:val="22"/>
        </w:rPr>
        <w:t xml:space="preserve">tote-based baggage handling system </w:t>
      </w:r>
      <w:r w:rsidR="002F1D62" w:rsidRPr="00BD430D">
        <w:rPr>
          <w:rFonts w:ascii="Arial" w:hAnsi="Arial" w:cs="Arial"/>
          <w:sz w:val="22"/>
          <w:szCs w:val="22"/>
        </w:rPr>
        <w:t xml:space="preserve">will be </w:t>
      </w:r>
      <w:r w:rsidR="00845AA1" w:rsidRPr="00BD430D">
        <w:rPr>
          <w:rFonts w:ascii="Arial" w:hAnsi="Arial" w:cs="Arial"/>
          <w:sz w:val="22"/>
          <w:szCs w:val="22"/>
        </w:rPr>
        <w:t xml:space="preserve">delivered </w:t>
      </w:r>
      <w:r w:rsidR="002F1D62" w:rsidRPr="00BD430D">
        <w:rPr>
          <w:rFonts w:ascii="Arial" w:hAnsi="Arial" w:cs="Arial"/>
          <w:sz w:val="22"/>
          <w:szCs w:val="22"/>
        </w:rPr>
        <w:t>as an end-to-end</w:t>
      </w:r>
      <w:r w:rsidR="000F69D7" w:rsidRPr="00BD430D">
        <w:rPr>
          <w:rFonts w:ascii="Arial" w:hAnsi="Arial" w:cs="Arial"/>
          <w:sz w:val="22"/>
          <w:szCs w:val="22"/>
        </w:rPr>
        <w:t xml:space="preserve"> </w:t>
      </w:r>
      <w:r w:rsidR="002F1D62" w:rsidRPr="00BD430D">
        <w:rPr>
          <w:rFonts w:ascii="Arial" w:hAnsi="Arial" w:cs="Arial"/>
          <w:sz w:val="22"/>
          <w:szCs w:val="22"/>
        </w:rPr>
        <w:t xml:space="preserve">solution for the </w:t>
      </w:r>
      <w:r w:rsidR="00D723B0" w:rsidRPr="00BD430D">
        <w:rPr>
          <w:rFonts w:ascii="Arial" w:hAnsi="Arial" w:cs="Arial"/>
          <w:sz w:val="22"/>
          <w:szCs w:val="22"/>
        </w:rPr>
        <w:t>entire baggage handling process</w:t>
      </w:r>
      <w:r w:rsidR="002F1D62" w:rsidRPr="00BD430D">
        <w:rPr>
          <w:rFonts w:ascii="Arial" w:hAnsi="Arial" w:cs="Arial"/>
          <w:sz w:val="22"/>
          <w:szCs w:val="22"/>
        </w:rPr>
        <w:t xml:space="preserve">. </w:t>
      </w:r>
      <w:r w:rsidR="00AC5F85" w:rsidRPr="00BD430D">
        <w:rPr>
          <w:rFonts w:ascii="Arial" w:hAnsi="Arial" w:cs="Arial"/>
          <w:sz w:val="22"/>
          <w:szCs w:val="22"/>
        </w:rPr>
        <w:t xml:space="preserve">Departure, </w:t>
      </w:r>
      <w:proofErr w:type="gramStart"/>
      <w:r w:rsidR="00AC5F85" w:rsidRPr="00BD430D">
        <w:rPr>
          <w:rFonts w:ascii="Arial" w:hAnsi="Arial" w:cs="Arial"/>
          <w:sz w:val="22"/>
          <w:szCs w:val="22"/>
        </w:rPr>
        <w:t>arrival</w:t>
      </w:r>
      <w:proofErr w:type="gramEnd"/>
      <w:r w:rsidR="00AC5F85" w:rsidRPr="00BD430D">
        <w:rPr>
          <w:rFonts w:ascii="Arial" w:hAnsi="Arial" w:cs="Arial"/>
          <w:sz w:val="22"/>
          <w:szCs w:val="22"/>
        </w:rPr>
        <w:t xml:space="preserve"> and transfer b</w:t>
      </w:r>
      <w:r w:rsidR="002F1D62" w:rsidRPr="00BD430D">
        <w:rPr>
          <w:rFonts w:ascii="Arial" w:hAnsi="Arial" w:cs="Arial"/>
          <w:sz w:val="22"/>
          <w:szCs w:val="22"/>
        </w:rPr>
        <w:t>aggage will be processed</w:t>
      </w:r>
      <w:r w:rsidR="00D723B0" w:rsidRPr="00BD430D">
        <w:rPr>
          <w:rFonts w:ascii="Arial" w:hAnsi="Arial" w:cs="Arial"/>
          <w:sz w:val="22"/>
          <w:szCs w:val="22"/>
        </w:rPr>
        <w:t xml:space="preserve"> </w:t>
      </w:r>
      <w:r w:rsidR="00AC5F85" w:rsidRPr="00BD430D">
        <w:rPr>
          <w:rFonts w:ascii="Arial" w:hAnsi="Arial" w:cs="Arial"/>
          <w:sz w:val="22"/>
          <w:szCs w:val="22"/>
        </w:rPr>
        <w:t>inside the same system</w:t>
      </w:r>
      <w:r w:rsidRPr="00BD430D">
        <w:rPr>
          <w:rFonts w:ascii="Arial" w:hAnsi="Arial" w:cs="Arial"/>
          <w:sz w:val="22"/>
          <w:szCs w:val="22"/>
        </w:rPr>
        <w:t xml:space="preserve">, and with </w:t>
      </w:r>
      <w:r w:rsidR="00D723B0" w:rsidRPr="00BD430D">
        <w:rPr>
          <w:rFonts w:ascii="Arial" w:hAnsi="Arial" w:cs="Arial"/>
          <w:sz w:val="22"/>
          <w:szCs w:val="22"/>
        </w:rPr>
        <w:t>100% tracking at all times.</w:t>
      </w:r>
    </w:p>
    <w:p w14:paraId="2B75C08B" w14:textId="77777777" w:rsidR="00032714" w:rsidRPr="00BD430D" w:rsidRDefault="00032714" w:rsidP="00D723B0">
      <w:pPr>
        <w:spacing w:line="360" w:lineRule="auto"/>
        <w:rPr>
          <w:rFonts w:ascii="Arial" w:hAnsi="Arial" w:cs="Arial"/>
          <w:sz w:val="22"/>
          <w:szCs w:val="22"/>
        </w:rPr>
      </w:pPr>
    </w:p>
    <w:p w14:paraId="714D3603" w14:textId="074ADAC4" w:rsidR="00D723B0" w:rsidRPr="00BD430D" w:rsidRDefault="000F69D7" w:rsidP="00D723B0">
      <w:pPr>
        <w:spacing w:line="360" w:lineRule="auto"/>
        <w:rPr>
          <w:rFonts w:ascii="Arial" w:hAnsi="Arial" w:cs="Arial"/>
          <w:sz w:val="22"/>
          <w:szCs w:val="22"/>
        </w:rPr>
      </w:pPr>
      <w:r w:rsidRPr="00BD430D">
        <w:rPr>
          <w:rFonts w:ascii="Arial" w:hAnsi="Arial" w:cs="Arial"/>
          <w:sz w:val="22"/>
          <w:szCs w:val="22"/>
        </w:rPr>
        <w:t>F</w:t>
      </w:r>
      <w:r w:rsidR="00D723B0" w:rsidRPr="00BD430D">
        <w:rPr>
          <w:rFonts w:ascii="Arial" w:hAnsi="Arial" w:cs="Arial"/>
          <w:sz w:val="22"/>
          <w:szCs w:val="22"/>
        </w:rPr>
        <w:t>or baggage handlers</w:t>
      </w:r>
      <w:r w:rsidRPr="00BD430D">
        <w:rPr>
          <w:rFonts w:ascii="Arial" w:hAnsi="Arial" w:cs="Arial"/>
          <w:sz w:val="22"/>
          <w:szCs w:val="22"/>
        </w:rPr>
        <w:t>,</w:t>
      </w:r>
      <w:r w:rsidR="00D723B0" w:rsidRPr="00BD430D">
        <w:rPr>
          <w:rFonts w:ascii="Arial" w:hAnsi="Arial" w:cs="Arial"/>
          <w:sz w:val="22"/>
          <w:szCs w:val="22"/>
        </w:rPr>
        <w:t xml:space="preserve"> </w:t>
      </w:r>
      <w:r w:rsidR="0053400C" w:rsidRPr="00BD430D">
        <w:rPr>
          <w:rFonts w:ascii="Arial" w:hAnsi="Arial" w:cs="Arial"/>
          <w:sz w:val="22"/>
          <w:szCs w:val="22"/>
        </w:rPr>
        <w:t>more</w:t>
      </w:r>
      <w:r w:rsidR="00D723B0" w:rsidRPr="00BD430D">
        <w:rPr>
          <w:rFonts w:ascii="Arial" w:hAnsi="Arial" w:cs="Arial"/>
          <w:sz w:val="22"/>
          <w:szCs w:val="22"/>
        </w:rPr>
        <w:t xml:space="preserve"> effective handling</w:t>
      </w:r>
      <w:r w:rsidR="00A810D4" w:rsidRPr="00BD430D">
        <w:rPr>
          <w:rFonts w:ascii="Arial" w:hAnsi="Arial" w:cs="Arial"/>
          <w:sz w:val="22"/>
          <w:szCs w:val="22"/>
        </w:rPr>
        <w:t xml:space="preserve"> will be delivered</w:t>
      </w:r>
      <w:r w:rsidR="0053400C" w:rsidRPr="00BD430D">
        <w:rPr>
          <w:rFonts w:ascii="Arial" w:hAnsi="Arial" w:cs="Arial"/>
          <w:sz w:val="22"/>
          <w:szCs w:val="22"/>
        </w:rPr>
        <w:t>,</w:t>
      </w:r>
      <w:r w:rsidR="00D723B0" w:rsidRPr="00BD430D">
        <w:rPr>
          <w:rFonts w:ascii="Arial" w:hAnsi="Arial" w:cs="Arial"/>
          <w:sz w:val="22"/>
          <w:szCs w:val="22"/>
        </w:rPr>
        <w:t xml:space="preserve"> </w:t>
      </w:r>
      <w:r w:rsidR="0053400C" w:rsidRPr="00BD430D">
        <w:rPr>
          <w:rFonts w:ascii="Arial" w:hAnsi="Arial" w:cs="Arial"/>
          <w:sz w:val="22"/>
          <w:szCs w:val="22"/>
        </w:rPr>
        <w:t>without heavy lifting,</w:t>
      </w:r>
      <w:r w:rsidR="00D723B0" w:rsidRPr="00BD430D">
        <w:rPr>
          <w:rFonts w:ascii="Arial" w:hAnsi="Arial" w:cs="Arial"/>
          <w:sz w:val="22"/>
          <w:szCs w:val="22"/>
        </w:rPr>
        <w:t xml:space="preserve"> </w:t>
      </w:r>
      <w:r w:rsidR="0053400C" w:rsidRPr="00BD430D">
        <w:rPr>
          <w:rFonts w:ascii="Arial" w:hAnsi="Arial" w:cs="Arial"/>
          <w:sz w:val="22"/>
          <w:szCs w:val="22"/>
        </w:rPr>
        <w:t xml:space="preserve">and with </w:t>
      </w:r>
      <w:r w:rsidRPr="00BD430D">
        <w:rPr>
          <w:rFonts w:ascii="Arial" w:hAnsi="Arial" w:cs="Arial"/>
          <w:sz w:val="22"/>
          <w:szCs w:val="22"/>
        </w:rPr>
        <w:t>automated speed loading</w:t>
      </w:r>
      <w:r w:rsidR="0053400C" w:rsidRPr="00BD430D">
        <w:rPr>
          <w:rFonts w:ascii="Arial" w:hAnsi="Arial" w:cs="Arial"/>
          <w:sz w:val="22"/>
          <w:szCs w:val="22"/>
        </w:rPr>
        <w:t xml:space="preserve"> which is typically used in warehouse and distribution </w:t>
      </w:r>
      <w:proofErr w:type="spellStart"/>
      <w:r w:rsidR="0053400C" w:rsidRPr="00BD430D">
        <w:rPr>
          <w:rFonts w:ascii="Arial" w:hAnsi="Arial" w:cs="Arial"/>
          <w:sz w:val="22"/>
          <w:szCs w:val="22"/>
        </w:rPr>
        <w:t>centres</w:t>
      </w:r>
      <w:proofErr w:type="spellEnd"/>
      <w:r w:rsidRPr="00BD430D">
        <w:rPr>
          <w:rFonts w:ascii="Arial" w:hAnsi="Arial" w:cs="Arial"/>
          <w:sz w:val="22"/>
          <w:szCs w:val="22"/>
        </w:rPr>
        <w:t>.</w:t>
      </w:r>
      <w:r w:rsidR="00471BF4" w:rsidRPr="00BD430D">
        <w:rPr>
          <w:rFonts w:ascii="Arial" w:hAnsi="Arial" w:cs="Arial"/>
          <w:sz w:val="22"/>
          <w:szCs w:val="22"/>
        </w:rPr>
        <w:t xml:space="preserve"> </w:t>
      </w:r>
      <w:r w:rsidR="00D723B0" w:rsidRPr="00BD430D">
        <w:rPr>
          <w:rFonts w:ascii="Arial" w:hAnsi="Arial" w:cs="Arial"/>
          <w:sz w:val="22"/>
          <w:szCs w:val="22"/>
        </w:rPr>
        <w:t>For airlines</w:t>
      </w:r>
      <w:r w:rsidRPr="00BD430D">
        <w:rPr>
          <w:rFonts w:ascii="Arial" w:hAnsi="Arial" w:cs="Arial"/>
          <w:sz w:val="22"/>
          <w:szCs w:val="22"/>
        </w:rPr>
        <w:t xml:space="preserve">, </w:t>
      </w:r>
      <w:r w:rsidR="00D723B0" w:rsidRPr="00BD430D">
        <w:rPr>
          <w:rFonts w:ascii="Arial" w:hAnsi="Arial" w:cs="Arial"/>
          <w:sz w:val="22"/>
          <w:szCs w:val="22"/>
        </w:rPr>
        <w:t xml:space="preserve">the </w:t>
      </w:r>
      <w:r w:rsidRPr="00BD430D">
        <w:rPr>
          <w:rFonts w:ascii="Arial" w:hAnsi="Arial" w:cs="Arial"/>
          <w:sz w:val="22"/>
          <w:szCs w:val="22"/>
        </w:rPr>
        <w:t>BHS will</w:t>
      </w:r>
      <w:r w:rsidR="00D723B0" w:rsidRPr="00BD430D">
        <w:rPr>
          <w:rFonts w:ascii="Arial" w:hAnsi="Arial" w:cs="Arial"/>
          <w:sz w:val="22"/>
          <w:szCs w:val="22"/>
        </w:rPr>
        <w:t xml:space="preserve"> </w:t>
      </w:r>
      <w:r w:rsidR="00A66E8D" w:rsidRPr="00BD430D">
        <w:rPr>
          <w:rFonts w:ascii="Arial" w:hAnsi="Arial" w:cs="Arial"/>
          <w:sz w:val="22"/>
          <w:szCs w:val="22"/>
        </w:rPr>
        <w:t>enable</w:t>
      </w:r>
      <w:r w:rsidR="00D723B0" w:rsidRPr="00BD430D">
        <w:rPr>
          <w:rFonts w:ascii="Arial" w:hAnsi="Arial" w:cs="Arial"/>
          <w:sz w:val="22"/>
          <w:szCs w:val="22"/>
        </w:rPr>
        <w:t xml:space="preserve"> fast baggage transfers</w:t>
      </w:r>
      <w:r w:rsidR="00763468" w:rsidRPr="00BD430D">
        <w:rPr>
          <w:rFonts w:ascii="Arial" w:hAnsi="Arial" w:cs="Arial"/>
          <w:sz w:val="22"/>
          <w:szCs w:val="22"/>
        </w:rPr>
        <w:t xml:space="preserve">, </w:t>
      </w:r>
      <w:r w:rsidRPr="00BD430D">
        <w:rPr>
          <w:rFonts w:ascii="Arial" w:hAnsi="Arial" w:cs="Arial"/>
          <w:sz w:val="22"/>
          <w:szCs w:val="22"/>
        </w:rPr>
        <w:t xml:space="preserve">which </w:t>
      </w:r>
      <w:r w:rsidR="002330D3" w:rsidRPr="00BD430D">
        <w:rPr>
          <w:rFonts w:ascii="Arial" w:hAnsi="Arial" w:cs="Arial"/>
          <w:sz w:val="22"/>
          <w:szCs w:val="22"/>
        </w:rPr>
        <w:t>are</w:t>
      </w:r>
      <w:r w:rsidR="00763468" w:rsidRPr="00BD430D">
        <w:rPr>
          <w:rFonts w:ascii="Arial" w:hAnsi="Arial" w:cs="Arial"/>
          <w:sz w:val="22"/>
          <w:szCs w:val="22"/>
        </w:rPr>
        <w:t xml:space="preserve"> </w:t>
      </w:r>
      <w:r w:rsidR="00D723B0" w:rsidRPr="00BD430D">
        <w:rPr>
          <w:rFonts w:ascii="Arial" w:hAnsi="Arial" w:cs="Arial"/>
          <w:sz w:val="22"/>
          <w:szCs w:val="22"/>
        </w:rPr>
        <w:t>increasing</w:t>
      </w:r>
      <w:r w:rsidRPr="00BD430D">
        <w:rPr>
          <w:rFonts w:ascii="Arial" w:hAnsi="Arial" w:cs="Arial"/>
          <w:sz w:val="22"/>
          <w:szCs w:val="22"/>
        </w:rPr>
        <w:t>ly important</w:t>
      </w:r>
      <w:r w:rsidR="00D723B0" w:rsidRPr="00BD430D">
        <w:rPr>
          <w:rFonts w:ascii="Arial" w:hAnsi="Arial" w:cs="Arial"/>
          <w:sz w:val="22"/>
          <w:szCs w:val="22"/>
        </w:rPr>
        <w:t xml:space="preserve"> </w:t>
      </w:r>
      <w:r w:rsidR="00763468" w:rsidRPr="00BD430D">
        <w:rPr>
          <w:rFonts w:ascii="Arial" w:hAnsi="Arial" w:cs="Arial"/>
          <w:sz w:val="22"/>
          <w:szCs w:val="22"/>
        </w:rPr>
        <w:t>for</w:t>
      </w:r>
      <w:r w:rsidR="00D723B0" w:rsidRPr="00BD430D">
        <w:rPr>
          <w:rFonts w:ascii="Arial" w:hAnsi="Arial" w:cs="Arial"/>
          <w:sz w:val="22"/>
          <w:szCs w:val="22"/>
        </w:rPr>
        <w:t xml:space="preserve"> </w:t>
      </w:r>
      <w:r w:rsidR="00AA4013" w:rsidRPr="00BD430D">
        <w:rPr>
          <w:rFonts w:ascii="Arial" w:hAnsi="Arial" w:cs="Arial"/>
          <w:sz w:val="22"/>
          <w:szCs w:val="22"/>
        </w:rPr>
        <w:t xml:space="preserve">passengers and for </w:t>
      </w:r>
      <w:r w:rsidRPr="00BD430D">
        <w:rPr>
          <w:rFonts w:ascii="Arial" w:hAnsi="Arial" w:cs="Arial"/>
          <w:sz w:val="22"/>
          <w:szCs w:val="22"/>
        </w:rPr>
        <w:t>very</w:t>
      </w:r>
      <w:r w:rsidR="00D723B0" w:rsidRPr="00BD430D">
        <w:rPr>
          <w:rFonts w:ascii="Arial" w:hAnsi="Arial" w:cs="Arial"/>
          <w:sz w:val="22"/>
          <w:szCs w:val="22"/>
        </w:rPr>
        <w:t xml:space="preserve"> competitive hub operations. </w:t>
      </w:r>
    </w:p>
    <w:p w14:paraId="1723DB11" w14:textId="77777777" w:rsidR="000F69D7" w:rsidRPr="00BD430D" w:rsidRDefault="000F69D7" w:rsidP="00D723B0">
      <w:pPr>
        <w:spacing w:line="360" w:lineRule="auto"/>
        <w:rPr>
          <w:rFonts w:ascii="Arial" w:hAnsi="Arial" w:cs="Arial"/>
          <w:sz w:val="22"/>
          <w:szCs w:val="22"/>
        </w:rPr>
      </w:pPr>
    </w:p>
    <w:p w14:paraId="3A1E0741" w14:textId="7A709690" w:rsidR="00D723B0" w:rsidRPr="00BD430D" w:rsidRDefault="00D723B0" w:rsidP="00D723B0">
      <w:pPr>
        <w:spacing w:line="360" w:lineRule="auto"/>
        <w:rPr>
          <w:rFonts w:ascii="Arial" w:hAnsi="Arial" w:cs="Arial"/>
          <w:sz w:val="22"/>
          <w:szCs w:val="22"/>
        </w:rPr>
      </w:pPr>
      <w:r w:rsidRPr="00BD430D">
        <w:rPr>
          <w:rFonts w:ascii="Arial" w:hAnsi="Arial" w:cs="Arial"/>
          <w:sz w:val="22"/>
          <w:szCs w:val="22"/>
        </w:rPr>
        <w:t xml:space="preserve">"The CrisBag system is a proven technology </w:t>
      </w:r>
      <w:r w:rsidR="00737139" w:rsidRPr="00BD430D">
        <w:rPr>
          <w:rFonts w:ascii="Arial" w:hAnsi="Arial" w:cs="Arial"/>
          <w:sz w:val="22"/>
          <w:szCs w:val="22"/>
        </w:rPr>
        <w:t xml:space="preserve">which is </w:t>
      </w:r>
      <w:r w:rsidR="00775B4A" w:rsidRPr="00BD430D">
        <w:rPr>
          <w:rFonts w:ascii="Arial" w:hAnsi="Arial" w:cs="Arial"/>
          <w:sz w:val="22"/>
          <w:szCs w:val="22"/>
        </w:rPr>
        <w:t xml:space="preserve">used </w:t>
      </w:r>
      <w:r w:rsidR="00737139" w:rsidRPr="00BD430D">
        <w:rPr>
          <w:rFonts w:ascii="Arial" w:hAnsi="Arial" w:cs="Arial"/>
          <w:sz w:val="22"/>
          <w:szCs w:val="22"/>
        </w:rPr>
        <w:t>in</w:t>
      </w:r>
      <w:r w:rsidRPr="00BD430D">
        <w:rPr>
          <w:rFonts w:ascii="Arial" w:hAnsi="Arial" w:cs="Arial"/>
          <w:sz w:val="22"/>
          <w:szCs w:val="22"/>
        </w:rPr>
        <w:t xml:space="preserve"> challenging hub operations in some of the world's most renowned hubs</w:t>
      </w:r>
      <w:r w:rsidR="00737139" w:rsidRPr="00BD430D">
        <w:rPr>
          <w:rFonts w:ascii="Arial" w:hAnsi="Arial" w:cs="Arial"/>
          <w:sz w:val="22"/>
          <w:szCs w:val="22"/>
        </w:rPr>
        <w:t>,</w:t>
      </w:r>
      <w:r w:rsidR="00105BD5" w:rsidRPr="00BD430D">
        <w:rPr>
          <w:rFonts w:ascii="Arial" w:hAnsi="Arial" w:cs="Arial"/>
          <w:sz w:val="22"/>
          <w:szCs w:val="22"/>
        </w:rPr>
        <w:t xml:space="preserve"> which are</w:t>
      </w:r>
      <w:r w:rsidR="00737139" w:rsidRPr="00BD430D">
        <w:rPr>
          <w:rFonts w:ascii="Arial" w:hAnsi="Arial" w:cs="Arial"/>
          <w:sz w:val="22"/>
          <w:szCs w:val="22"/>
        </w:rPr>
        <w:t xml:space="preserve"> </w:t>
      </w:r>
      <w:r w:rsidRPr="00BD430D">
        <w:rPr>
          <w:rFonts w:ascii="Arial" w:hAnsi="Arial" w:cs="Arial"/>
          <w:sz w:val="22"/>
          <w:szCs w:val="22"/>
        </w:rPr>
        <w:t>known for their operational punctuality</w:t>
      </w:r>
      <w:r w:rsidR="00775B4A" w:rsidRPr="00BD430D">
        <w:rPr>
          <w:rFonts w:ascii="Arial" w:hAnsi="Arial" w:cs="Arial"/>
          <w:sz w:val="22"/>
          <w:szCs w:val="22"/>
        </w:rPr>
        <w:t>,</w:t>
      </w:r>
      <w:r w:rsidRPr="00BD430D">
        <w:rPr>
          <w:rFonts w:ascii="Arial" w:hAnsi="Arial" w:cs="Arial"/>
          <w:sz w:val="22"/>
          <w:szCs w:val="22"/>
        </w:rPr>
        <w:t>" says BEUMER Group A/S CEO, Klaus Toftgaard Spens, "</w:t>
      </w:r>
      <w:r w:rsidR="00775B4A" w:rsidRPr="00BD430D">
        <w:rPr>
          <w:rFonts w:ascii="Arial" w:hAnsi="Arial" w:cs="Arial"/>
          <w:sz w:val="22"/>
          <w:szCs w:val="22"/>
        </w:rPr>
        <w:t>T</w:t>
      </w:r>
      <w:r w:rsidRPr="00BD430D">
        <w:rPr>
          <w:rFonts w:ascii="Arial" w:hAnsi="Arial" w:cs="Arial"/>
          <w:sz w:val="22"/>
          <w:szCs w:val="22"/>
        </w:rPr>
        <w:t>he ingenuity lies in simplicity</w:t>
      </w:r>
      <w:r w:rsidR="00105BD5" w:rsidRPr="00BD430D">
        <w:rPr>
          <w:rFonts w:ascii="Arial" w:hAnsi="Arial" w:cs="Arial"/>
          <w:sz w:val="22"/>
          <w:szCs w:val="22"/>
        </w:rPr>
        <w:t>,</w:t>
      </w:r>
      <w:r w:rsidRPr="00BD430D">
        <w:rPr>
          <w:rFonts w:ascii="Arial" w:hAnsi="Arial" w:cs="Arial"/>
          <w:sz w:val="22"/>
          <w:szCs w:val="22"/>
        </w:rPr>
        <w:t xml:space="preserve"> </w:t>
      </w:r>
      <w:r w:rsidRPr="00BD430D">
        <w:rPr>
          <w:rFonts w:ascii="Arial" w:hAnsi="Arial" w:cs="Arial"/>
          <w:sz w:val="22"/>
          <w:szCs w:val="22"/>
        </w:rPr>
        <w:lastRenderedPageBreak/>
        <w:t xml:space="preserve">which springs from the modularity </w:t>
      </w:r>
      <w:r w:rsidR="00324AFE" w:rsidRPr="00BD430D">
        <w:rPr>
          <w:rFonts w:ascii="Arial" w:hAnsi="Arial" w:cs="Arial"/>
          <w:sz w:val="22"/>
          <w:szCs w:val="22"/>
        </w:rPr>
        <w:t xml:space="preserve">which </w:t>
      </w:r>
      <w:r w:rsidR="00AD04D0" w:rsidRPr="00BD430D">
        <w:rPr>
          <w:rFonts w:ascii="Arial" w:hAnsi="Arial" w:cs="Arial"/>
          <w:sz w:val="22"/>
          <w:szCs w:val="22"/>
        </w:rPr>
        <w:t>simplifies</w:t>
      </w:r>
      <w:r w:rsidR="00324AFE" w:rsidRPr="00BD430D">
        <w:rPr>
          <w:rFonts w:ascii="Arial" w:hAnsi="Arial" w:cs="Arial"/>
          <w:sz w:val="22"/>
          <w:szCs w:val="22"/>
        </w:rPr>
        <w:t xml:space="preserve"> </w:t>
      </w:r>
      <w:r w:rsidR="00775B4A" w:rsidRPr="00BD430D">
        <w:rPr>
          <w:rFonts w:ascii="Arial" w:hAnsi="Arial" w:cs="Arial"/>
          <w:sz w:val="22"/>
          <w:szCs w:val="22"/>
        </w:rPr>
        <w:t>on-going</w:t>
      </w:r>
      <w:r w:rsidRPr="00BD430D">
        <w:rPr>
          <w:rFonts w:ascii="Arial" w:hAnsi="Arial" w:cs="Arial"/>
          <w:sz w:val="22"/>
          <w:szCs w:val="22"/>
        </w:rPr>
        <w:t xml:space="preserve"> integration with new technology with</w:t>
      </w:r>
      <w:r w:rsidR="00AD04D0" w:rsidRPr="00BD430D">
        <w:rPr>
          <w:rFonts w:ascii="Arial" w:hAnsi="Arial" w:cs="Arial"/>
          <w:sz w:val="22"/>
          <w:szCs w:val="22"/>
        </w:rPr>
        <w:t>out</w:t>
      </w:r>
      <w:r w:rsidR="00105BD5" w:rsidRPr="00BD430D">
        <w:rPr>
          <w:rFonts w:ascii="Arial" w:hAnsi="Arial" w:cs="Arial"/>
          <w:sz w:val="22"/>
          <w:szCs w:val="22"/>
        </w:rPr>
        <w:t xml:space="preserve"> </w:t>
      </w:r>
      <w:r w:rsidR="00324AFE" w:rsidRPr="00BD430D">
        <w:rPr>
          <w:rFonts w:ascii="Arial" w:hAnsi="Arial" w:cs="Arial"/>
          <w:sz w:val="22"/>
          <w:szCs w:val="22"/>
        </w:rPr>
        <w:t>disrup</w:t>
      </w:r>
      <w:r w:rsidR="00105BD5" w:rsidRPr="00BD430D">
        <w:rPr>
          <w:rFonts w:ascii="Arial" w:hAnsi="Arial" w:cs="Arial"/>
          <w:sz w:val="22"/>
          <w:szCs w:val="22"/>
        </w:rPr>
        <w:t>ti</w:t>
      </w:r>
      <w:r w:rsidR="00AD04D0" w:rsidRPr="00BD430D">
        <w:rPr>
          <w:rFonts w:ascii="Arial" w:hAnsi="Arial" w:cs="Arial"/>
          <w:sz w:val="22"/>
          <w:szCs w:val="22"/>
        </w:rPr>
        <w:t>ng</w:t>
      </w:r>
      <w:r w:rsidR="00105BD5" w:rsidRPr="00BD430D">
        <w:rPr>
          <w:rFonts w:ascii="Arial" w:hAnsi="Arial" w:cs="Arial"/>
          <w:sz w:val="22"/>
          <w:szCs w:val="22"/>
        </w:rPr>
        <w:t xml:space="preserve"> </w:t>
      </w:r>
      <w:r w:rsidRPr="00BD430D">
        <w:rPr>
          <w:rFonts w:ascii="Arial" w:hAnsi="Arial" w:cs="Arial"/>
          <w:sz w:val="22"/>
          <w:szCs w:val="22"/>
        </w:rPr>
        <w:t>operations</w:t>
      </w:r>
      <w:r w:rsidR="00775B4A" w:rsidRPr="00BD430D">
        <w:rPr>
          <w:rFonts w:ascii="Arial" w:hAnsi="Arial" w:cs="Arial"/>
          <w:sz w:val="22"/>
          <w:szCs w:val="22"/>
        </w:rPr>
        <w:t>.</w:t>
      </w:r>
      <w:r w:rsidR="00324AFE" w:rsidRPr="00BD430D">
        <w:rPr>
          <w:rFonts w:ascii="Arial" w:hAnsi="Arial" w:cs="Arial"/>
          <w:sz w:val="22"/>
          <w:szCs w:val="22"/>
        </w:rPr>
        <w:t xml:space="preserve"> </w:t>
      </w:r>
      <w:r w:rsidR="00775B4A" w:rsidRPr="00BD430D">
        <w:rPr>
          <w:rFonts w:ascii="Arial" w:hAnsi="Arial" w:cs="Arial"/>
          <w:sz w:val="22"/>
          <w:szCs w:val="22"/>
        </w:rPr>
        <w:t>CrisBag</w:t>
      </w:r>
      <w:r w:rsidRPr="00BD430D">
        <w:rPr>
          <w:rFonts w:ascii="Arial" w:hAnsi="Arial" w:cs="Arial"/>
          <w:sz w:val="22"/>
          <w:szCs w:val="22"/>
        </w:rPr>
        <w:t xml:space="preserve"> can </w:t>
      </w:r>
      <w:r w:rsidR="00775B4A" w:rsidRPr="00BD430D">
        <w:rPr>
          <w:rFonts w:ascii="Arial" w:hAnsi="Arial" w:cs="Arial"/>
          <w:sz w:val="22"/>
          <w:szCs w:val="22"/>
        </w:rPr>
        <w:t xml:space="preserve">also </w:t>
      </w:r>
      <w:r w:rsidRPr="00BD430D">
        <w:rPr>
          <w:rFonts w:ascii="Arial" w:hAnsi="Arial" w:cs="Arial"/>
          <w:sz w:val="22"/>
          <w:szCs w:val="22"/>
        </w:rPr>
        <w:t>operate with a very high level of redundancy to ensure a steady quality of baggage handling."</w:t>
      </w:r>
    </w:p>
    <w:p w14:paraId="0FF950F8" w14:textId="77777777" w:rsidR="00324AFE" w:rsidRPr="00BD430D" w:rsidRDefault="00324AFE" w:rsidP="00D723B0">
      <w:pPr>
        <w:spacing w:line="360" w:lineRule="auto"/>
        <w:rPr>
          <w:rFonts w:ascii="Arial" w:hAnsi="Arial" w:cs="Arial"/>
          <w:sz w:val="22"/>
          <w:szCs w:val="22"/>
        </w:rPr>
      </w:pPr>
    </w:p>
    <w:p w14:paraId="2D090D53" w14:textId="0134C6C7" w:rsidR="00D723B0" w:rsidRPr="00BD430D" w:rsidRDefault="00D723B0" w:rsidP="00D723B0">
      <w:pPr>
        <w:spacing w:line="360" w:lineRule="auto"/>
        <w:rPr>
          <w:rFonts w:ascii="Arial" w:hAnsi="Arial" w:cs="Arial"/>
          <w:sz w:val="22"/>
          <w:szCs w:val="22"/>
        </w:rPr>
      </w:pPr>
      <w:r w:rsidRPr="00BD430D">
        <w:rPr>
          <w:rFonts w:ascii="Arial" w:hAnsi="Arial" w:cs="Arial"/>
          <w:sz w:val="22"/>
          <w:szCs w:val="22"/>
        </w:rPr>
        <w:t xml:space="preserve">Oslo Airport's Director, Stine Ramstad Westby, says "It has been our wish to invest in a new system that allows us to </w:t>
      </w:r>
      <w:r w:rsidR="00CA01F1" w:rsidRPr="00BD430D">
        <w:rPr>
          <w:rFonts w:ascii="Arial" w:hAnsi="Arial" w:cs="Arial"/>
          <w:sz w:val="22"/>
          <w:szCs w:val="22"/>
        </w:rPr>
        <w:t xml:space="preserve">achieve </w:t>
      </w:r>
      <w:r w:rsidRPr="00BD430D">
        <w:rPr>
          <w:rFonts w:ascii="Arial" w:hAnsi="Arial" w:cs="Arial"/>
          <w:sz w:val="22"/>
          <w:szCs w:val="22"/>
        </w:rPr>
        <w:t>expan</w:t>
      </w:r>
      <w:r w:rsidR="00CA01F1" w:rsidRPr="00BD430D">
        <w:rPr>
          <w:rFonts w:ascii="Arial" w:hAnsi="Arial" w:cs="Arial"/>
          <w:sz w:val="22"/>
          <w:szCs w:val="22"/>
        </w:rPr>
        <w:t xml:space="preserve">sion </w:t>
      </w:r>
      <w:r w:rsidRPr="00BD430D">
        <w:rPr>
          <w:rFonts w:ascii="Arial" w:hAnsi="Arial" w:cs="Arial"/>
          <w:sz w:val="22"/>
          <w:szCs w:val="22"/>
        </w:rPr>
        <w:t xml:space="preserve">and </w:t>
      </w:r>
      <w:r w:rsidR="00CA01F1" w:rsidRPr="00BD430D">
        <w:rPr>
          <w:rFonts w:ascii="Arial" w:hAnsi="Arial" w:cs="Arial"/>
          <w:sz w:val="22"/>
          <w:szCs w:val="22"/>
        </w:rPr>
        <w:t>to use</w:t>
      </w:r>
      <w:r w:rsidRPr="00BD430D">
        <w:rPr>
          <w:rFonts w:ascii="Arial" w:hAnsi="Arial" w:cs="Arial"/>
          <w:sz w:val="22"/>
          <w:szCs w:val="22"/>
        </w:rPr>
        <w:t xml:space="preserve"> new technology </w:t>
      </w:r>
      <w:r w:rsidR="00513CBD" w:rsidRPr="00BD430D">
        <w:rPr>
          <w:rFonts w:ascii="Arial" w:hAnsi="Arial" w:cs="Arial"/>
          <w:sz w:val="22"/>
          <w:szCs w:val="22"/>
        </w:rPr>
        <w:t xml:space="preserve">to </w:t>
      </w:r>
      <w:proofErr w:type="spellStart"/>
      <w:r w:rsidR="00513CBD" w:rsidRPr="00BD430D">
        <w:rPr>
          <w:rFonts w:ascii="Arial" w:hAnsi="Arial" w:cs="Arial"/>
          <w:sz w:val="22"/>
          <w:szCs w:val="22"/>
        </w:rPr>
        <w:t>modernise</w:t>
      </w:r>
      <w:proofErr w:type="spellEnd"/>
      <w:r w:rsidRPr="00BD430D">
        <w:rPr>
          <w:rFonts w:ascii="Arial" w:hAnsi="Arial" w:cs="Arial"/>
          <w:sz w:val="22"/>
          <w:szCs w:val="22"/>
        </w:rPr>
        <w:t xml:space="preserve"> airport operation. An investment of this scale is based on a solution that is simple to reconfigure and</w:t>
      </w:r>
      <w:r w:rsidR="003428F2" w:rsidRPr="00BD430D">
        <w:rPr>
          <w:rFonts w:ascii="Arial" w:hAnsi="Arial" w:cs="Arial"/>
          <w:sz w:val="22"/>
          <w:szCs w:val="22"/>
        </w:rPr>
        <w:t xml:space="preserve"> </w:t>
      </w:r>
      <w:r w:rsidRPr="00BD430D">
        <w:rPr>
          <w:rFonts w:ascii="Arial" w:hAnsi="Arial" w:cs="Arial"/>
          <w:sz w:val="22"/>
          <w:szCs w:val="22"/>
        </w:rPr>
        <w:t xml:space="preserve">expand to </w:t>
      </w:r>
      <w:r w:rsidR="00ED7297" w:rsidRPr="00BD430D">
        <w:rPr>
          <w:rFonts w:ascii="Arial" w:hAnsi="Arial" w:cs="Arial"/>
          <w:sz w:val="22"/>
          <w:szCs w:val="22"/>
        </w:rPr>
        <w:t>meet</w:t>
      </w:r>
      <w:r w:rsidRPr="00BD430D">
        <w:rPr>
          <w:rFonts w:ascii="Arial" w:hAnsi="Arial" w:cs="Arial"/>
          <w:sz w:val="22"/>
          <w:szCs w:val="22"/>
        </w:rPr>
        <w:t xml:space="preserve"> future requirements</w:t>
      </w:r>
      <w:r w:rsidR="003428F2" w:rsidRPr="00BD430D">
        <w:rPr>
          <w:rFonts w:ascii="Arial" w:hAnsi="Arial" w:cs="Arial"/>
          <w:sz w:val="22"/>
          <w:szCs w:val="22"/>
        </w:rPr>
        <w:t>.</w:t>
      </w:r>
      <w:r w:rsidRPr="00BD430D">
        <w:rPr>
          <w:rFonts w:ascii="Arial" w:hAnsi="Arial" w:cs="Arial"/>
          <w:sz w:val="22"/>
          <w:szCs w:val="22"/>
        </w:rPr>
        <w:t xml:space="preserve"> </w:t>
      </w:r>
      <w:r w:rsidR="003428F2" w:rsidRPr="00BD430D">
        <w:rPr>
          <w:rFonts w:ascii="Arial" w:hAnsi="Arial" w:cs="Arial"/>
          <w:sz w:val="22"/>
          <w:szCs w:val="22"/>
        </w:rPr>
        <w:t>L</w:t>
      </w:r>
      <w:r w:rsidRPr="00BD430D">
        <w:rPr>
          <w:rFonts w:ascii="Arial" w:hAnsi="Arial" w:cs="Arial"/>
          <w:sz w:val="22"/>
          <w:szCs w:val="22"/>
        </w:rPr>
        <w:t xml:space="preserve">ow operating costs and data transparency </w:t>
      </w:r>
      <w:r w:rsidR="003428F2" w:rsidRPr="00BD430D">
        <w:rPr>
          <w:rFonts w:ascii="Arial" w:hAnsi="Arial" w:cs="Arial"/>
          <w:sz w:val="22"/>
          <w:szCs w:val="22"/>
        </w:rPr>
        <w:t xml:space="preserve">are also vital </w:t>
      </w:r>
      <w:r w:rsidRPr="00BD430D">
        <w:rPr>
          <w:rFonts w:ascii="Arial" w:hAnsi="Arial" w:cs="Arial"/>
          <w:sz w:val="22"/>
          <w:szCs w:val="22"/>
        </w:rPr>
        <w:t>to help us</w:t>
      </w:r>
      <w:r w:rsidR="003428F2" w:rsidRPr="00BD430D">
        <w:rPr>
          <w:rFonts w:ascii="Arial" w:hAnsi="Arial" w:cs="Arial"/>
          <w:sz w:val="22"/>
          <w:szCs w:val="22"/>
        </w:rPr>
        <w:t xml:space="preserve"> to</w:t>
      </w:r>
      <w:r w:rsidRPr="00BD430D">
        <w:rPr>
          <w:rFonts w:ascii="Arial" w:hAnsi="Arial" w:cs="Arial"/>
          <w:sz w:val="22"/>
          <w:szCs w:val="22"/>
        </w:rPr>
        <w:t xml:space="preserve"> grow and </w:t>
      </w:r>
      <w:r w:rsidR="00E05D76" w:rsidRPr="00BD430D">
        <w:rPr>
          <w:rFonts w:ascii="Arial" w:hAnsi="Arial" w:cs="Arial"/>
          <w:sz w:val="22"/>
          <w:szCs w:val="22"/>
        </w:rPr>
        <w:t xml:space="preserve">to </w:t>
      </w:r>
      <w:r w:rsidRPr="00BD430D">
        <w:rPr>
          <w:rFonts w:ascii="Arial" w:hAnsi="Arial" w:cs="Arial"/>
          <w:sz w:val="22"/>
          <w:szCs w:val="22"/>
        </w:rPr>
        <w:t xml:space="preserve">continue </w:t>
      </w:r>
      <w:r w:rsidR="003428F2" w:rsidRPr="00BD430D">
        <w:rPr>
          <w:rFonts w:ascii="Arial" w:hAnsi="Arial" w:cs="Arial"/>
          <w:sz w:val="22"/>
          <w:szCs w:val="22"/>
        </w:rPr>
        <w:t xml:space="preserve">to </w:t>
      </w:r>
      <w:proofErr w:type="spellStart"/>
      <w:r w:rsidRPr="00BD430D">
        <w:rPr>
          <w:rFonts w:ascii="Arial" w:hAnsi="Arial" w:cs="Arial"/>
          <w:sz w:val="22"/>
          <w:szCs w:val="22"/>
        </w:rPr>
        <w:t>optimise</w:t>
      </w:r>
      <w:proofErr w:type="spellEnd"/>
      <w:r w:rsidRPr="00BD430D">
        <w:rPr>
          <w:rFonts w:ascii="Arial" w:hAnsi="Arial" w:cs="Arial"/>
          <w:sz w:val="22"/>
          <w:szCs w:val="22"/>
        </w:rPr>
        <w:t xml:space="preserve"> our performance."</w:t>
      </w:r>
    </w:p>
    <w:p w14:paraId="45B63587" w14:textId="77777777" w:rsidR="003428F2" w:rsidRPr="00BD430D" w:rsidRDefault="003428F2" w:rsidP="00D723B0">
      <w:pPr>
        <w:spacing w:line="360" w:lineRule="auto"/>
        <w:rPr>
          <w:rFonts w:ascii="Arial" w:hAnsi="Arial" w:cs="Arial"/>
          <w:sz w:val="22"/>
          <w:szCs w:val="22"/>
        </w:rPr>
      </w:pPr>
    </w:p>
    <w:p w14:paraId="4F50F248" w14:textId="2B8721B3" w:rsidR="00D723B0" w:rsidRPr="00BD430D" w:rsidRDefault="00D723B0" w:rsidP="00D723B0">
      <w:pPr>
        <w:spacing w:line="360" w:lineRule="auto"/>
        <w:rPr>
          <w:rFonts w:ascii="Arial" w:hAnsi="Arial" w:cs="Arial"/>
          <w:sz w:val="22"/>
          <w:szCs w:val="22"/>
        </w:rPr>
      </w:pPr>
      <w:r w:rsidRPr="00BD430D">
        <w:rPr>
          <w:rFonts w:ascii="Arial" w:hAnsi="Arial" w:cs="Arial"/>
          <w:sz w:val="22"/>
          <w:szCs w:val="22"/>
        </w:rPr>
        <w:t xml:space="preserve">Avinor has chosen a 25-year </w:t>
      </w:r>
      <w:r w:rsidR="00ED7297" w:rsidRPr="00BD430D">
        <w:rPr>
          <w:rFonts w:ascii="Arial" w:hAnsi="Arial" w:cs="Arial"/>
          <w:sz w:val="22"/>
          <w:szCs w:val="22"/>
        </w:rPr>
        <w:t>Operation and Maintenance (O&amp;M) partnership</w:t>
      </w:r>
      <w:r w:rsidR="005B6279" w:rsidRPr="00BD430D">
        <w:rPr>
          <w:rFonts w:ascii="Arial" w:hAnsi="Arial" w:cs="Arial"/>
          <w:sz w:val="22"/>
          <w:szCs w:val="22"/>
        </w:rPr>
        <w:t xml:space="preserve">. </w:t>
      </w:r>
      <w:r w:rsidR="00B176F5" w:rsidRPr="00BD430D">
        <w:rPr>
          <w:rFonts w:ascii="Arial" w:hAnsi="Arial" w:cs="Arial"/>
          <w:sz w:val="22"/>
          <w:szCs w:val="22"/>
        </w:rPr>
        <w:t xml:space="preserve">As part of </w:t>
      </w:r>
      <w:r w:rsidR="005B6279" w:rsidRPr="00BD430D">
        <w:rPr>
          <w:rFonts w:ascii="Arial" w:hAnsi="Arial" w:cs="Arial"/>
          <w:sz w:val="22"/>
          <w:szCs w:val="22"/>
        </w:rPr>
        <w:t>O&amp;M</w:t>
      </w:r>
      <w:r w:rsidR="00B176F5" w:rsidRPr="00BD430D">
        <w:rPr>
          <w:rFonts w:ascii="Arial" w:hAnsi="Arial" w:cs="Arial"/>
          <w:sz w:val="22"/>
          <w:szCs w:val="22"/>
        </w:rPr>
        <w:t xml:space="preserve">, </w:t>
      </w:r>
      <w:r w:rsidRPr="00BD430D">
        <w:rPr>
          <w:rFonts w:ascii="Arial" w:hAnsi="Arial" w:cs="Arial"/>
          <w:sz w:val="22"/>
          <w:szCs w:val="22"/>
        </w:rPr>
        <w:t xml:space="preserve">BEUMER Group </w:t>
      </w:r>
      <w:r w:rsidR="00B176F5" w:rsidRPr="00BD430D">
        <w:rPr>
          <w:rFonts w:ascii="Arial" w:hAnsi="Arial" w:cs="Arial"/>
          <w:sz w:val="22"/>
          <w:szCs w:val="22"/>
        </w:rPr>
        <w:t>will</w:t>
      </w:r>
      <w:r w:rsidRPr="00BD430D">
        <w:rPr>
          <w:rFonts w:ascii="Arial" w:hAnsi="Arial" w:cs="Arial"/>
          <w:sz w:val="22"/>
          <w:szCs w:val="22"/>
        </w:rPr>
        <w:t xml:space="preserve"> continually </w:t>
      </w:r>
      <w:proofErr w:type="spellStart"/>
      <w:r w:rsidRPr="00BD430D">
        <w:rPr>
          <w:rFonts w:ascii="Arial" w:hAnsi="Arial" w:cs="Arial"/>
          <w:sz w:val="22"/>
          <w:szCs w:val="22"/>
        </w:rPr>
        <w:t>optimise</w:t>
      </w:r>
      <w:proofErr w:type="spellEnd"/>
      <w:r w:rsidRPr="00BD430D">
        <w:rPr>
          <w:rFonts w:ascii="Arial" w:hAnsi="Arial" w:cs="Arial"/>
          <w:sz w:val="22"/>
          <w:szCs w:val="22"/>
        </w:rPr>
        <w:t xml:space="preserve"> </w:t>
      </w:r>
      <w:r w:rsidR="005B6279" w:rsidRPr="00BD430D">
        <w:rPr>
          <w:rFonts w:ascii="Arial" w:hAnsi="Arial" w:cs="Arial"/>
          <w:sz w:val="22"/>
          <w:szCs w:val="22"/>
        </w:rPr>
        <w:t xml:space="preserve">the baggage handling </w:t>
      </w:r>
      <w:r w:rsidR="00ED7297" w:rsidRPr="00BD430D">
        <w:rPr>
          <w:rFonts w:ascii="Arial" w:hAnsi="Arial" w:cs="Arial"/>
          <w:sz w:val="22"/>
          <w:szCs w:val="22"/>
        </w:rPr>
        <w:t>to meet</w:t>
      </w:r>
      <w:r w:rsidRPr="00BD430D">
        <w:rPr>
          <w:rFonts w:ascii="Arial" w:hAnsi="Arial" w:cs="Arial"/>
          <w:sz w:val="22"/>
          <w:szCs w:val="22"/>
        </w:rPr>
        <w:t xml:space="preserve"> Avinor's strateg</w:t>
      </w:r>
      <w:r w:rsidR="00EF4DDE" w:rsidRPr="00BD430D">
        <w:rPr>
          <w:rFonts w:ascii="Arial" w:hAnsi="Arial" w:cs="Arial"/>
          <w:sz w:val="22"/>
          <w:szCs w:val="22"/>
        </w:rPr>
        <w:t xml:space="preserve">y </w:t>
      </w:r>
      <w:r w:rsidR="00ED7297" w:rsidRPr="00BD430D">
        <w:rPr>
          <w:rFonts w:ascii="Arial" w:hAnsi="Arial" w:cs="Arial"/>
          <w:sz w:val="22"/>
          <w:szCs w:val="22"/>
        </w:rPr>
        <w:t>for</w:t>
      </w:r>
      <w:r w:rsidR="005B6279" w:rsidRPr="00BD430D">
        <w:rPr>
          <w:rFonts w:ascii="Arial" w:hAnsi="Arial" w:cs="Arial"/>
          <w:sz w:val="22"/>
          <w:szCs w:val="22"/>
        </w:rPr>
        <w:t xml:space="preserve"> Oslo Airport </w:t>
      </w:r>
      <w:r w:rsidR="00ED7297" w:rsidRPr="00BD430D">
        <w:rPr>
          <w:rFonts w:ascii="Arial" w:hAnsi="Arial" w:cs="Arial"/>
          <w:sz w:val="22"/>
          <w:szCs w:val="22"/>
        </w:rPr>
        <w:t xml:space="preserve">to </w:t>
      </w:r>
      <w:r w:rsidR="00EF4DDE" w:rsidRPr="00BD430D">
        <w:rPr>
          <w:rFonts w:ascii="Arial" w:hAnsi="Arial" w:cs="Arial"/>
          <w:sz w:val="22"/>
          <w:szCs w:val="22"/>
        </w:rPr>
        <w:t>develop as</w:t>
      </w:r>
      <w:r w:rsidR="00513CBD" w:rsidRPr="00BD430D">
        <w:rPr>
          <w:rFonts w:ascii="Arial" w:hAnsi="Arial" w:cs="Arial"/>
          <w:sz w:val="22"/>
          <w:szCs w:val="22"/>
        </w:rPr>
        <w:t xml:space="preserve"> a hub</w:t>
      </w:r>
      <w:r w:rsidRPr="00BD430D">
        <w:rPr>
          <w:rFonts w:ascii="Arial" w:hAnsi="Arial" w:cs="Arial"/>
          <w:sz w:val="22"/>
          <w:szCs w:val="22"/>
        </w:rPr>
        <w:t xml:space="preserve">. "We chose BEUMER Group based on their know-how and experience with long-term baggage handling operations and documented operational savings from other airport hubs", </w:t>
      </w:r>
      <w:r w:rsidR="005B6279" w:rsidRPr="00BD430D">
        <w:rPr>
          <w:rFonts w:ascii="Arial" w:hAnsi="Arial" w:cs="Arial"/>
          <w:sz w:val="22"/>
          <w:szCs w:val="22"/>
        </w:rPr>
        <w:t xml:space="preserve">concludes </w:t>
      </w:r>
      <w:r w:rsidRPr="00BD430D">
        <w:rPr>
          <w:rFonts w:ascii="Arial" w:hAnsi="Arial" w:cs="Arial"/>
          <w:sz w:val="22"/>
          <w:szCs w:val="22"/>
        </w:rPr>
        <w:t>Oslo Airport's Director, Stine Ramstad Westby.</w:t>
      </w:r>
    </w:p>
    <w:p w14:paraId="305772CF" w14:textId="77777777" w:rsidR="003428F2" w:rsidRPr="00BD430D" w:rsidRDefault="003428F2" w:rsidP="00D723B0">
      <w:pPr>
        <w:spacing w:line="360" w:lineRule="auto"/>
        <w:rPr>
          <w:rFonts w:ascii="Arial" w:hAnsi="Arial" w:cs="Arial"/>
          <w:sz w:val="22"/>
          <w:szCs w:val="22"/>
        </w:rPr>
      </w:pPr>
    </w:p>
    <w:p w14:paraId="6F6B98C8" w14:textId="70088BDA" w:rsidR="00D723B0" w:rsidRPr="00BD430D" w:rsidRDefault="00D723B0" w:rsidP="00D723B0">
      <w:pPr>
        <w:spacing w:line="360" w:lineRule="auto"/>
        <w:rPr>
          <w:rFonts w:ascii="Arial" w:hAnsi="Arial" w:cs="Arial"/>
          <w:sz w:val="22"/>
          <w:szCs w:val="22"/>
        </w:rPr>
      </w:pPr>
      <w:r w:rsidRPr="00BD430D">
        <w:rPr>
          <w:rFonts w:ascii="Arial" w:hAnsi="Arial" w:cs="Arial"/>
          <w:sz w:val="22"/>
          <w:szCs w:val="22"/>
        </w:rPr>
        <w:t xml:space="preserve">With this investment, Oslo Airport joins </w:t>
      </w:r>
      <w:r w:rsidR="00513CBD" w:rsidRPr="00BD430D">
        <w:rPr>
          <w:rFonts w:ascii="Arial" w:hAnsi="Arial" w:cs="Arial"/>
          <w:sz w:val="22"/>
          <w:szCs w:val="22"/>
        </w:rPr>
        <w:t>a list of</w:t>
      </w:r>
      <w:r w:rsidRPr="00BD430D">
        <w:rPr>
          <w:rFonts w:ascii="Arial" w:hAnsi="Arial" w:cs="Arial"/>
          <w:sz w:val="22"/>
          <w:szCs w:val="22"/>
        </w:rPr>
        <w:t xml:space="preserve"> international airport hubs wh</w:t>
      </w:r>
      <w:r w:rsidR="00513CBD" w:rsidRPr="00BD430D">
        <w:rPr>
          <w:rFonts w:ascii="Arial" w:hAnsi="Arial" w:cs="Arial"/>
          <w:sz w:val="22"/>
          <w:szCs w:val="22"/>
        </w:rPr>
        <w:t>ich are</w:t>
      </w:r>
      <w:r w:rsidRPr="00BD430D">
        <w:rPr>
          <w:rFonts w:ascii="Arial" w:hAnsi="Arial" w:cs="Arial"/>
          <w:sz w:val="22"/>
          <w:szCs w:val="22"/>
        </w:rPr>
        <w:t xml:space="preserve"> see</w:t>
      </w:r>
      <w:r w:rsidR="00513CBD" w:rsidRPr="00BD430D">
        <w:rPr>
          <w:rFonts w:ascii="Arial" w:hAnsi="Arial" w:cs="Arial"/>
          <w:sz w:val="22"/>
          <w:szCs w:val="22"/>
        </w:rPr>
        <w:t>ing</w:t>
      </w:r>
      <w:r w:rsidRPr="00BD430D">
        <w:rPr>
          <w:rFonts w:ascii="Arial" w:hAnsi="Arial" w:cs="Arial"/>
          <w:sz w:val="22"/>
          <w:szCs w:val="22"/>
        </w:rPr>
        <w:t xml:space="preserve"> the long</w:t>
      </w:r>
      <w:r w:rsidR="00513CBD" w:rsidRPr="00BD430D">
        <w:rPr>
          <w:rFonts w:ascii="Arial" w:hAnsi="Arial" w:cs="Arial"/>
          <w:sz w:val="22"/>
          <w:szCs w:val="22"/>
        </w:rPr>
        <w:t>-</w:t>
      </w:r>
      <w:r w:rsidRPr="00BD430D">
        <w:rPr>
          <w:rFonts w:ascii="Arial" w:hAnsi="Arial" w:cs="Arial"/>
          <w:sz w:val="22"/>
          <w:szCs w:val="22"/>
        </w:rPr>
        <w:t xml:space="preserve">term benefits of investing in modern baggage handling technology. Most </w:t>
      </w:r>
      <w:r w:rsidR="00513CBD" w:rsidRPr="00BD430D">
        <w:rPr>
          <w:rFonts w:ascii="Arial" w:hAnsi="Arial" w:cs="Arial"/>
          <w:sz w:val="22"/>
          <w:szCs w:val="22"/>
        </w:rPr>
        <w:t>recently,</w:t>
      </w:r>
      <w:r w:rsidRPr="00BD430D">
        <w:rPr>
          <w:rFonts w:ascii="Arial" w:hAnsi="Arial" w:cs="Arial"/>
          <w:sz w:val="22"/>
          <w:szCs w:val="22"/>
        </w:rPr>
        <w:t xml:space="preserve"> San Francisco Airport opened </w:t>
      </w:r>
      <w:r w:rsidR="00513CBD" w:rsidRPr="00BD430D">
        <w:rPr>
          <w:rFonts w:ascii="Arial" w:hAnsi="Arial" w:cs="Arial"/>
          <w:sz w:val="22"/>
          <w:szCs w:val="22"/>
        </w:rPr>
        <w:t>the</w:t>
      </w:r>
      <w:r w:rsidRPr="00BD430D">
        <w:rPr>
          <w:rFonts w:ascii="Arial" w:hAnsi="Arial" w:cs="Arial"/>
          <w:sz w:val="22"/>
          <w:szCs w:val="22"/>
        </w:rPr>
        <w:t xml:space="preserve"> revamped Harvey Milk Terminal with a CrisBag system</w:t>
      </w:r>
      <w:r w:rsidR="00513CBD" w:rsidRPr="00BD430D">
        <w:rPr>
          <w:rFonts w:ascii="Arial" w:hAnsi="Arial" w:cs="Arial"/>
          <w:sz w:val="22"/>
          <w:szCs w:val="22"/>
        </w:rPr>
        <w:t xml:space="preserve"> and joins </w:t>
      </w:r>
      <w:r w:rsidRPr="00BD430D">
        <w:rPr>
          <w:rFonts w:ascii="Arial" w:hAnsi="Arial" w:cs="Arial"/>
          <w:sz w:val="22"/>
          <w:szCs w:val="22"/>
        </w:rPr>
        <w:t xml:space="preserve">Calgary, Singapore </w:t>
      </w:r>
      <w:proofErr w:type="gramStart"/>
      <w:r w:rsidRPr="00BD430D">
        <w:rPr>
          <w:rFonts w:ascii="Arial" w:hAnsi="Arial" w:cs="Arial"/>
          <w:sz w:val="22"/>
          <w:szCs w:val="22"/>
        </w:rPr>
        <w:t>Changi</w:t>
      </w:r>
      <w:proofErr w:type="gramEnd"/>
      <w:r w:rsidRPr="00BD430D">
        <w:rPr>
          <w:rFonts w:ascii="Arial" w:hAnsi="Arial" w:cs="Arial"/>
          <w:sz w:val="22"/>
          <w:szCs w:val="22"/>
        </w:rPr>
        <w:t xml:space="preserve"> and other airports. Munich Airport was among the pioneer</w:t>
      </w:r>
      <w:r w:rsidR="00BE1CCD" w:rsidRPr="00BD430D">
        <w:rPr>
          <w:rFonts w:ascii="Arial" w:hAnsi="Arial" w:cs="Arial"/>
          <w:sz w:val="22"/>
          <w:szCs w:val="22"/>
        </w:rPr>
        <w:t xml:space="preserve">s </w:t>
      </w:r>
      <w:r w:rsidR="00513CBD" w:rsidRPr="00BD430D">
        <w:rPr>
          <w:rFonts w:ascii="Arial" w:hAnsi="Arial" w:cs="Arial"/>
          <w:sz w:val="22"/>
          <w:szCs w:val="22"/>
        </w:rPr>
        <w:t xml:space="preserve">to </w:t>
      </w:r>
      <w:r w:rsidR="00ED7297" w:rsidRPr="00BD430D">
        <w:rPr>
          <w:rFonts w:ascii="Arial" w:hAnsi="Arial" w:cs="Arial"/>
          <w:sz w:val="22"/>
          <w:szCs w:val="22"/>
        </w:rPr>
        <w:t xml:space="preserve">use </w:t>
      </w:r>
      <w:r w:rsidRPr="00BD430D">
        <w:rPr>
          <w:rFonts w:ascii="Arial" w:hAnsi="Arial" w:cs="Arial"/>
          <w:sz w:val="22"/>
          <w:szCs w:val="22"/>
        </w:rPr>
        <w:t>CrisBag</w:t>
      </w:r>
      <w:r w:rsidR="00ED7297" w:rsidRPr="00BD430D">
        <w:rPr>
          <w:rFonts w:ascii="Arial" w:hAnsi="Arial" w:cs="Arial"/>
          <w:sz w:val="22"/>
          <w:szCs w:val="22"/>
        </w:rPr>
        <w:t xml:space="preserve">, </w:t>
      </w:r>
      <w:r w:rsidRPr="00BD430D">
        <w:rPr>
          <w:rFonts w:ascii="Arial" w:hAnsi="Arial" w:cs="Arial"/>
          <w:sz w:val="22"/>
          <w:szCs w:val="22"/>
        </w:rPr>
        <w:t>which has been the backbone of their international terminal operation for two decades</w:t>
      </w:r>
      <w:r w:rsidR="00513CBD" w:rsidRPr="00BD430D">
        <w:rPr>
          <w:rFonts w:ascii="Arial" w:hAnsi="Arial" w:cs="Arial"/>
          <w:sz w:val="22"/>
          <w:szCs w:val="22"/>
        </w:rPr>
        <w:t xml:space="preserve">. The system has provided </w:t>
      </w:r>
      <w:r w:rsidRPr="00BD430D">
        <w:rPr>
          <w:rFonts w:ascii="Arial" w:hAnsi="Arial" w:cs="Arial"/>
          <w:sz w:val="22"/>
          <w:szCs w:val="22"/>
        </w:rPr>
        <w:t xml:space="preserve">low operating costs </w:t>
      </w:r>
      <w:r w:rsidR="00776882" w:rsidRPr="00BD430D">
        <w:rPr>
          <w:rFonts w:ascii="Arial" w:hAnsi="Arial" w:cs="Arial"/>
          <w:sz w:val="22"/>
          <w:szCs w:val="22"/>
        </w:rPr>
        <w:t>as well as</w:t>
      </w:r>
      <w:r w:rsidRPr="00BD430D">
        <w:rPr>
          <w:rFonts w:ascii="Arial" w:hAnsi="Arial" w:cs="Arial"/>
          <w:sz w:val="22"/>
          <w:szCs w:val="22"/>
        </w:rPr>
        <w:t xml:space="preserve"> ongoing integration </w:t>
      </w:r>
      <w:r w:rsidR="00ED7297" w:rsidRPr="00BD430D">
        <w:rPr>
          <w:rFonts w:ascii="Arial" w:hAnsi="Arial" w:cs="Arial"/>
          <w:sz w:val="22"/>
          <w:szCs w:val="22"/>
        </w:rPr>
        <w:t>with</w:t>
      </w:r>
      <w:r w:rsidRPr="00BD430D">
        <w:rPr>
          <w:rFonts w:ascii="Arial" w:hAnsi="Arial" w:cs="Arial"/>
          <w:sz w:val="22"/>
          <w:szCs w:val="22"/>
        </w:rPr>
        <w:t xml:space="preserve"> new technology to support the airport</w:t>
      </w:r>
      <w:r w:rsidR="00513CBD" w:rsidRPr="00BD430D">
        <w:rPr>
          <w:rFonts w:ascii="Arial" w:hAnsi="Arial" w:cs="Arial"/>
          <w:sz w:val="22"/>
          <w:szCs w:val="22"/>
        </w:rPr>
        <w:t>’</w:t>
      </w:r>
      <w:r w:rsidRPr="00BD430D">
        <w:rPr>
          <w:rFonts w:ascii="Arial" w:hAnsi="Arial" w:cs="Arial"/>
          <w:sz w:val="22"/>
          <w:szCs w:val="22"/>
        </w:rPr>
        <w:t>s exceptional</w:t>
      </w:r>
      <w:r w:rsidR="00513CBD" w:rsidRPr="00BD430D">
        <w:rPr>
          <w:rFonts w:ascii="Arial" w:hAnsi="Arial" w:cs="Arial"/>
          <w:sz w:val="22"/>
          <w:szCs w:val="22"/>
        </w:rPr>
        <w:t xml:space="preserve">ly </w:t>
      </w:r>
      <w:r w:rsidRPr="00BD430D">
        <w:rPr>
          <w:rFonts w:ascii="Arial" w:hAnsi="Arial" w:cs="Arial"/>
          <w:sz w:val="22"/>
          <w:szCs w:val="22"/>
        </w:rPr>
        <w:t>fast transfer service.</w:t>
      </w:r>
    </w:p>
    <w:p w14:paraId="25C1405E" w14:textId="77777777" w:rsidR="00513CBD" w:rsidRPr="00BD430D" w:rsidRDefault="00513CBD" w:rsidP="00D723B0">
      <w:pPr>
        <w:spacing w:line="360" w:lineRule="auto"/>
        <w:rPr>
          <w:rFonts w:ascii="Arial" w:hAnsi="Arial" w:cs="Arial"/>
          <w:sz w:val="22"/>
          <w:szCs w:val="22"/>
        </w:rPr>
      </w:pPr>
    </w:p>
    <w:p w14:paraId="0DD12EB0" w14:textId="4D19A8B2" w:rsidR="00D723B0" w:rsidRPr="00B20D29" w:rsidRDefault="00ED7297" w:rsidP="00D723B0">
      <w:pPr>
        <w:spacing w:line="360" w:lineRule="auto"/>
        <w:rPr>
          <w:rFonts w:ascii="Arial" w:hAnsi="Arial" w:cs="Arial"/>
        </w:rPr>
      </w:pPr>
      <w:r w:rsidRPr="00BD430D">
        <w:rPr>
          <w:rFonts w:ascii="Arial" w:hAnsi="Arial" w:cs="Arial"/>
          <w:sz w:val="22"/>
          <w:szCs w:val="22"/>
        </w:rPr>
        <w:t>At</w:t>
      </w:r>
      <w:r w:rsidR="00D723B0" w:rsidRPr="00BD430D">
        <w:rPr>
          <w:rFonts w:ascii="Arial" w:hAnsi="Arial" w:cs="Arial"/>
          <w:sz w:val="22"/>
          <w:szCs w:val="22"/>
        </w:rPr>
        <w:t xml:space="preserve"> Oslo Airport</w:t>
      </w:r>
      <w:r w:rsidRPr="00BD430D">
        <w:rPr>
          <w:rFonts w:ascii="Arial" w:hAnsi="Arial" w:cs="Arial"/>
          <w:sz w:val="22"/>
          <w:szCs w:val="22"/>
        </w:rPr>
        <w:t>, the CrisBag system</w:t>
      </w:r>
      <w:r w:rsidR="00D723B0" w:rsidRPr="00BD430D">
        <w:rPr>
          <w:rFonts w:ascii="Arial" w:hAnsi="Arial" w:cs="Arial"/>
          <w:sz w:val="22"/>
          <w:szCs w:val="22"/>
        </w:rPr>
        <w:t xml:space="preserve"> is scheduled </w:t>
      </w:r>
      <w:r w:rsidR="00513CBD" w:rsidRPr="00BD430D">
        <w:rPr>
          <w:rFonts w:ascii="Arial" w:hAnsi="Arial" w:cs="Arial"/>
          <w:sz w:val="22"/>
          <w:szCs w:val="22"/>
        </w:rPr>
        <w:t xml:space="preserve">to go into </w:t>
      </w:r>
      <w:r w:rsidR="00D723B0" w:rsidRPr="00BD430D">
        <w:rPr>
          <w:rFonts w:ascii="Arial" w:hAnsi="Arial" w:cs="Arial"/>
          <w:sz w:val="22"/>
          <w:szCs w:val="22"/>
        </w:rPr>
        <w:t xml:space="preserve">operation </w:t>
      </w:r>
      <w:r w:rsidR="00CF407D" w:rsidRPr="00BD430D">
        <w:rPr>
          <w:rFonts w:ascii="Arial" w:hAnsi="Arial" w:cs="Arial"/>
          <w:sz w:val="22"/>
          <w:szCs w:val="22"/>
        </w:rPr>
        <w:t>in</w:t>
      </w:r>
      <w:r w:rsidR="00D723B0" w:rsidRPr="00BD430D">
        <w:rPr>
          <w:rFonts w:ascii="Arial" w:hAnsi="Arial" w:cs="Arial"/>
          <w:sz w:val="22"/>
          <w:szCs w:val="22"/>
        </w:rPr>
        <w:t xml:space="preserve"> </w:t>
      </w:r>
      <w:r w:rsidR="00513CBD" w:rsidRPr="00BD430D">
        <w:rPr>
          <w:rFonts w:ascii="Arial" w:hAnsi="Arial" w:cs="Arial"/>
          <w:sz w:val="22"/>
          <w:szCs w:val="22"/>
        </w:rPr>
        <w:t xml:space="preserve">summer </w:t>
      </w:r>
      <w:r w:rsidR="00D723B0" w:rsidRPr="00BD430D">
        <w:rPr>
          <w:rFonts w:ascii="Arial" w:hAnsi="Arial" w:cs="Arial"/>
          <w:sz w:val="22"/>
          <w:szCs w:val="22"/>
        </w:rPr>
        <w:t>2024</w:t>
      </w:r>
      <w:r w:rsidR="00D723B0" w:rsidRPr="00B20D29">
        <w:rPr>
          <w:rFonts w:ascii="Arial" w:hAnsi="Arial" w:cs="Arial"/>
        </w:rPr>
        <w:t>.</w:t>
      </w:r>
    </w:p>
    <w:p w14:paraId="61C7BCB6" w14:textId="77777777" w:rsidR="00D723B0" w:rsidRPr="00B20D29" w:rsidRDefault="00D723B0" w:rsidP="003A3BDF">
      <w:pPr>
        <w:pStyle w:val="ListParagraph"/>
        <w:spacing w:after="0" w:line="312" w:lineRule="auto"/>
        <w:ind w:left="0"/>
        <w:rPr>
          <w:rFonts w:ascii="Arial" w:hAnsi="Arial" w:cs="Arial"/>
          <w:b/>
          <w:bCs/>
          <w:color w:val="000000"/>
          <w:sz w:val="20"/>
          <w:szCs w:val="20"/>
          <w:lang w:val="en-GB"/>
        </w:rPr>
      </w:pPr>
    </w:p>
    <w:p w14:paraId="6E28AEB0" w14:textId="55372B69" w:rsidR="008739DB" w:rsidRPr="0043581F" w:rsidRDefault="008739DB" w:rsidP="008739DB">
      <w:pPr>
        <w:tabs>
          <w:tab w:val="left" w:pos="3600"/>
        </w:tabs>
        <w:autoSpaceDE w:val="0"/>
        <w:autoSpaceDN w:val="0"/>
        <w:jc w:val="center"/>
        <w:rPr>
          <w:rFonts w:ascii="Arial" w:hAnsi="Arial" w:cs="Arial"/>
        </w:rPr>
      </w:pPr>
      <w:r w:rsidRPr="0043581F">
        <w:rPr>
          <w:rFonts w:ascii="Arial" w:hAnsi="Arial" w:cs="Arial"/>
          <w:b/>
          <w:bCs/>
          <w:color w:val="000000"/>
        </w:rPr>
        <w:t>****Ends****</w:t>
      </w:r>
    </w:p>
    <w:p w14:paraId="3191EC83" w14:textId="77777777" w:rsidR="00F34862" w:rsidRDefault="00F34862" w:rsidP="00F34862">
      <w:pPr>
        <w:pStyle w:val="ListParagraph"/>
        <w:spacing w:after="0" w:line="312" w:lineRule="auto"/>
        <w:ind w:left="0"/>
        <w:rPr>
          <w:rFonts w:ascii="Arial" w:hAnsi="Arial" w:cs="Arial"/>
          <w:b/>
          <w:bCs/>
          <w:color w:val="000000"/>
          <w:lang w:val="en-GB"/>
        </w:rPr>
      </w:pPr>
    </w:p>
    <w:p w14:paraId="7513886E" w14:textId="4BBD206E" w:rsidR="00F34862" w:rsidRPr="00BD7FC1" w:rsidRDefault="00F34862" w:rsidP="00F34862">
      <w:pPr>
        <w:pStyle w:val="ListParagraph"/>
        <w:spacing w:after="0" w:line="312" w:lineRule="auto"/>
        <w:ind w:left="0"/>
        <w:rPr>
          <w:rFonts w:ascii="Arial" w:hAnsi="Arial" w:cs="Arial"/>
          <w:b/>
          <w:bCs/>
          <w:color w:val="000000"/>
          <w:lang w:val="en-GB"/>
        </w:rPr>
      </w:pPr>
      <w:r w:rsidRPr="00BD7FC1">
        <w:rPr>
          <w:rFonts w:ascii="Arial" w:hAnsi="Arial" w:cs="Arial"/>
          <w:b/>
          <w:bCs/>
          <w:color w:val="000000"/>
          <w:lang w:val="en-GB"/>
        </w:rPr>
        <w:t>Note to Editors:</w:t>
      </w:r>
    </w:p>
    <w:p w14:paraId="0965ECA2" w14:textId="77777777" w:rsidR="00F34862" w:rsidRDefault="00F34862" w:rsidP="00F34862">
      <w:pPr>
        <w:pStyle w:val="PlainText"/>
        <w:rPr>
          <w:rFonts w:ascii="Arial" w:hAnsi="Arial" w:cs="Arial"/>
          <w:sz w:val="20"/>
          <w:szCs w:val="20"/>
          <w:lang w:val="en-GB" w:eastAsia="zh-CN"/>
        </w:rPr>
      </w:pPr>
      <w:r>
        <w:rPr>
          <w:rFonts w:ascii="Arial" w:hAnsi="Arial" w:cs="Arial"/>
          <w:sz w:val="20"/>
          <w:szCs w:val="20"/>
        </w:rPr>
        <w:t xml:space="preserve">The BEUMER Group is an international leader in the manufacture of intralogistics systems for conveying, loading, palletising, packaging, sortation, and distribution. With 4,500 employees worldwide, the BEUMER Group has annual sales of about EUR 950 million. The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post, and airport baggage handling.  For more information, please visit: </w:t>
      </w:r>
      <w:hyperlink r:id="rId7" w:history="1">
        <w:r>
          <w:rPr>
            <w:rStyle w:val="Hyperlink"/>
            <w:rFonts w:ascii="Arial" w:hAnsi="Arial" w:cs="Arial"/>
            <w:sz w:val="20"/>
            <w:szCs w:val="20"/>
          </w:rPr>
          <w:t>www.beumergroup.com</w:t>
        </w:r>
      </w:hyperlink>
      <w:r>
        <w:rPr>
          <w:rFonts w:ascii="Arial" w:hAnsi="Arial" w:cs="Arial"/>
          <w:sz w:val="20"/>
          <w:szCs w:val="20"/>
        </w:rPr>
        <w:t>.</w:t>
      </w:r>
    </w:p>
    <w:p w14:paraId="2633C251" w14:textId="77777777" w:rsidR="00F34862" w:rsidRDefault="00F34862" w:rsidP="00F34862">
      <w:pPr>
        <w:pStyle w:val="PlainText"/>
        <w:rPr>
          <w:rFonts w:ascii="Arial" w:hAnsi="Arial" w:cs="Arial"/>
          <w:sz w:val="20"/>
          <w:szCs w:val="20"/>
          <w:lang w:val="en-GB"/>
        </w:rPr>
      </w:pPr>
    </w:p>
    <w:p w14:paraId="2AB2717F" w14:textId="77777777" w:rsidR="00F34862" w:rsidRDefault="00F34862" w:rsidP="00F34862">
      <w:pPr>
        <w:rPr>
          <w:rFonts w:ascii="Arial" w:hAnsi="Arial" w:cs="Arial"/>
          <w:color w:val="0000FF"/>
          <w:lang w:val="en-GB" w:eastAsia="zh-CN"/>
        </w:rPr>
      </w:pPr>
      <w:r>
        <w:rPr>
          <w:rFonts w:ascii="Arial" w:hAnsi="Arial" w:cs="Arial"/>
          <w:color w:val="000000"/>
          <w:lang w:val="en-GB"/>
        </w:rPr>
        <w:lastRenderedPageBreak/>
        <w:t xml:space="preserve">For sales or marketing information, contact Peter Elmvang, Director of Marketing &amp; Communications, BEUMER Group, </w:t>
      </w:r>
      <w:proofErr w:type="spellStart"/>
      <w:r>
        <w:rPr>
          <w:rFonts w:ascii="Arial" w:hAnsi="Arial" w:cs="Arial"/>
          <w:color w:val="000000"/>
          <w:lang w:val="en-GB"/>
        </w:rPr>
        <w:t>tel</w:t>
      </w:r>
      <w:proofErr w:type="spellEnd"/>
      <w:r>
        <w:rPr>
          <w:rFonts w:ascii="Arial" w:hAnsi="Arial" w:cs="Arial"/>
          <w:color w:val="000000"/>
          <w:lang w:val="en-GB"/>
        </w:rPr>
        <w:t xml:space="preserve">: +45 8741 4141 e-mail: </w:t>
      </w:r>
      <w:hyperlink r:id="rId8" w:history="1">
        <w:r>
          <w:rPr>
            <w:rStyle w:val="Hyperlink"/>
            <w:rFonts w:ascii="Arial" w:hAnsi="Arial" w:cs="Arial"/>
            <w:lang w:val="en-GB"/>
          </w:rPr>
          <w:t>peter.elmvang@beumergroup.com</w:t>
        </w:r>
      </w:hyperlink>
      <w:r>
        <w:rPr>
          <w:rFonts w:ascii="Arial" w:hAnsi="Arial" w:cs="Arial"/>
          <w:lang w:val="en-GB"/>
        </w:rPr>
        <w:tab/>
      </w:r>
    </w:p>
    <w:p w14:paraId="1AB8E756" w14:textId="77777777" w:rsidR="00F34862" w:rsidRDefault="00F34862" w:rsidP="00F34862">
      <w:pPr>
        <w:autoSpaceDE w:val="0"/>
        <w:autoSpaceDN w:val="0"/>
        <w:adjustRightInd w:val="0"/>
        <w:rPr>
          <w:rFonts w:ascii="Arial" w:hAnsi="Arial" w:cs="Arial"/>
          <w:color w:val="000000"/>
          <w:lang w:val="en-GB"/>
        </w:rPr>
      </w:pPr>
    </w:p>
    <w:p w14:paraId="17EE9051" w14:textId="011374D8" w:rsidR="00F34862" w:rsidRPr="00F34862" w:rsidRDefault="00F34862" w:rsidP="00F34862">
      <w:pPr>
        <w:rPr>
          <w:lang w:val="fr-FR"/>
        </w:rPr>
      </w:pPr>
      <w:r>
        <w:rPr>
          <w:rFonts w:ascii="Arial" w:hAnsi="Arial" w:cs="Arial"/>
          <w:color w:val="000000"/>
          <w:lang w:val="en-GB"/>
        </w:rPr>
        <w:t xml:space="preserve">For media information, contact </w:t>
      </w:r>
      <w:r w:rsidR="006508A3">
        <w:rPr>
          <w:rFonts w:ascii="Arial" w:hAnsi="Arial" w:cs="Arial"/>
          <w:color w:val="000000"/>
          <w:lang w:val="en-GB"/>
        </w:rPr>
        <w:t>Katie Yates</w:t>
      </w:r>
      <w:r>
        <w:rPr>
          <w:rFonts w:ascii="Arial" w:hAnsi="Arial" w:cs="Arial"/>
          <w:color w:val="000000"/>
          <w:lang w:val="en-GB"/>
        </w:rPr>
        <w:t xml:space="preserve">, </w:t>
      </w:r>
      <w:r w:rsidR="006508A3">
        <w:rPr>
          <w:rFonts w:ascii="Arial" w:hAnsi="Arial" w:cs="Arial"/>
          <w:color w:val="000000"/>
          <w:lang w:val="en-GB"/>
        </w:rPr>
        <w:t>Senior Account Manager</w:t>
      </w:r>
      <w:r>
        <w:rPr>
          <w:rFonts w:ascii="Arial" w:hAnsi="Arial" w:cs="Arial"/>
          <w:color w:val="000000"/>
          <w:lang w:val="en-GB"/>
        </w:rPr>
        <w:t xml:space="preserve">, Napier, </w:t>
      </w:r>
      <w:proofErr w:type="spellStart"/>
      <w:r>
        <w:rPr>
          <w:rFonts w:ascii="Arial" w:hAnsi="Arial" w:cs="Arial"/>
          <w:color w:val="000000"/>
          <w:lang w:val="en-GB"/>
        </w:rPr>
        <w:t>tel</w:t>
      </w:r>
      <w:proofErr w:type="spellEnd"/>
      <w:r>
        <w:rPr>
          <w:rFonts w:ascii="Arial" w:hAnsi="Arial" w:cs="Arial"/>
          <w:color w:val="000000"/>
          <w:lang w:val="en-GB"/>
        </w:rPr>
        <w:t xml:space="preserve">: +44 (0) 1243 531123 email: </w:t>
      </w:r>
      <w:hyperlink r:id="rId9" w:history="1">
        <w:r w:rsidR="006508A3" w:rsidRPr="006E3C54">
          <w:rPr>
            <w:rStyle w:val="Hyperlink"/>
            <w:rFonts w:ascii="Arial" w:hAnsi="Arial" w:cs="Arial"/>
            <w:lang w:val="en-GB"/>
          </w:rPr>
          <w:t>katie@napierb2b.com</w:t>
        </w:r>
      </w:hyperlink>
      <w:r>
        <w:rPr>
          <w:rFonts w:ascii="Arial" w:hAnsi="Arial" w:cs="Arial"/>
          <w:lang w:val="en-GB"/>
        </w:rPr>
        <w:t xml:space="preserve">   </w:t>
      </w:r>
      <w:hyperlink r:id="rId10" w:history="1">
        <w:r>
          <w:rPr>
            <w:rStyle w:val="Hyperlink"/>
            <w:rFonts w:ascii="Arial" w:hAnsi="Arial" w:cs="Arial"/>
            <w:lang w:val="en-GB"/>
          </w:rPr>
          <w:t>www.napierb2b.com</w:t>
        </w:r>
      </w:hyperlink>
    </w:p>
    <w:p w14:paraId="467B44A8" w14:textId="262B24D0" w:rsidR="007C5A24" w:rsidRPr="006B4C17" w:rsidRDefault="00F34862" w:rsidP="00F34862">
      <w:pPr>
        <w:spacing w:line="360" w:lineRule="auto"/>
        <w:ind w:left="-180"/>
        <w:jc w:val="right"/>
        <w:rPr>
          <w:rFonts w:ascii="Arial" w:hAnsi="Arial" w:cs="Arial"/>
          <w:b/>
        </w:rPr>
      </w:pPr>
      <w:r w:rsidRPr="00F34862">
        <w:rPr>
          <w:rFonts w:ascii="Arial" w:hAnsi="Arial" w:cs="Arial"/>
          <w:b/>
        </w:rPr>
        <w:t>CRI237</w:t>
      </w:r>
      <w:r>
        <w:rPr>
          <w:rFonts w:ascii="Arial" w:hAnsi="Arial" w:cs="Arial"/>
          <w:b/>
        </w:rPr>
        <w:t>en</w:t>
      </w:r>
    </w:p>
    <w:sectPr w:rsidR="007C5A24" w:rsidRPr="006B4C17" w:rsidSect="00121549">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7D7BE" w14:textId="77777777" w:rsidR="00E23E87" w:rsidRDefault="00E23E87" w:rsidP="004A301A">
      <w:r>
        <w:separator/>
      </w:r>
    </w:p>
  </w:endnote>
  <w:endnote w:type="continuationSeparator" w:id="0">
    <w:p w14:paraId="09CD7C7D" w14:textId="77777777" w:rsidR="00E23E87" w:rsidRDefault="00E23E87" w:rsidP="004A3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BEE80" w14:textId="77777777" w:rsidR="00E23E87" w:rsidRDefault="00E23E87" w:rsidP="004A301A">
      <w:r>
        <w:separator/>
      </w:r>
    </w:p>
  </w:footnote>
  <w:footnote w:type="continuationSeparator" w:id="0">
    <w:p w14:paraId="1C9D40C7" w14:textId="77777777" w:rsidR="00E23E87" w:rsidRDefault="00E23E87" w:rsidP="004A3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B4538" w14:textId="50F89D2A" w:rsidR="007C5A24" w:rsidRDefault="008E4D52" w:rsidP="007C5A24">
    <w:pPr>
      <w:pStyle w:val="Header"/>
      <w:jc w:val="right"/>
      <w:rPr>
        <w:noProof/>
        <w:lang w:val="en-GB" w:eastAsia="en-GB"/>
      </w:rPr>
    </w:pPr>
    <w:r>
      <w:rPr>
        <w:noProof/>
        <w:lang w:val="en-GB" w:eastAsia="en-GB"/>
      </w:rPr>
      <w:drawing>
        <wp:inline distT="0" distB="0" distL="0" distR="0" wp14:anchorId="1A2AE3FA" wp14:editId="454DB3D4">
          <wp:extent cx="2242185" cy="501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2185" cy="501015"/>
                  </a:xfrm>
                  <a:prstGeom prst="rect">
                    <a:avLst/>
                  </a:prstGeom>
                  <a:noFill/>
                  <a:ln>
                    <a:noFill/>
                  </a:ln>
                </pic:spPr>
              </pic:pic>
            </a:graphicData>
          </a:graphic>
        </wp:inline>
      </w:drawing>
    </w:r>
  </w:p>
  <w:p w14:paraId="4ACB5F97" w14:textId="77777777" w:rsidR="007C5A24" w:rsidRPr="00153302" w:rsidRDefault="007C5A24" w:rsidP="007C5A24">
    <w:pPr>
      <w:rPr>
        <w:rFonts w:ascii="Calibri" w:hAnsi="Calibri" w:cs="Arial"/>
        <w:b/>
        <w:sz w:val="40"/>
        <w:szCs w:val="40"/>
      </w:rPr>
    </w:pPr>
    <w:r>
      <w:rPr>
        <w:rFonts w:ascii="Calibri" w:hAnsi="Calibri" w:cs="Arial"/>
        <w:b/>
        <w:sz w:val="40"/>
        <w:szCs w:val="40"/>
      </w:rPr>
      <w:t>Press release</w:t>
    </w:r>
  </w:p>
  <w:p w14:paraId="771F136C" w14:textId="77777777" w:rsidR="007C5A24" w:rsidRDefault="007C5A24" w:rsidP="007C5A24">
    <w:pPr>
      <w:pStyle w:val="Header"/>
      <w:rPr>
        <w:noProof/>
        <w:lang w:val="en-GB" w:eastAsia="en-GB"/>
      </w:rPr>
    </w:pPr>
  </w:p>
  <w:p w14:paraId="7E3901D4" w14:textId="77777777" w:rsidR="007C5A24" w:rsidRDefault="007C5A24" w:rsidP="007C5A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E74ED"/>
    <w:multiLevelType w:val="hybridMultilevel"/>
    <w:tmpl w:val="F8905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29574E"/>
    <w:multiLevelType w:val="hybridMultilevel"/>
    <w:tmpl w:val="4BA2DA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E4F75E7"/>
    <w:multiLevelType w:val="hybridMultilevel"/>
    <w:tmpl w:val="8EAA7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alibri"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alibri"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D1251B5"/>
    <w:multiLevelType w:val="hybridMultilevel"/>
    <w:tmpl w:val="9CCE3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DB43EA"/>
    <w:multiLevelType w:val="hybridMultilevel"/>
    <w:tmpl w:val="78BC3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DC6AFF"/>
    <w:multiLevelType w:val="hybridMultilevel"/>
    <w:tmpl w:val="20DAAD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7DE"/>
    <w:rsid w:val="0000097B"/>
    <w:rsid w:val="000060C7"/>
    <w:rsid w:val="0001747F"/>
    <w:rsid w:val="00023CA1"/>
    <w:rsid w:val="00032714"/>
    <w:rsid w:val="000337C3"/>
    <w:rsid w:val="00033895"/>
    <w:rsid w:val="00033D9D"/>
    <w:rsid w:val="00037C33"/>
    <w:rsid w:val="0006663A"/>
    <w:rsid w:val="000C2F91"/>
    <w:rsid w:val="000C7BCB"/>
    <w:rsid w:val="000E3CBB"/>
    <w:rsid w:val="000E7E01"/>
    <w:rsid w:val="000F69D7"/>
    <w:rsid w:val="00105BD5"/>
    <w:rsid w:val="0011375C"/>
    <w:rsid w:val="00121549"/>
    <w:rsid w:val="00122676"/>
    <w:rsid w:val="001311ED"/>
    <w:rsid w:val="00137AB0"/>
    <w:rsid w:val="00153974"/>
    <w:rsid w:val="00160F09"/>
    <w:rsid w:val="00165866"/>
    <w:rsid w:val="0016627B"/>
    <w:rsid w:val="001847B8"/>
    <w:rsid w:val="001873E4"/>
    <w:rsid w:val="00190692"/>
    <w:rsid w:val="0019214C"/>
    <w:rsid w:val="00193790"/>
    <w:rsid w:val="001A7EA0"/>
    <w:rsid w:val="001C2223"/>
    <w:rsid w:val="001C4373"/>
    <w:rsid w:val="001C5385"/>
    <w:rsid w:val="001E2BA4"/>
    <w:rsid w:val="00202853"/>
    <w:rsid w:val="00231FCA"/>
    <w:rsid w:val="002330D3"/>
    <w:rsid w:val="0024562B"/>
    <w:rsid w:val="002472A8"/>
    <w:rsid w:val="00255563"/>
    <w:rsid w:val="00272199"/>
    <w:rsid w:val="002833A6"/>
    <w:rsid w:val="002865F0"/>
    <w:rsid w:val="002C1DD2"/>
    <w:rsid w:val="002C4910"/>
    <w:rsid w:val="002E674E"/>
    <w:rsid w:val="002F0C3E"/>
    <w:rsid w:val="002F1D62"/>
    <w:rsid w:val="002F45FC"/>
    <w:rsid w:val="00304A2A"/>
    <w:rsid w:val="00304AD3"/>
    <w:rsid w:val="00307DD0"/>
    <w:rsid w:val="0031018B"/>
    <w:rsid w:val="003119C6"/>
    <w:rsid w:val="00324AFE"/>
    <w:rsid w:val="003428F2"/>
    <w:rsid w:val="0037212D"/>
    <w:rsid w:val="0037340B"/>
    <w:rsid w:val="00374683"/>
    <w:rsid w:val="00374C15"/>
    <w:rsid w:val="0037754B"/>
    <w:rsid w:val="003A3BDF"/>
    <w:rsid w:val="003A75A4"/>
    <w:rsid w:val="003B1D74"/>
    <w:rsid w:val="003B61D6"/>
    <w:rsid w:val="003B7E62"/>
    <w:rsid w:val="003B7EE2"/>
    <w:rsid w:val="003C4793"/>
    <w:rsid w:val="003D6D0A"/>
    <w:rsid w:val="003F59A3"/>
    <w:rsid w:val="004019C5"/>
    <w:rsid w:val="004025CC"/>
    <w:rsid w:val="00411743"/>
    <w:rsid w:val="00415D27"/>
    <w:rsid w:val="004265D2"/>
    <w:rsid w:val="004274E4"/>
    <w:rsid w:val="00446035"/>
    <w:rsid w:val="00450295"/>
    <w:rsid w:val="00453D87"/>
    <w:rsid w:val="00457161"/>
    <w:rsid w:val="00471BF4"/>
    <w:rsid w:val="004871AC"/>
    <w:rsid w:val="004A301A"/>
    <w:rsid w:val="004C1ECA"/>
    <w:rsid w:val="004C7E0C"/>
    <w:rsid w:val="005032FD"/>
    <w:rsid w:val="00513CBD"/>
    <w:rsid w:val="00524421"/>
    <w:rsid w:val="005258DB"/>
    <w:rsid w:val="00530771"/>
    <w:rsid w:val="0053356C"/>
    <w:rsid w:val="0053400C"/>
    <w:rsid w:val="00536670"/>
    <w:rsid w:val="00564BED"/>
    <w:rsid w:val="00573997"/>
    <w:rsid w:val="00586984"/>
    <w:rsid w:val="005900B4"/>
    <w:rsid w:val="005B0F1B"/>
    <w:rsid w:val="005B6279"/>
    <w:rsid w:val="005D2DD8"/>
    <w:rsid w:val="005D626A"/>
    <w:rsid w:val="005D6ECF"/>
    <w:rsid w:val="005E1204"/>
    <w:rsid w:val="00620585"/>
    <w:rsid w:val="00620D39"/>
    <w:rsid w:val="006221C8"/>
    <w:rsid w:val="00630CC5"/>
    <w:rsid w:val="00640B77"/>
    <w:rsid w:val="006508A3"/>
    <w:rsid w:val="006833C1"/>
    <w:rsid w:val="00690BBC"/>
    <w:rsid w:val="006926BD"/>
    <w:rsid w:val="006968F8"/>
    <w:rsid w:val="006A2520"/>
    <w:rsid w:val="006B4C17"/>
    <w:rsid w:val="006C71A8"/>
    <w:rsid w:val="006D0670"/>
    <w:rsid w:val="006D0F82"/>
    <w:rsid w:val="006D145D"/>
    <w:rsid w:val="006D3399"/>
    <w:rsid w:val="006E615F"/>
    <w:rsid w:val="006E77DE"/>
    <w:rsid w:val="0070791A"/>
    <w:rsid w:val="00732A1E"/>
    <w:rsid w:val="00737139"/>
    <w:rsid w:val="00740275"/>
    <w:rsid w:val="00763468"/>
    <w:rsid w:val="0077339C"/>
    <w:rsid w:val="00775B4A"/>
    <w:rsid w:val="00776882"/>
    <w:rsid w:val="00777A46"/>
    <w:rsid w:val="00780FBD"/>
    <w:rsid w:val="007A4FE8"/>
    <w:rsid w:val="007A6860"/>
    <w:rsid w:val="007B035A"/>
    <w:rsid w:val="007B782D"/>
    <w:rsid w:val="007C5A24"/>
    <w:rsid w:val="007D4720"/>
    <w:rsid w:val="007E0BD7"/>
    <w:rsid w:val="00817D70"/>
    <w:rsid w:val="00817D73"/>
    <w:rsid w:val="00845AA1"/>
    <w:rsid w:val="00861FB8"/>
    <w:rsid w:val="008739DB"/>
    <w:rsid w:val="008A1AFA"/>
    <w:rsid w:val="008C0D66"/>
    <w:rsid w:val="008C1265"/>
    <w:rsid w:val="008C1475"/>
    <w:rsid w:val="008C2B80"/>
    <w:rsid w:val="008D448C"/>
    <w:rsid w:val="008E4D52"/>
    <w:rsid w:val="008E4E06"/>
    <w:rsid w:val="008E6159"/>
    <w:rsid w:val="008F64C3"/>
    <w:rsid w:val="00921FBA"/>
    <w:rsid w:val="009264C5"/>
    <w:rsid w:val="00940D6C"/>
    <w:rsid w:val="00942767"/>
    <w:rsid w:val="009523EC"/>
    <w:rsid w:val="00956FF9"/>
    <w:rsid w:val="00957B86"/>
    <w:rsid w:val="009824A3"/>
    <w:rsid w:val="00985185"/>
    <w:rsid w:val="00985D63"/>
    <w:rsid w:val="009935F1"/>
    <w:rsid w:val="009B746C"/>
    <w:rsid w:val="009C3557"/>
    <w:rsid w:val="009C7FAD"/>
    <w:rsid w:val="009D7ADB"/>
    <w:rsid w:val="009E4DF7"/>
    <w:rsid w:val="00A02DD3"/>
    <w:rsid w:val="00A15D06"/>
    <w:rsid w:val="00A179BD"/>
    <w:rsid w:val="00A44395"/>
    <w:rsid w:val="00A6429B"/>
    <w:rsid w:val="00A66E8D"/>
    <w:rsid w:val="00A70E52"/>
    <w:rsid w:val="00A74D66"/>
    <w:rsid w:val="00A810D4"/>
    <w:rsid w:val="00AA4013"/>
    <w:rsid w:val="00AA4748"/>
    <w:rsid w:val="00AB2267"/>
    <w:rsid w:val="00AB35EF"/>
    <w:rsid w:val="00AB579F"/>
    <w:rsid w:val="00AC1885"/>
    <w:rsid w:val="00AC5F85"/>
    <w:rsid w:val="00AD04D0"/>
    <w:rsid w:val="00AD257B"/>
    <w:rsid w:val="00AD5C76"/>
    <w:rsid w:val="00B071A1"/>
    <w:rsid w:val="00B1292A"/>
    <w:rsid w:val="00B176F5"/>
    <w:rsid w:val="00B20D29"/>
    <w:rsid w:val="00B2264D"/>
    <w:rsid w:val="00B311EF"/>
    <w:rsid w:val="00B346BB"/>
    <w:rsid w:val="00B365C0"/>
    <w:rsid w:val="00B40725"/>
    <w:rsid w:val="00B4507A"/>
    <w:rsid w:val="00B65AF7"/>
    <w:rsid w:val="00BA2110"/>
    <w:rsid w:val="00BB5C51"/>
    <w:rsid w:val="00BC2325"/>
    <w:rsid w:val="00BC6047"/>
    <w:rsid w:val="00BC76BF"/>
    <w:rsid w:val="00BD430D"/>
    <w:rsid w:val="00BD509B"/>
    <w:rsid w:val="00BE1CCD"/>
    <w:rsid w:val="00BF170B"/>
    <w:rsid w:val="00C00DA3"/>
    <w:rsid w:val="00C05582"/>
    <w:rsid w:val="00C16A8D"/>
    <w:rsid w:val="00C27F87"/>
    <w:rsid w:val="00C31BE6"/>
    <w:rsid w:val="00C424C6"/>
    <w:rsid w:val="00C510ED"/>
    <w:rsid w:val="00C51956"/>
    <w:rsid w:val="00C64AC7"/>
    <w:rsid w:val="00C65BE9"/>
    <w:rsid w:val="00C7129A"/>
    <w:rsid w:val="00C74ACA"/>
    <w:rsid w:val="00C75CC2"/>
    <w:rsid w:val="00CA01F1"/>
    <w:rsid w:val="00CA1718"/>
    <w:rsid w:val="00CB174C"/>
    <w:rsid w:val="00CB5783"/>
    <w:rsid w:val="00CB6275"/>
    <w:rsid w:val="00CD76BA"/>
    <w:rsid w:val="00CE64BB"/>
    <w:rsid w:val="00CF407D"/>
    <w:rsid w:val="00CF44C3"/>
    <w:rsid w:val="00D07DBB"/>
    <w:rsid w:val="00D1075A"/>
    <w:rsid w:val="00D23DE2"/>
    <w:rsid w:val="00D32C2E"/>
    <w:rsid w:val="00D45FCA"/>
    <w:rsid w:val="00D54563"/>
    <w:rsid w:val="00D56CF3"/>
    <w:rsid w:val="00D62662"/>
    <w:rsid w:val="00D648D9"/>
    <w:rsid w:val="00D6573B"/>
    <w:rsid w:val="00D65899"/>
    <w:rsid w:val="00D723B0"/>
    <w:rsid w:val="00D72892"/>
    <w:rsid w:val="00D8059D"/>
    <w:rsid w:val="00D85453"/>
    <w:rsid w:val="00D95299"/>
    <w:rsid w:val="00D9632F"/>
    <w:rsid w:val="00D96703"/>
    <w:rsid w:val="00DB2E9E"/>
    <w:rsid w:val="00DE1423"/>
    <w:rsid w:val="00DE6C48"/>
    <w:rsid w:val="00DF06F7"/>
    <w:rsid w:val="00E05D76"/>
    <w:rsid w:val="00E11980"/>
    <w:rsid w:val="00E17D08"/>
    <w:rsid w:val="00E21FCE"/>
    <w:rsid w:val="00E23E87"/>
    <w:rsid w:val="00E26DE3"/>
    <w:rsid w:val="00E42A41"/>
    <w:rsid w:val="00E5441D"/>
    <w:rsid w:val="00E548E4"/>
    <w:rsid w:val="00E61E5A"/>
    <w:rsid w:val="00E64F20"/>
    <w:rsid w:val="00E72546"/>
    <w:rsid w:val="00E8585E"/>
    <w:rsid w:val="00E951DD"/>
    <w:rsid w:val="00EA32CF"/>
    <w:rsid w:val="00EB1828"/>
    <w:rsid w:val="00EB7FCE"/>
    <w:rsid w:val="00ED3D32"/>
    <w:rsid w:val="00ED61DD"/>
    <w:rsid w:val="00ED7297"/>
    <w:rsid w:val="00EE142A"/>
    <w:rsid w:val="00EF0C3A"/>
    <w:rsid w:val="00EF4DDE"/>
    <w:rsid w:val="00F033D3"/>
    <w:rsid w:val="00F05A02"/>
    <w:rsid w:val="00F23F20"/>
    <w:rsid w:val="00F26B29"/>
    <w:rsid w:val="00F34862"/>
    <w:rsid w:val="00F37815"/>
    <w:rsid w:val="00F67D49"/>
    <w:rsid w:val="00F73145"/>
    <w:rsid w:val="00F75D3B"/>
    <w:rsid w:val="00F81154"/>
    <w:rsid w:val="00FA0328"/>
    <w:rsid w:val="00FA17E9"/>
    <w:rsid w:val="00FF1BAB"/>
    <w:rsid w:val="00FF1D1D"/>
    <w:rsid w:val="00FF6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88D5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7DE"/>
    <w:rPr>
      <w:rFonts w:ascii="Times New Roman" w:eastAsia="Times New Roman" w:hAnsi="Times New Roman"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817D70"/>
    <w:rPr>
      <w:sz w:val="16"/>
      <w:szCs w:val="16"/>
    </w:rPr>
  </w:style>
  <w:style w:type="paragraph" w:styleId="CommentText">
    <w:name w:val="annotation text"/>
    <w:basedOn w:val="Normal"/>
    <w:link w:val="CommentTextChar"/>
    <w:uiPriority w:val="99"/>
    <w:semiHidden/>
    <w:unhideWhenUsed/>
    <w:rsid w:val="00817D70"/>
  </w:style>
  <w:style w:type="character" w:customStyle="1" w:styleId="CommentTextChar">
    <w:name w:val="Comment Text Char"/>
    <w:link w:val="CommentText"/>
    <w:uiPriority w:val="99"/>
    <w:semiHidden/>
    <w:rsid w:val="00817D70"/>
    <w:rPr>
      <w:rFonts w:ascii="Times New Roman" w:eastAsia="Times New Roman" w:hAnsi="Times New Roman" w:cs="Times New Roman"/>
      <w:lang w:val="en-US" w:eastAsia="en-US"/>
    </w:rPr>
  </w:style>
  <w:style w:type="paragraph" w:styleId="CommentSubject">
    <w:name w:val="annotation subject"/>
    <w:basedOn w:val="CommentText"/>
    <w:next w:val="CommentText"/>
    <w:link w:val="CommentSubjectChar"/>
    <w:uiPriority w:val="99"/>
    <w:semiHidden/>
    <w:unhideWhenUsed/>
    <w:rsid w:val="00817D70"/>
    <w:rPr>
      <w:b/>
      <w:bCs/>
    </w:rPr>
  </w:style>
  <w:style w:type="character" w:customStyle="1" w:styleId="CommentSubjectChar">
    <w:name w:val="Comment Subject Char"/>
    <w:link w:val="CommentSubject"/>
    <w:uiPriority w:val="99"/>
    <w:semiHidden/>
    <w:rsid w:val="00817D70"/>
    <w:rPr>
      <w:rFonts w:ascii="Times New Roman" w:eastAsia="Times New Roman" w:hAnsi="Times New Roman" w:cs="Times New Roman"/>
      <w:b/>
      <w:bCs/>
      <w:lang w:val="en-US" w:eastAsia="en-US"/>
    </w:rPr>
  </w:style>
  <w:style w:type="paragraph" w:styleId="BalloonText">
    <w:name w:val="Balloon Text"/>
    <w:basedOn w:val="Normal"/>
    <w:link w:val="BalloonTextChar"/>
    <w:uiPriority w:val="99"/>
    <w:semiHidden/>
    <w:unhideWhenUsed/>
    <w:rsid w:val="00817D70"/>
    <w:rPr>
      <w:rFonts w:ascii="Tahoma" w:hAnsi="Tahoma"/>
      <w:sz w:val="16"/>
      <w:szCs w:val="16"/>
    </w:rPr>
  </w:style>
  <w:style w:type="character" w:customStyle="1" w:styleId="BalloonTextChar">
    <w:name w:val="Balloon Text Char"/>
    <w:link w:val="BalloonText"/>
    <w:uiPriority w:val="99"/>
    <w:semiHidden/>
    <w:rsid w:val="00817D70"/>
    <w:rPr>
      <w:rFonts w:ascii="Tahoma" w:eastAsia="Times New Roman" w:hAnsi="Tahoma" w:cs="Tahoma"/>
      <w:sz w:val="16"/>
      <w:szCs w:val="16"/>
      <w:lang w:val="en-US" w:eastAsia="en-US"/>
    </w:rPr>
  </w:style>
  <w:style w:type="paragraph" w:styleId="ListParagraph">
    <w:name w:val="List Paragraph"/>
    <w:basedOn w:val="Normal"/>
    <w:uiPriority w:val="34"/>
    <w:qFormat/>
    <w:rsid w:val="00CF44C3"/>
    <w:pPr>
      <w:spacing w:after="200" w:line="276" w:lineRule="auto"/>
      <w:ind w:left="720"/>
      <w:contextualSpacing/>
    </w:pPr>
    <w:rPr>
      <w:rFonts w:ascii="Calibri" w:hAnsi="Calibri"/>
      <w:sz w:val="22"/>
      <w:szCs w:val="22"/>
      <w:lang w:val="da-DK" w:eastAsia="zh-CN"/>
    </w:rPr>
  </w:style>
  <w:style w:type="paragraph" w:styleId="Header">
    <w:name w:val="header"/>
    <w:basedOn w:val="Normal"/>
    <w:link w:val="HeaderChar"/>
    <w:uiPriority w:val="99"/>
    <w:unhideWhenUsed/>
    <w:rsid w:val="004A301A"/>
    <w:pPr>
      <w:tabs>
        <w:tab w:val="center" w:pos="4513"/>
        <w:tab w:val="right" w:pos="9026"/>
      </w:tabs>
    </w:pPr>
  </w:style>
  <w:style w:type="character" w:customStyle="1" w:styleId="HeaderChar">
    <w:name w:val="Header Char"/>
    <w:link w:val="Header"/>
    <w:uiPriority w:val="99"/>
    <w:rsid w:val="004A301A"/>
    <w:rPr>
      <w:rFonts w:ascii="Times New Roman" w:eastAsia="Times New Roman" w:hAnsi="Times New Roman" w:cs="Times New Roman"/>
      <w:lang w:val="en-US" w:eastAsia="en-US"/>
    </w:rPr>
  </w:style>
  <w:style w:type="paragraph" w:styleId="Footer">
    <w:name w:val="footer"/>
    <w:basedOn w:val="Normal"/>
    <w:link w:val="FooterChar"/>
    <w:uiPriority w:val="99"/>
    <w:unhideWhenUsed/>
    <w:rsid w:val="004A301A"/>
    <w:pPr>
      <w:tabs>
        <w:tab w:val="center" w:pos="4513"/>
        <w:tab w:val="right" w:pos="9026"/>
      </w:tabs>
    </w:pPr>
  </w:style>
  <w:style w:type="character" w:customStyle="1" w:styleId="FooterChar">
    <w:name w:val="Footer Char"/>
    <w:link w:val="Footer"/>
    <w:uiPriority w:val="99"/>
    <w:rsid w:val="004A301A"/>
    <w:rPr>
      <w:rFonts w:ascii="Times New Roman" w:eastAsia="Times New Roman" w:hAnsi="Times New Roman" w:cs="Times New Roman"/>
      <w:lang w:val="en-US" w:eastAsia="en-US"/>
    </w:rPr>
  </w:style>
  <w:style w:type="character" w:styleId="Hyperlink">
    <w:name w:val="Hyperlink"/>
    <w:uiPriority w:val="99"/>
    <w:unhideWhenUsed/>
    <w:rsid w:val="007C5A24"/>
    <w:rPr>
      <w:color w:val="0563C1"/>
      <w:u w:val="single"/>
    </w:rPr>
  </w:style>
  <w:style w:type="paragraph" w:styleId="PlainText">
    <w:name w:val="Plain Text"/>
    <w:basedOn w:val="Normal"/>
    <w:link w:val="PlainTextChar"/>
    <w:uiPriority w:val="99"/>
    <w:unhideWhenUsed/>
    <w:rsid w:val="007C5A24"/>
    <w:rPr>
      <w:rFonts w:ascii="Calibri" w:eastAsia="Calibri" w:hAnsi="Calibri"/>
      <w:sz w:val="22"/>
      <w:szCs w:val="22"/>
      <w:lang w:val="x-none" w:eastAsia="x-none"/>
    </w:rPr>
  </w:style>
  <w:style w:type="character" w:customStyle="1" w:styleId="PlainTextChar">
    <w:name w:val="Plain Text Char"/>
    <w:link w:val="PlainText"/>
    <w:uiPriority w:val="99"/>
    <w:rsid w:val="007C5A24"/>
    <w:rPr>
      <w:rFonts w:ascii="Calibri" w:hAnsi="Calibri" w:cs="Times New Roman"/>
      <w:sz w:val="22"/>
      <w:szCs w:val="22"/>
    </w:rPr>
  </w:style>
  <w:style w:type="character" w:styleId="UnresolvedMention">
    <w:name w:val="Unresolved Mention"/>
    <w:basedOn w:val="DefaultParagraphFont"/>
    <w:uiPriority w:val="99"/>
    <w:semiHidden/>
    <w:unhideWhenUsed/>
    <w:rsid w:val="004025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elmvang@beumergroup.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eumergroup.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apierb2b.com" TargetMode="External"/><Relationship Id="rId4" Type="http://schemas.openxmlformats.org/officeDocument/2006/relationships/webSettings" Target="webSettings.xml"/><Relationship Id="rId9" Type="http://schemas.openxmlformats.org/officeDocument/2006/relationships/hyperlink" Target="mailto:katie@napierb2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CharactersWithSpaces>
  <SharedDoc>false</SharedDoc>
  <HLinks>
    <vt:vector size="18" baseType="variant">
      <vt:variant>
        <vt:i4>2949214</vt:i4>
      </vt:variant>
      <vt:variant>
        <vt:i4>6</vt:i4>
      </vt:variant>
      <vt:variant>
        <vt:i4>0</vt:i4>
      </vt:variant>
      <vt:variant>
        <vt:i4>5</vt:i4>
      </vt:variant>
      <vt:variant>
        <vt:lpwstr>mailto:mike@napierb2b.com</vt:lpwstr>
      </vt:variant>
      <vt:variant>
        <vt:lpwstr/>
      </vt:variant>
      <vt:variant>
        <vt:i4>1966188</vt:i4>
      </vt:variant>
      <vt:variant>
        <vt:i4>3</vt:i4>
      </vt:variant>
      <vt:variant>
        <vt:i4>0</vt:i4>
      </vt:variant>
      <vt:variant>
        <vt:i4>5</vt:i4>
      </vt:variant>
      <vt:variant>
        <vt:lpwstr>mailto:peter.elmvang@beumergroup.com</vt:lpwstr>
      </vt:variant>
      <vt:variant>
        <vt:lpwstr/>
      </vt:variant>
      <vt:variant>
        <vt:i4>3080300</vt:i4>
      </vt:variant>
      <vt:variant>
        <vt:i4>0</vt:i4>
      </vt:variant>
      <vt:variant>
        <vt:i4>0</vt:i4>
      </vt:variant>
      <vt:variant>
        <vt:i4>5</vt:i4>
      </vt:variant>
      <vt:variant>
        <vt:lpwstr>http://www.beumergroup.com/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2021-06-28T10:20:00Z</dcterms:created>
  <dcterms:modified xsi:type="dcterms:W3CDTF">2021-06-28T13:03:00Z</dcterms:modified>
</cp:coreProperties>
</file>