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98DB" w14:textId="77777777" w:rsidR="00B570FB" w:rsidRDefault="00B570FB" w:rsidP="001D1CF5">
      <w:pPr>
        <w:spacing w:line="360" w:lineRule="auto"/>
        <w:rPr>
          <w:rFonts w:cs="Arial"/>
          <w:i/>
          <w:szCs w:val="22"/>
          <w:lang w:val="en-US"/>
        </w:rPr>
      </w:pPr>
      <w:r w:rsidRPr="00B570FB">
        <w:rPr>
          <w:rFonts w:cs="Arial"/>
          <w:i/>
          <w:szCs w:val="22"/>
          <w:lang w:val="en-US"/>
        </w:rPr>
        <w:t xml:space="preserve">BEUMER Group is winner of the </w:t>
      </w:r>
      <w:proofErr w:type="spellStart"/>
      <w:r w:rsidRPr="00B570FB">
        <w:rPr>
          <w:rFonts w:cs="Arial"/>
          <w:i/>
          <w:szCs w:val="22"/>
          <w:lang w:val="en-US"/>
        </w:rPr>
        <w:t>Axia</w:t>
      </w:r>
      <w:proofErr w:type="spellEnd"/>
      <w:r w:rsidRPr="00B570FB">
        <w:rPr>
          <w:rFonts w:cs="Arial"/>
          <w:i/>
          <w:szCs w:val="22"/>
          <w:lang w:val="en-US"/>
        </w:rPr>
        <w:t xml:space="preserve"> Best Managed Companies Award 2021 </w:t>
      </w:r>
    </w:p>
    <w:p w14:paraId="2861E942" w14:textId="7339C381" w:rsidR="00494115" w:rsidRDefault="00B570FB" w:rsidP="001D1CF5">
      <w:pPr>
        <w:spacing w:line="360" w:lineRule="auto"/>
        <w:rPr>
          <w:rFonts w:cs="Arial"/>
          <w:b/>
          <w:sz w:val="28"/>
          <w:szCs w:val="28"/>
          <w:lang w:val="en-US"/>
        </w:rPr>
      </w:pPr>
      <w:r w:rsidRPr="00B570FB">
        <w:rPr>
          <w:rFonts w:cs="Arial"/>
          <w:b/>
          <w:sz w:val="28"/>
          <w:szCs w:val="28"/>
          <w:lang w:val="en-US"/>
        </w:rPr>
        <w:t>Demonstrably well managed</w:t>
      </w:r>
    </w:p>
    <w:p w14:paraId="0A0E0FAC" w14:textId="77777777" w:rsidR="00B570FB" w:rsidRPr="00257921" w:rsidRDefault="00B570FB" w:rsidP="001D1CF5">
      <w:pPr>
        <w:spacing w:line="360" w:lineRule="auto"/>
        <w:rPr>
          <w:rFonts w:cs="Arial"/>
          <w:b/>
          <w:sz w:val="28"/>
          <w:szCs w:val="28"/>
          <w:lang w:val="en-US"/>
        </w:rPr>
      </w:pPr>
    </w:p>
    <w:p w14:paraId="30D214CD" w14:textId="57244AFB" w:rsidR="00494115" w:rsidRDefault="00B570FB" w:rsidP="00587168">
      <w:pPr>
        <w:spacing w:line="360" w:lineRule="auto"/>
        <w:rPr>
          <w:rFonts w:cs="Arial"/>
          <w:b/>
          <w:bCs/>
          <w:color w:val="000000"/>
          <w:szCs w:val="22"/>
          <w:lang w:val="en-US"/>
        </w:rPr>
      </w:pPr>
      <w:r w:rsidRPr="00B570FB">
        <w:rPr>
          <w:rFonts w:cs="Arial"/>
          <w:b/>
          <w:bCs/>
          <w:color w:val="000000"/>
          <w:szCs w:val="22"/>
          <w:lang w:val="en-US"/>
        </w:rPr>
        <w:t xml:space="preserve">BEUMER Group is the winner of the </w:t>
      </w:r>
      <w:proofErr w:type="spellStart"/>
      <w:r w:rsidRPr="00B570FB">
        <w:rPr>
          <w:rFonts w:cs="Arial"/>
          <w:b/>
          <w:bCs/>
          <w:color w:val="000000"/>
          <w:szCs w:val="22"/>
          <w:lang w:val="en-US"/>
        </w:rPr>
        <w:t>Axia</w:t>
      </w:r>
      <w:proofErr w:type="spellEnd"/>
      <w:r w:rsidRPr="00B570FB">
        <w:rPr>
          <w:rFonts w:cs="Arial"/>
          <w:b/>
          <w:bCs/>
          <w:color w:val="000000"/>
          <w:szCs w:val="22"/>
          <w:lang w:val="en-US"/>
        </w:rPr>
        <w:t xml:space="preserve"> Best Managed Companies Award 2021: </w:t>
      </w:r>
      <w:r w:rsidR="00C837E7">
        <w:rPr>
          <w:rFonts w:cs="Arial"/>
          <w:b/>
          <w:bCs/>
          <w:color w:val="000000"/>
          <w:szCs w:val="22"/>
          <w:lang w:val="en-US"/>
        </w:rPr>
        <w:t xml:space="preserve">at the </w:t>
      </w:r>
      <w:r w:rsidR="00C837E7" w:rsidRPr="00B570FB">
        <w:rPr>
          <w:rFonts w:cs="Arial"/>
          <w:b/>
          <w:bCs/>
          <w:color w:val="000000"/>
          <w:szCs w:val="22"/>
          <w:lang w:val="en-US"/>
        </w:rPr>
        <w:t xml:space="preserve">beginning of May </w:t>
      </w:r>
      <w:r w:rsidRPr="00B570FB">
        <w:rPr>
          <w:rFonts w:cs="Arial"/>
          <w:b/>
          <w:bCs/>
          <w:color w:val="000000"/>
          <w:szCs w:val="22"/>
          <w:lang w:val="en-US"/>
        </w:rPr>
        <w:t xml:space="preserve">the consulting company Deloitte </w:t>
      </w:r>
      <w:proofErr w:type="spellStart"/>
      <w:r w:rsidRPr="00B570FB">
        <w:rPr>
          <w:rFonts w:cs="Arial"/>
          <w:b/>
          <w:bCs/>
          <w:color w:val="000000"/>
          <w:szCs w:val="22"/>
          <w:lang w:val="en-US"/>
        </w:rPr>
        <w:t>honoured</w:t>
      </w:r>
      <w:proofErr w:type="spellEnd"/>
      <w:r w:rsidRPr="00B570FB">
        <w:rPr>
          <w:rFonts w:cs="Arial"/>
          <w:b/>
          <w:bCs/>
          <w:color w:val="000000"/>
          <w:szCs w:val="22"/>
          <w:lang w:val="en-US"/>
        </w:rPr>
        <w:t xml:space="preserve"> the systems provider for its successful and well-managed medium-sized company. As the founder of the </w:t>
      </w:r>
      <w:proofErr w:type="spellStart"/>
      <w:r w:rsidRPr="00B570FB">
        <w:rPr>
          <w:rFonts w:cs="Arial"/>
          <w:b/>
          <w:bCs/>
          <w:color w:val="000000"/>
          <w:szCs w:val="22"/>
          <w:lang w:val="en-US"/>
        </w:rPr>
        <w:t>Axia</w:t>
      </w:r>
      <w:proofErr w:type="spellEnd"/>
      <w:r w:rsidRPr="00B570FB">
        <w:rPr>
          <w:rFonts w:cs="Arial"/>
          <w:b/>
          <w:bCs/>
          <w:color w:val="000000"/>
          <w:szCs w:val="22"/>
          <w:lang w:val="en-US"/>
        </w:rPr>
        <w:t xml:space="preserve"> Award, Deloitte, together with </w:t>
      </w:r>
      <w:r w:rsidR="005E6671" w:rsidRPr="005E6671">
        <w:rPr>
          <w:rFonts w:cs="Arial"/>
          <w:b/>
          <w:bCs/>
          <w:color w:val="000000"/>
          <w:szCs w:val="22"/>
          <w:lang w:val="en-US"/>
        </w:rPr>
        <w:t xml:space="preserve">the German business magazine </w:t>
      </w:r>
      <w:proofErr w:type="spellStart"/>
      <w:r w:rsidRPr="00B570FB">
        <w:rPr>
          <w:rFonts w:cs="Arial"/>
          <w:b/>
          <w:bCs/>
          <w:color w:val="000000"/>
          <w:szCs w:val="22"/>
          <w:lang w:val="en-US"/>
        </w:rPr>
        <w:t>WirtschaftsWoche</w:t>
      </w:r>
      <w:proofErr w:type="spellEnd"/>
      <w:r w:rsidRPr="00B570FB">
        <w:rPr>
          <w:rFonts w:cs="Arial"/>
          <w:b/>
          <w:bCs/>
          <w:color w:val="000000"/>
          <w:szCs w:val="22"/>
          <w:lang w:val="en-US"/>
        </w:rPr>
        <w:t xml:space="preserve"> and the Federation of German Industries (BDI), is again awarding this prestigious prize this year. BEUMER is taking part for the fourth time.</w:t>
      </w:r>
    </w:p>
    <w:p w14:paraId="641FAB5D" w14:textId="77777777" w:rsidR="00B570FB" w:rsidRPr="00257921" w:rsidRDefault="00B570FB" w:rsidP="00587168">
      <w:pPr>
        <w:spacing w:line="360" w:lineRule="auto"/>
        <w:rPr>
          <w:rFonts w:cs="Arial"/>
          <w:b/>
          <w:bCs/>
          <w:color w:val="000000"/>
          <w:szCs w:val="22"/>
          <w:lang w:val="en-US"/>
        </w:rPr>
      </w:pPr>
    </w:p>
    <w:p w14:paraId="10B58AB9" w14:textId="089BA65F" w:rsidR="00B570FB" w:rsidRPr="00B570FB" w:rsidRDefault="00B570FB" w:rsidP="00B570FB">
      <w:pPr>
        <w:spacing w:line="360" w:lineRule="auto"/>
        <w:rPr>
          <w:rFonts w:cs="Arial"/>
          <w:color w:val="000000"/>
          <w:szCs w:val="22"/>
          <w:lang w:val="en-US"/>
        </w:rPr>
      </w:pPr>
      <w:r w:rsidRPr="00B570FB">
        <w:rPr>
          <w:rFonts w:cs="Arial"/>
          <w:color w:val="000000"/>
          <w:szCs w:val="22"/>
          <w:lang w:val="en-US"/>
        </w:rPr>
        <w:t xml:space="preserve">In 2021, much will be different due to the Corona pandemic. For example, there will be no festive evening event for the winners of the </w:t>
      </w:r>
      <w:proofErr w:type="spellStart"/>
      <w:r w:rsidRPr="00B570FB">
        <w:rPr>
          <w:rFonts w:cs="Arial"/>
          <w:color w:val="000000"/>
          <w:szCs w:val="22"/>
          <w:lang w:val="en-US"/>
        </w:rPr>
        <w:t>Axia</w:t>
      </w:r>
      <w:proofErr w:type="spellEnd"/>
      <w:r w:rsidRPr="00B570FB">
        <w:rPr>
          <w:rFonts w:cs="Arial"/>
          <w:color w:val="000000"/>
          <w:szCs w:val="22"/>
          <w:lang w:val="en-US"/>
        </w:rPr>
        <w:t xml:space="preserve"> Best Managed Companies Award 2021. Instead, Deloitte awarded the medium-sized companies personally for their exemplary achievements in sustainable corporate governance </w:t>
      </w:r>
      <w:r w:rsidR="005E6671">
        <w:rPr>
          <w:rFonts w:cs="Arial"/>
          <w:color w:val="000000"/>
          <w:szCs w:val="22"/>
          <w:lang w:val="en-US"/>
        </w:rPr>
        <w:t>–</w:t>
      </w:r>
      <w:r w:rsidRPr="00B570FB">
        <w:rPr>
          <w:rFonts w:cs="Arial"/>
          <w:color w:val="000000"/>
          <w:szCs w:val="22"/>
          <w:lang w:val="en-US"/>
        </w:rPr>
        <w:t xml:space="preserve"> of course in compliance with Covid 19 regulations. BEUMER Group, headquartered in Beckum, Germany, was among the winners. </w:t>
      </w:r>
    </w:p>
    <w:p w14:paraId="1F979AD3" w14:textId="77777777" w:rsidR="00B570FB" w:rsidRPr="00B570FB" w:rsidRDefault="00B570FB" w:rsidP="00B570FB">
      <w:pPr>
        <w:spacing w:line="360" w:lineRule="auto"/>
        <w:rPr>
          <w:rFonts w:cs="Arial"/>
          <w:color w:val="000000"/>
          <w:szCs w:val="22"/>
          <w:lang w:val="en-US"/>
        </w:rPr>
      </w:pPr>
    </w:p>
    <w:p w14:paraId="161B4C4C" w14:textId="7EA607E5" w:rsidR="00B570FB" w:rsidRPr="00B570FB" w:rsidRDefault="00B570FB" w:rsidP="00B570FB">
      <w:pPr>
        <w:spacing w:line="360" w:lineRule="auto"/>
        <w:rPr>
          <w:rFonts w:cs="Arial"/>
          <w:color w:val="000000"/>
          <w:szCs w:val="22"/>
          <w:lang w:val="en-US"/>
        </w:rPr>
      </w:pPr>
      <w:r w:rsidRPr="00B570FB">
        <w:rPr>
          <w:rFonts w:cs="Arial"/>
          <w:color w:val="000000"/>
          <w:szCs w:val="22"/>
          <w:lang w:val="en-US"/>
        </w:rPr>
        <w:t xml:space="preserve">"From the very beginning, our company has stood for values such as integrity and ethics, customer focus, quality and innovation, teamwork and sustainability," says Dr </w:t>
      </w:r>
      <w:proofErr w:type="spellStart"/>
      <w:r w:rsidRPr="00B570FB">
        <w:rPr>
          <w:rFonts w:cs="Arial"/>
          <w:color w:val="000000"/>
          <w:szCs w:val="22"/>
          <w:lang w:val="en-US"/>
        </w:rPr>
        <w:t>Chirstoph</w:t>
      </w:r>
      <w:proofErr w:type="spellEnd"/>
      <w:r w:rsidRPr="00B570FB">
        <w:rPr>
          <w:rFonts w:cs="Arial"/>
          <w:color w:val="000000"/>
          <w:szCs w:val="22"/>
          <w:lang w:val="en-US"/>
        </w:rPr>
        <w:t xml:space="preserve"> </w:t>
      </w:r>
      <w:proofErr w:type="spellStart"/>
      <w:r w:rsidRPr="00B570FB">
        <w:rPr>
          <w:rFonts w:cs="Arial"/>
          <w:color w:val="000000"/>
          <w:szCs w:val="22"/>
          <w:lang w:val="en-US"/>
        </w:rPr>
        <w:t>Beumer</w:t>
      </w:r>
      <w:proofErr w:type="spellEnd"/>
      <w:r w:rsidRPr="00B570FB">
        <w:rPr>
          <w:rFonts w:cs="Arial"/>
          <w:color w:val="000000"/>
          <w:szCs w:val="22"/>
          <w:lang w:val="en-US"/>
        </w:rPr>
        <w:t xml:space="preserve">, </w:t>
      </w:r>
      <w:r w:rsidR="00B214E1">
        <w:rPr>
          <w:rFonts w:cs="Arial"/>
          <w:color w:val="000000"/>
          <w:szCs w:val="22"/>
          <w:lang w:val="en-US"/>
        </w:rPr>
        <w:t>CEO</w:t>
      </w:r>
      <w:r w:rsidRPr="00B570FB">
        <w:rPr>
          <w:rFonts w:cs="Arial"/>
          <w:color w:val="000000"/>
          <w:szCs w:val="22"/>
          <w:lang w:val="en-US"/>
        </w:rPr>
        <w:t xml:space="preserve"> and Chairman of the Management Board of the BEUMER Group. The group of companies lives these and has also set them down in writing in guiding principles. "The way a company behaves towards its employees and customers shows the importance it attaches to its values and how consciously it deals with them," Beumer describes. </w:t>
      </w:r>
    </w:p>
    <w:p w14:paraId="304AC991" w14:textId="77777777" w:rsidR="00B570FB" w:rsidRPr="00B570FB" w:rsidRDefault="00B570FB" w:rsidP="00B570FB">
      <w:pPr>
        <w:spacing w:line="360" w:lineRule="auto"/>
        <w:rPr>
          <w:rFonts w:cs="Arial"/>
          <w:color w:val="000000"/>
          <w:szCs w:val="22"/>
          <w:lang w:val="en-US"/>
        </w:rPr>
      </w:pPr>
    </w:p>
    <w:p w14:paraId="40237DDE" w14:textId="269B7760" w:rsidR="00B570FB" w:rsidRPr="00B570FB" w:rsidRDefault="00B570FB" w:rsidP="00B570FB">
      <w:pPr>
        <w:spacing w:line="360" w:lineRule="auto"/>
        <w:rPr>
          <w:rFonts w:cs="Arial"/>
          <w:color w:val="000000"/>
          <w:szCs w:val="22"/>
          <w:lang w:val="en-US"/>
        </w:rPr>
      </w:pPr>
      <w:r w:rsidRPr="00B570FB">
        <w:rPr>
          <w:rFonts w:cs="Arial"/>
          <w:color w:val="000000"/>
          <w:szCs w:val="22"/>
          <w:lang w:val="en-US"/>
        </w:rPr>
        <w:t>The systems provider thus sees its employees as part of the BEUMER family - not as a resource. Employees should develop and not be consumed. That is why the company calls its HR department "People and Culture" (P&amp;C). "The designation 'People and Culture' expresses the value principle by which we act</w:t>
      </w:r>
      <w:r w:rsidR="0034484E">
        <w:rPr>
          <w:rFonts w:cs="Arial"/>
          <w:color w:val="000000"/>
          <w:szCs w:val="22"/>
          <w:lang w:val="en-US"/>
        </w:rPr>
        <w:t xml:space="preserve"> a</w:t>
      </w:r>
      <w:r w:rsidR="00C837E7">
        <w:rPr>
          <w:rFonts w:cs="Arial"/>
          <w:color w:val="000000"/>
          <w:szCs w:val="22"/>
          <w:lang w:val="en-US"/>
        </w:rPr>
        <w:t xml:space="preserve">ccording </w:t>
      </w:r>
      <w:proofErr w:type="spellStart"/>
      <w:r w:rsidR="00C837E7">
        <w:rPr>
          <w:rFonts w:cs="Arial"/>
          <w:color w:val="000000"/>
          <w:szCs w:val="22"/>
          <w:lang w:val="en-US"/>
        </w:rPr>
        <w:t>to</w:t>
      </w:r>
      <w:r w:rsidRPr="00B570FB">
        <w:rPr>
          <w:rFonts w:cs="Arial"/>
          <w:color w:val="000000"/>
          <w:szCs w:val="22"/>
          <w:lang w:val="en-US"/>
        </w:rPr>
        <w:t>our</w:t>
      </w:r>
      <w:proofErr w:type="spellEnd"/>
      <w:r w:rsidRPr="00B570FB">
        <w:rPr>
          <w:rFonts w:cs="Arial"/>
          <w:color w:val="000000"/>
          <w:szCs w:val="22"/>
          <w:lang w:val="en-US"/>
        </w:rPr>
        <w:t xml:space="preserve"> leadership culture in the family business," says Beumer. "And it supports the BEUMER employer brand, because corporate culture attracts talent."</w:t>
      </w:r>
    </w:p>
    <w:p w14:paraId="2CA07E59" w14:textId="77777777" w:rsidR="00B570FB" w:rsidRPr="00B570FB" w:rsidRDefault="00B570FB" w:rsidP="00B570FB">
      <w:pPr>
        <w:spacing w:line="360" w:lineRule="auto"/>
        <w:rPr>
          <w:rFonts w:cs="Arial"/>
          <w:color w:val="000000"/>
          <w:szCs w:val="22"/>
          <w:lang w:val="en-US"/>
        </w:rPr>
      </w:pPr>
    </w:p>
    <w:p w14:paraId="241BE7DD" w14:textId="5AAA89A6" w:rsidR="00B570FB" w:rsidRPr="00B570FB" w:rsidRDefault="00B570FB" w:rsidP="00B570FB">
      <w:pPr>
        <w:spacing w:line="360" w:lineRule="auto"/>
        <w:rPr>
          <w:rFonts w:cs="Arial"/>
          <w:color w:val="000000"/>
          <w:szCs w:val="22"/>
          <w:lang w:val="en-US"/>
        </w:rPr>
      </w:pPr>
      <w:r w:rsidRPr="00B570FB">
        <w:rPr>
          <w:rFonts w:cs="Arial"/>
          <w:color w:val="000000"/>
          <w:szCs w:val="22"/>
          <w:lang w:val="en-US"/>
        </w:rPr>
        <w:t xml:space="preserve">The BEUMER Group offers exciting prospects and a varied working environment for its employees in the </w:t>
      </w:r>
      <w:proofErr w:type="spellStart"/>
      <w:r w:rsidRPr="00B570FB">
        <w:rPr>
          <w:rFonts w:cs="Arial"/>
          <w:color w:val="000000"/>
          <w:szCs w:val="22"/>
          <w:lang w:val="en-US"/>
        </w:rPr>
        <w:t>Münsterland</w:t>
      </w:r>
      <w:proofErr w:type="spellEnd"/>
      <w:r w:rsidRPr="00B570FB">
        <w:rPr>
          <w:rFonts w:cs="Arial"/>
          <w:color w:val="000000"/>
          <w:szCs w:val="22"/>
          <w:lang w:val="en-US"/>
        </w:rPr>
        <w:t xml:space="preserve"> mechanical engineering region. The system provider has </w:t>
      </w:r>
      <w:r w:rsidRPr="00B570FB">
        <w:rPr>
          <w:rFonts w:cs="Arial"/>
          <w:color w:val="000000"/>
          <w:szCs w:val="22"/>
          <w:lang w:val="en-US"/>
        </w:rPr>
        <w:lastRenderedPageBreak/>
        <w:t xml:space="preserve">been able to record large increases in recent years - and has gained a very good international reputation with forward-looking solutions for intralogistics in conveying and loading technology, </w:t>
      </w:r>
      <w:proofErr w:type="spellStart"/>
      <w:r w:rsidRPr="00B570FB">
        <w:rPr>
          <w:rFonts w:cs="Arial"/>
          <w:color w:val="000000"/>
          <w:szCs w:val="22"/>
          <w:lang w:val="en-US"/>
        </w:rPr>
        <w:t>palletising</w:t>
      </w:r>
      <w:proofErr w:type="spellEnd"/>
      <w:r w:rsidRPr="00B570FB">
        <w:rPr>
          <w:rFonts w:cs="Arial"/>
          <w:color w:val="000000"/>
          <w:szCs w:val="22"/>
          <w:lang w:val="en-US"/>
        </w:rPr>
        <w:t xml:space="preserve"> and packaging technology as well as sorting and distribution systems. At the moment, for example, the aim is to push ahead with </w:t>
      </w:r>
      <w:proofErr w:type="spellStart"/>
      <w:r w:rsidRPr="00B570FB">
        <w:rPr>
          <w:rFonts w:cs="Arial"/>
          <w:color w:val="000000"/>
          <w:szCs w:val="22"/>
          <w:lang w:val="en-US"/>
        </w:rPr>
        <w:t>digitalisation</w:t>
      </w:r>
      <w:proofErr w:type="spellEnd"/>
      <w:r w:rsidRPr="00B570FB">
        <w:rPr>
          <w:rFonts w:cs="Arial"/>
          <w:color w:val="000000"/>
          <w:szCs w:val="22"/>
          <w:lang w:val="en-US"/>
        </w:rPr>
        <w:t xml:space="preserve"> to the fullest extent. To this end, the BEUMER Group has launched two spin-offs in addition to the existing innovation department. Beam GmbH, a self-sufficient company builder, was established in Berlin. "We try to solve unique problems in logistics together with teams of founders," says Dr Beumer. "We want to find founders with business ideas that are relevant to us. To do this, we </w:t>
      </w:r>
      <w:r w:rsidR="0034484E">
        <w:rPr>
          <w:rFonts w:cs="Arial"/>
          <w:color w:val="000000"/>
          <w:szCs w:val="22"/>
          <w:lang w:val="en-US"/>
        </w:rPr>
        <w:t xml:space="preserve">found </w:t>
      </w:r>
      <w:r w:rsidRPr="00B570FB">
        <w:rPr>
          <w:rFonts w:cs="Arial"/>
          <w:color w:val="000000"/>
          <w:szCs w:val="22"/>
          <w:lang w:val="en-US"/>
        </w:rPr>
        <w:t>three start-ups per year and transfer them into their own company under the Beam umbrella." The aim is to open up new business fields in logistics.</w:t>
      </w:r>
    </w:p>
    <w:p w14:paraId="5D9AC05B" w14:textId="77777777" w:rsidR="00B570FB" w:rsidRPr="00B570FB" w:rsidRDefault="00B570FB" w:rsidP="00B570FB">
      <w:pPr>
        <w:spacing w:line="360" w:lineRule="auto"/>
        <w:rPr>
          <w:rFonts w:cs="Arial"/>
          <w:color w:val="000000"/>
          <w:szCs w:val="22"/>
          <w:lang w:val="en-US"/>
        </w:rPr>
      </w:pPr>
    </w:p>
    <w:p w14:paraId="180775B7" w14:textId="0F81D855" w:rsidR="00B46E80" w:rsidRPr="00257921" w:rsidRDefault="00B570FB" w:rsidP="00B214E1">
      <w:pPr>
        <w:spacing w:line="360" w:lineRule="auto"/>
        <w:rPr>
          <w:rFonts w:cs="Arial"/>
          <w:color w:val="000000"/>
          <w:szCs w:val="22"/>
          <w:lang w:val="en-US"/>
        </w:rPr>
      </w:pPr>
      <w:r w:rsidRPr="00B570FB">
        <w:rPr>
          <w:rFonts w:cs="Arial"/>
          <w:color w:val="000000"/>
          <w:szCs w:val="22"/>
          <w:lang w:val="en-US"/>
        </w:rPr>
        <w:t xml:space="preserve">The German </w:t>
      </w:r>
      <w:r w:rsidR="00B214E1">
        <w:rPr>
          <w:rFonts w:cs="Arial"/>
          <w:color w:val="000000"/>
          <w:szCs w:val="22"/>
          <w:lang w:val="en-US"/>
        </w:rPr>
        <w:t>medium-sized businesses are</w:t>
      </w:r>
      <w:r w:rsidRPr="00B570FB">
        <w:rPr>
          <w:rFonts w:cs="Arial"/>
          <w:color w:val="000000"/>
          <w:szCs w:val="22"/>
          <w:lang w:val="en-US"/>
        </w:rPr>
        <w:t xml:space="preserve"> </w:t>
      </w:r>
      <w:proofErr w:type="spellStart"/>
      <w:r w:rsidRPr="00B570FB">
        <w:rPr>
          <w:rFonts w:cs="Arial"/>
          <w:color w:val="000000"/>
          <w:szCs w:val="22"/>
          <w:lang w:val="en-US"/>
        </w:rPr>
        <w:t>characterised</w:t>
      </w:r>
      <w:proofErr w:type="spellEnd"/>
      <w:r w:rsidRPr="00B570FB">
        <w:rPr>
          <w:rFonts w:cs="Arial"/>
          <w:color w:val="000000"/>
          <w:szCs w:val="22"/>
          <w:lang w:val="en-US"/>
        </w:rPr>
        <w:t xml:space="preserve"> by a globally unique variety of sustainably grown family-owned</w:t>
      </w:r>
      <w:r>
        <w:rPr>
          <w:rFonts w:cs="Arial"/>
          <w:color w:val="000000"/>
          <w:szCs w:val="22"/>
          <w:lang w:val="en-US"/>
        </w:rPr>
        <w:t xml:space="preserve"> </w:t>
      </w:r>
      <w:r w:rsidRPr="00B570FB">
        <w:rPr>
          <w:rFonts w:cs="Arial"/>
          <w:color w:val="000000"/>
          <w:szCs w:val="22"/>
          <w:lang w:val="en-US"/>
        </w:rPr>
        <w:t xml:space="preserve">businesses and hidden champions. </w:t>
      </w:r>
      <w:r w:rsidR="0034484E">
        <w:rPr>
          <w:rFonts w:cs="Arial"/>
          <w:color w:val="000000"/>
          <w:szCs w:val="22"/>
          <w:lang w:val="en-US"/>
        </w:rPr>
        <w:t>Once again, t</w:t>
      </w:r>
      <w:r w:rsidRPr="00B570FB">
        <w:rPr>
          <w:rFonts w:cs="Arial"/>
          <w:color w:val="000000"/>
          <w:szCs w:val="22"/>
          <w:lang w:val="en-US"/>
        </w:rPr>
        <w:t>he BEUMER Group stands out even more as a Best Managed</w:t>
      </w:r>
      <w:r>
        <w:rPr>
          <w:rFonts w:cs="Arial"/>
          <w:color w:val="000000"/>
          <w:szCs w:val="22"/>
          <w:lang w:val="en-US"/>
        </w:rPr>
        <w:t xml:space="preserve"> </w:t>
      </w:r>
      <w:r w:rsidRPr="00B570FB">
        <w:rPr>
          <w:rFonts w:cs="Arial"/>
          <w:color w:val="000000"/>
          <w:szCs w:val="22"/>
          <w:lang w:val="en-US"/>
        </w:rPr>
        <w:t>Company due to its outstanding corporate management</w:t>
      </w:r>
      <w:r w:rsidR="0034484E">
        <w:rPr>
          <w:rFonts w:cs="Arial"/>
          <w:color w:val="000000"/>
          <w:szCs w:val="22"/>
          <w:lang w:val="en-US"/>
        </w:rPr>
        <w:t>. A</w:t>
      </w:r>
      <w:r w:rsidRPr="00B570FB">
        <w:rPr>
          <w:rFonts w:cs="Arial"/>
          <w:color w:val="000000"/>
          <w:szCs w:val="22"/>
          <w:lang w:val="en-US"/>
        </w:rPr>
        <w:t xml:space="preserve">nd </w:t>
      </w:r>
      <w:proofErr w:type="gramStart"/>
      <w:r w:rsidRPr="00B570FB">
        <w:rPr>
          <w:rFonts w:cs="Arial"/>
          <w:color w:val="000000"/>
          <w:szCs w:val="22"/>
          <w:lang w:val="en-US"/>
        </w:rPr>
        <w:t>thus</w:t>
      </w:r>
      <w:proofErr w:type="gramEnd"/>
      <w:r w:rsidRPr="00B570FB">
        <w:rPr>
          <w:rFonts w:cs="Arial"/>
          <w:color w:val="000000"/>
          <w:szCs w:val="22"/>
          <w:lang w:val="en-US"/>
        </w:rPr>
        <w:t xml:space="preserve"> </w:t>
      </w:r>
      <w:r w:rsidR="0034484E">
        <w:rPr>
          <w:rFonts w:cs="Arial"/>
          <w:color w:val="000000"/>
          <w:szCs w:val="22"/>
          <w:lang w:val="en-US"/>
        </w:rPr>
        <w:t xml:space="preserve">it </w:t>
      </w:r>
      <w:r w:rsidRPr="00B570FB">
        <w:rPr>
          <w:rFonts w:cs="Arial"/>
          <w:color w:val="000000"/>
          <w:szCs w:val="22"/>
          <w:lang w:val="en-US"/>
        </w:rPr>
        <w:t xml:space="preserve">takes on an exemplary role - a particularly important signal to the entire market in times of the pandemic," adds Markus Seiz, Best Managed Company </w:t>
      </w:r>
      <w:proofErr w:type="spellStart"/>
      <w:r w:rsidRPr="00B570FB">
        <w:rPr>
          <w:rFonts w:cs="Arial"/>
          <w:color w:val="000000"/>
          <w:szCs w:val="22"/>
          <w:lang w:val="en-US"/>
        </w:rPr>
        <w:t>Programme</w:t>
      </w:r>
      <w:proofErr w:type="spellEnd"/>
      <w:r w:rsidRPr="00B570FB">
        <w:rPr>
          <w:rFonts w:cs="Arial"/>
          <w:color w:val="000000"/>
          <w:szCs w:val="22"/>
          <w:lang w:val="en-US"/>
        </w:rPr>
        <w:t xml:space="preserve"> Leader and Director at Deloitte Private. "With the Best Managed Company Award, we </w:t>
      </w:r>
      <w:proofErr w:type="spellStart"/>
      <w:r w:rsidRPr="00B570FB">
        <w:rPr>
          <w:rFonts w:cs="Arial"/>
          <w:color w:val="000000"/>
          <w:szCs w:val="22"/>
          <w:lang w:val="en-US"/>
        </w:rPr>
        <w:t>honour</w:t>
      </w:r>
      <w:proofErr w:type="spellEnd"/>
      <w:r w:rsidRPr="00B570FB">
        <w:rPr>
          <w:rFonts w:cs="Arial"/>
          <w:color w:val="000000"/>
          <w:szCs w:val="22"/>
          <w:lang w:val="en-US"/>
        </w:rPr>
        <w:t xml:space="preserve"> medium-sized companies in Germany that exemplify </w:t>
      </w:r>
      <w:r w:rsidR="00007D1D">
        <w:rPr>
          <w:rFonts w:cs="Arial"/>
          <w:color w:val="000000"/>
          <w:szCs w:val="22"/>
          <w:lang w:val="en-US"/>
        </w:rPr>
        <w:t>what is c</w:t>
      </w:r>
      <w:r w:rsidRPr="00B570FB">
        <w:rPr>
          <w:rFonts w:cs="Arial"/>
          <w:color w:val="000000"/>
          <w:szCs w:val="22"/>
          <w:lang w:val="en-US"/>
        </w:rPr>
        <w:t xml:space="preserve">alled the backbone of the economy. It is companies like the BEUMER Group that not only withstand the pressure in extraordinary times, but also find their top form under pressure. It is thanks to them that crises can also be a new beginning by </w:t>
      </w:r>
      <w:proofErr w:type="spellStart"/>
      <w:r w:rsidRPr="00B570FB">
        <w:rPr>
          <w:rFonts w:cs="Arial"/>
          <w:color w:val="000000"/>
          <w:szCs w:val="22"/>
          <w:lang w:val="en-US"/>
        </w:rPr>
        <w:t>recognising</w:t>
      </w:r>
      <w:proofErr w:type="spellEnd"/>
      <w:r w:rsidRPr="00B570FB">
        <w:rPr>
          <w:rFonts w:cs="Arial"/>
          <w:color w:val="000000"/>
          <w:szCs w:val="22"/>
          <w:lang w:val="en-US"/>
        </w:rPr>
        <w:t xml:space="preserve"> the increased urgency of new developments such as </w:t>
      </w:r>
      <w:proofErr w:type="spellStart"/>
      <w:r w:rsidRPr="00B570FB">
        <w:rPr>
          <w:rFonts w:cs="Arial"/>
          <w:color w:val="000000"/>
          <w:szCs w:val="22"/>
          <w:lang w:val="en-US"/>
        </w:rPr>
        <w:t>digitalisation</w:t>
      </w:r>
      <w:proofErr w:type="spellEnd"/>
      <w:r w:rsidRPr="00B570FB">
        <w:rPr>
          <w:rFonts w:cs="Arial"/>
          <w:color w:val="000000"/>
          <w:szCs w:val="22"/>
          <w:lang w:val="en-US"/>
        </w:rPr>
        <w:t xml:space="preserve"> and sustainability and implementing them in a way that benefits society," explains Mischa Tschopp, Market Group Head Germany and Austria International at Credit Suisse.</w:t>
      </w:r>
    </w:p>
    <w:p w14:paraId="20BFB1F9" w14:textId="77777777" w:rsidR="00FD5FBA" w:rsidRPr="00257921" w:rsidRDefault="00FD5FBA" w:rsidP="00FD5FBA">
      <w:pPr>
        <w:spacing w:line="360" w:lineRule="auto"/>
        <w:rPr>
          <w:rFonts w:cs="Arial"/>
          <w:color w:val="000000"/>
          <w:szCs w:val="22"/>
          <w:lang w:val="en-US"/>
        </w:rPr>
      </w:pPr>
    </w:p>
    <w:p w14:paraId="68A18502" w14:textId="0E509C12" w:rsidR="00F437E1" w:rsidRPr="00257921" w:rsidRDefault="000C2EC4" w:rsidP="00F437E1">
      <w:pPr>
        <w:spacing w:line="360" w:lineRule="auto"/>
        <w:rPr>
          <w:rFonts w:cs="Arial"/>
          <w:i/>
          <w:sz w:val="20"/>
          <w:lang w:val="en-US"/>
        </w:rPr>
      </w:pPr>
      <w:r>
        <w:rPr>
          <w:rFonts w:cs="Arial"/>
          <w:i/>
          <w:sz w:val="20"/>
          <w:lang w:val="en-US"/>
        </w:rPr>
        <w:t>4,</w:t>
      </w:r>
      <w:r w:rsidR="000F087B">
        <w:rPr>
          <w:rFonts w:cs="Arial"/>
          <w:i/>
          <w:sz w:val="20"/>
          <w:lang w:val="en-US"/>
        </w:rPr>
        <w:t>092</w:t>
      </w:r>
      <w:r w:rsidR="00FF53EC" w:rsidRPr="00257921">
        <w:rPr>
          <w:rFonts w:cs="Arial"/>
          <w:i/>
          <w:sz w:val="20"/>
          <w:lang w:val="en-US"/>
        </w:rPr>
        <w:t xml:space="preserve"> characters incl. blanks</w:t>
      </w:r>
    </w:p>
    <w:p w14:paraId="065EF25B" w14:textId="77777777" w:rsidR="000C2EC4" w:rsidRPr="000C2EC4" w:rsidRDefault="004E1B3B" w:rsidP="000C2EC4">
      <w:pPr>
        <w:rPr>
          <w:rFonts w:cs="Arial"/>
          <w:bCs/>
          <w:i/>
          <w:sz w:val="20"/>
          <w:lang w:val="en-US"/>
        </w:rPr>
      </w:pPr>
      <w:r w:rsidRPr="00257921">
        <w:rPr>
          <w:rFonts w:cs="Arial"/>
          <w:b/>
          <w:i/>
          <w:sz w:val="20"/>
          <w:lang w:val="en-US"/>
        </w:rPr>
        <w:br w:type="page"/>
      </w:r>
      <w:r w:rsidR="000C2EC4" w:rsidRPr="000C2EC4">
        <w:rPr>
          <w:rFonts w:cs="Arial"/>
          <w:b/>
          <w:i/>
          <w:sz w:val="20"/>
          <w:lang w:val="en-US"/>
        </w:rPr>
        <w:lastRenderedPageBreak/>
        <w:t xml:space="preserve">Meta-Title: </w:t>
      </w:r>
      <w:r w:rsidR="000C2EC4" w:rsidRPr="000C2EC4">
        <w:rPr>
          <w:rFonts w:cs="Arial"/>
          <w:bCs/>
          <w:i/>
          <w:sz w:val="20"/>
          <w:lang w:val="en-US"/>
        </w:rPr>
        <w:t xml:space="preserve">BEUMER Group </w:t>
      </w:r>
      <w:proofErr w:type="spellStart"/>
      <w:r w:rsidR="000C2EC4" w:rsidRPr="000C2EC4">
        <w:rPr>
          <w:rFonts w:cs="Arial"/>
          <w:bCs/>
          <w:i/>
          <w:sz w:val="20"/>
          <w:lang w:val="en-US"/>
        </w:rPr>
        <w:t>honoured</w:t>
      </w:r>
      <w:proofErr w:type="spellEnd"/>
      <w:r w:rsidR="000C2EC4" w:rsidRPr="000C2EC4">
        <w:rPr>
          <w:rFonts w:cs="Arial"/>
          <w:bCs/>
          <w:i/>
          <w:sz w:val="20"/>
          <w:lang w:val="en-US"/>
        </w:rPr>
        <w:t xml:space="preserve"> with </w:t>
      </w:r>
      <w:proofErr w:type="spellStart"/>
      <w:r w:rsidR="000C2EC4" w:rsidRPr="000C2EC4">
        <w:rPr>
          <w:rFonts w:cs="Arial"/>
          <w:bCs/>
          <w:i/>
          <w:sz w:val="20"/>
          <w:lang w:val="en-US"/>
        </w:rPr>
        <w:t>Axia</w:t>
      </w:r>
      <w:proofErr w:type="spellEnd"/>
      <w:r w:rsidR="000C2EC4" w:rsidRPr="000C2EC4">
        <w:rPr>
          <w:rFonts w:cs="Arial"/>
          <w:bCs/>
          <w:i/>
          <w:sz w:val="20"/>
          <w:lang w:val="en-US"/>
        </w:rPr>
        <w:t xml:space="preserve"> Best Managed Company Award 2021</w:t>
      </w:r>
    </w:p>
    <w:p w14:paraId="03843ED1" w14:textId="77777777" w:rsidR="000C2EC4" w:rsidRPr="000C2EC4" w:rsidRDefault="000C2EC4" w:rsidP="000C2EC4">
      <w:pPr>
        <w:rPr>
          <w:rFonts w:cs="Arial"/>
          <w:b/>
          <w:i/>
          <w:sz w:val="20"/>
          <w:lang w:val="en-US"/>
        </w:rPr>
      </w:pPr>
    </w:p>
    <w:p w14:paraId="036A7C6B" w14:textId="0354EAC2" w:rsidR="000C2EC4" w:rsidRPr="000C2EC4" w:rsidRDefault="000C2EC4" w:rsidP="000C2EC4">
      <w:pPr>
        <w:rPr>
          <w:rFonts w:cs="Arial"/>
          <w:bCs/>
          <w:i/>
          <w:sz w:val="20"/>
          <w:lang w:val="en-US"/>
        </w:rPr>
      </w:pPr>
      <w:r w:rsidRPr="000C2EC4">
        <w:rPr>
          <w:rFonts w:cs="Arial"/>
          <w:b/>
          <w:i/>
          <w:sz w:val="20"/>
          <w:lang w:val="en-US"/>
        </w:rPr>
        <w:t xml:space="preserve">Meta-Description: </w:t>
      </w:r>
      <w:r w:rsidR="00007D1D">
        <w:rPr>
          <w:rFonts w:cs="Arial"/>
          <w:bCs/>
          <w:i/>
          <w:sz w:val="20"/>
          <w:lang w:val="en-US"/>
        </w:rPr>
        <w:t>C</w:t>
      </w:r>
      <w:r w:rsidRPr="000C2EC4">
        <w:rPr>
          <w:rFonts w:cs="Arial"/>
          <w:bCs/>
          <w:i/>
          <w:sz w:val="20"/>
          <w:lang w:val="en-US"/>
        </w:rPr>
        <w:t xml:space="preserve">onsulting firm Deloitte has awarded BEUMER Group the </w:t>
      </w:r>
      <w:proofErr w:type="spellStart"/>
      <w:r w:rsidRPr="000C2EC4">
        <w:rPr>
          <w:rFonts w:cs="Arial"/>
          <w:bCs/>
          <w:i/>
          <w:sz w:val="20"/>
          <w:lang w:val="en-US"/>
        </w:rPr>
        <w:t>Axia</w:t>
      </w:r>
      <w:proofErr w:type="spellEnd"/>
      <w:r w:rsidRPr="000C2EC4">
        <w:rPr>
          <w:rFonts w:cs="Arial"/>
          <w:bCs/>
          <w:i/>
          <w:sz w:val="20"/>
          <w:lang w:val="en-US"/>
        </w:rPr>
        <w:t xml:space="preserve"> Best Managed Companies Award 2021 for sustainable corporate management. </w:t>
      </w:r>
    </w:p>
    <w:p w14:paraId="2733D9F5" w14:textId="77777777" w:rsidR="000C2EC4" w:rsidRPr="000C2EC4" w:rsidRDefault="000C2EC4" w:rsidP="000C2EC4">
      <w:pPr>
        <w:rPr>
          <w:rFonts w:cs="Arial"/>
          <w:b/>
          <w:i/>
          <w:sz w:val="20"/>
          <w:lang w:val="en-US"/>
        </w:rPr>
      </w:pPr>
    </w:p>
    <w:p w14:paraId="0B3D519E" w14:textId="77777777" w:rsidR="000C2EC4" w:rsidRPr="000C2EC4" w:rsidRDefault="000C2EC4" w:rsidP="000C2EC4">
      <w:pPr>
        <w:rPr>
          <w:rFonts w:cs="Arial"/>
          <w:b/>
          <w:i/>
          <w:sz w:val="20"/>
          <w:lang w:val="en-US"/>
        </w:rPr>
      </w:pPr>
      <w:r w:rsidRPr="000C2EC4">
        <w:rPr>
          <w:rFonts w:cs="Arial"/>
          <w:b/>
          <w:i/>
          <w:sz w:val="20"/>
          <w:lang w:val="en-US"/>
        </w:rPr>
        <w:t xml:space="preserve">Keywords: </w:t>
      </w:r>
      <w:r w:rsidRPr="000C2EC4">
        <w:rPr>
          <w:rFonts w:cs="Arial"/>
          <w:bCs/>
          <w:i/>
          <w:sz w:val="20"/>
          <w:lang w:val="en-US"/>
        </w:rPr>
        <w:t xml:space="preserve">BEUMER Group; Deloitte </w:t>
      </w:r>
      <w:proofErr w:type="spellStart"/>
      <w:r w:rsidRPr="000C2EC4">
        <w:rPr>
          <w:rFonts w:cs="Arial"/>
          <w:bCs/>
          <w:i/>
          <w:sz w:val="20"/>
          <w:lang w:val="en-US"/>
        </w:rPr>
        <w:t>Axia</w:t>
      </w:r>
      <w:proofErr w:type="spellEnd"/>
      <w:r w:rsidRPr="000C2EC4">
        <w:rPr>
          <w:rFonts w:cs="Arial"/>
          <w:bCs/>
          <w:i/>
          <w:sz w:val="20"/>
          <w:lang w:val="en-US"/>
        </w:rPr>
        <w:t xml:space="preserve"> Award 2021; </w:t>
      </w:r>
      <w:proofErr w:type="spellStart"/>
      <w:r w:rsidRPr="000C2EC4">
        <w:rPr>
          <w:rFonts w:cs="Arial"/>
          <w:bCs/>
          <w:i/>
          <w:sz w:val="20"/>
          <w:lang w:val="en-US"/>
        </w:rPr>
        <w:t>Axia</w:t>
      </w:r>
      <w:proofErr w:type="spellEnd"/>
      <w:r w:rsidRPr="000C2EC4">
        <w:rPr>
          <w:rFonts w:cs="Arial"/>
          <w:bCs/>
          <w:i/>
          <w:sz w:val="20"/>
          <w:lang w:val="en-US"/>
        </w:rPr>
        <w:t xml:space="preserve"> Best Managed Companies Award;</w:t>
      </w:r>
      <w:r w:rsidRPr="000C2EC4">
        <w:rPr>
          <w:rFonts w:cs="Arial"/>
          <w:b/>
          <w:i/>
          <w:sz w:val="20"/>
          <w:lang w:val="en-US"/>
        </w:rPr>
        <w:t xml:space="preserve"> </w:t>
      </w:r>
    </w:p>
    <w:p w14:paraId="4A70C40F" w14:textId="77777777" w:rsidR="000C2EC4" w:rsidRPr="000C2EC4" w:rsidRDefault="000C2EC4" w:rsidP="000C2EC4">
      <w:pPr>
        <w:rPr>
          <w:rFonts w:cs="Arial"/>
          <w:b/>
          <w:i/>
          <w:sz w:val="20"/>
          <w:lang w:val="en-US"/>
        </w:rPr>
      </w:pPr>
    </w:p>
    <w:p w14:paraId="631E4CFD" w14:textId="77777777" w:rsidR="000C2EC4" w:rsidRPr="000C2EC4" w:rsidRDefault="000C2EC4" w:rsidP="000C2EC4">
      <w:pPr>
        <w:rPr>
          <w:rFonts w:cs="Arial"/>
          <w:b/>
          <w:i/>
          <w:sz w:val="20"/>
          <w:lang w:val="en-US"/>
        </w:rPr>
      </w:pPr>
    </w:p>
    <w:p w14:paraId="5D173B68" w14:textId="090A18F8" w:rsidR="00235DE3" w:rsidRPr="00257921" w:rsidRDefault="00E65939" w:rsidP="00E44875">
      <w:pPr>
        <w:spacing w:line="360" w:lineRule="auto"/>
        <w:rPr>
          <w:rFonts w:cs="Arial"/>
          <w:i/>
          <w:sz w:val="24"/>
          <w:szCs w:val="24"/>
          <w:lang w:val="en-US"/>
        </w:rPr>
      </w:pPr>
      <w:r w:rsidRPr="00257921">
        <w:rPr>
          <w:rFonts w:cs="Arial"/>
          <w:b/>
          <w:color w:val="000000"/>
          <w:sz w:val="24"/>
          <w:szCs w:val="24"/>
          <w:lang w:val="en-US"/>
        </w:rPr>
        <w:t>Caption</w:t>
      </w:r>
      <w:r w:rsidR="000C2EC4">
        <w:rPr>
          <w:rFonts w:cs="Arial"/>
          <w:b/>
          <w:color w:val="000000"/>
          <w:sz w:val="24"/>
          <w:szCs w:val="24"/>
          <w:lang w:val="en-US"/>
        </w:rPr>
        <w:t>s</w:t>
      </w:r>
      <w:r w:rsidRPr="00257921">
        <w:rPr>
          <w:rFonts w:cs="Arial"/>
          <w:b/>
          <w:color w:val="000000"/>
          <w:sz w:val="24"/>
          <w:szCs w:val="24"/>
          <w:lang w:val="en-US"/>
        </w:rPr>
        <w:t>:</w:t>
      </w:r>
    </w:p>
    <w:p w14:paraId="2FEBAFC3" w14:textId="45E682FF" w:rsidR="00585273" w:rsidRPr="00257921" w:rsidRDefault="000C2EC4" w:rsidP="00E65939">
      <w:pPr>
        <w:spacing w:line="360" w:lineRule="auto"/>
        <w:rPr>
          <w:rFonts w:cs="Arial"/>
          <w:b/>
          <w:sz w:val="20"/>
          <w:lang w:val="en-US"/>
        </w:rPr>
      </w:pPr>
      <w:r>
        <w:rPr>
          <w:rFonts w:cs="Arial"/>
          <w:noProof/>
          <w:szCs w:val="22"/>
        </w:rPr>
        <w:drawing>
          <wp:inline distT="0" distB="0" distL="0" distR="0" wp14:anchorId="64E882EF" wp14:editId="3C9286C9">
            <wp:extent cx="2430000" cy="1620000"/>
            <wp:effectExtent l="0" t="0" r="889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email">
                      <a:extLst>
                        <a:ext uri="{28A0092B-C50C-407E-A947-70E740481C1C}">
                          <a14:useLocalDpi xmlns:a14="http://schemas.microsoft.com/office/drawing/2010/main"/>
                        </a:ext>
                      </a:extLst>
                    </a:blip>
                    <a:stretch>
                      <a:fillRect/>
                    </a:stretch>
                  </pic:blipFill>
                  <pic:spPr>
                    <a:xfrm>
                      <a:off x="0" y="0"/>
                      <a:ext cx="2430000" cy="1620000"/>
                    </a:xfrm>
                    <a:prstGeom prst="rect">
                      <a:avLst/>
                    </a:prstGeom>
                  </pic:spPr>
                </pic:pic>
              </a:graphicData>
            </a:graphic>
          </wp:inline>
        </w:drawing>
      </w:r>
    </w:p>
    <w:p w14:paraId="2807A6C9" w14:textId="6BBEB897" w:rsidR="000C2EC4" w:rsidRDefault="000C2EC4" w:rsidP="00A57BBB">
      <w:pPr>
        <w:spacing w:line="360" w:lineRule="auto"/>
        <w:ind w:right="-704"/>
        <w:outlineLvl w:val="0"/>
        <w:rPr>
          <w:rFonts w:cs="Arial"/>
          <w:sz w:val="20"/>
          <w:lang w:val="en-US"/>
        </w:rPr>
      </w:pPr>
      <w:r w:rsidRPr="000C2EC4">
        <w:rPr>
          <w:rFonts w:cs="Arial"/>
          <w:b/>
          <w:bCs/>
          <w:sz w:val="20"/>
          <w:lang w:val="en-US"/>
        </w:rPr>
        <w:t>Image1:</w:t>
      </w:r>
      <w:r w:rsidRPr="000C2EC4">
        <w:rPr>
          <w:rFonts w:cs="Arial"/>
          <w:sz w:val="20"/>
          <w:lang w:val="en-US"/>
        </w:rPr>
        <w:t xml:space="preserve"> (from left) Boris Lukic, Credit Suisse, Dr. Christoph </w:t>
      </w:r>
      <w:proofErr w:type="spellStart"/>
      <w:r w:rsidRPr="000C2EC4">
        <w:rPr>
          <w:rFonts w:cs="Arial"/>
          <w:sz w:val="20"/>
          <w:lang w:val="en-US"/>
        </w:rPr>
        <w:t>Beumer</w:t>
      </w:r>
      <w:proofErr w:type="spellEnd"/>
      <w:r w:rsidRPr="000C2EC4">
        <w:rPr>
          <w:rFonts w:cs="Arial"/>
          <w:sz w:val="20"/>
          <w:lang w:val="en-US"/>
        </w:rPr>
        <w:t xml:space="preserve">, </w:t>
      </w:r>
      <w:r w:rsidR="00B214E1">
        <w:rPr>
          <w:rFonts w:cs="Arial"/>
          <w:sz w:val="20"/>
          <w:lang w:val="en-US"/>
        </w:rPr>
        <w:t>CEO</w:t>
      </w:r>
      <w:r w:rsidRPr="000C2EC4">
        <w:rPr>
          <w:rFonts w:cs="Arial"/>
          <w:sz w:val="20"/>
          <w:lang w:val="en-US"/>
        </w:rPr>
        <w:t xml:space="preserve"> and Chairman of the Management Board of BEUMER Group, Stefan </w:t>
      </w:r>
      <w:proofErr w:type="spellStart"/>
      <w:r w:rsidRPr="000C2EC4">
        <w:rPr>
          <w:rFonts w:cs="Arial"/>
          <w:sz w:val="20"/>
          <w:lang w:val="en-US"/>
        </w:rPr>
        <w:t>Götzen</w:t>
      </w:r>
      <w:proofErr w:type="spellEnd"/>
      <w:r w:rsidRPr="000C2EC4">
        <w:rPr>
          <w:rFonts w:cs="Arial"/>
          <w:sz w:val="20"/>
          <w:lang w:val="en-US"/>
        </w:rPr>
        <w:t>, Deloitte.</w:t>
      </w:r>
    </w:p>
    <w:p w14:paraId="0AEC3A95" w14:textId="239026CB" w:rsidR="000C2EC4" w:rsidRDefault="000C2EC4" w:rsidP="00A57BBB">
      <w:pPr>
        <w:spacing w:line="360" w:lineRule="auto"/>
        <w:ind w:right="-704"/>
        <w:outlineLvl w:val="0"/>
        <w:rPr>
          <w:rFonts w:cs="Arial"/>
          <w:sz w:val="20"/>
          <w:lang w:val="en-US"/>
        </w:rPr>
      </w:pPr>
    </w:p>
    <w:p w14:paraId="6C2D0A37" w14:textId="17BAD759" w:rsidR="000C2EC4" w:rsidRDefault="000C2EC4" w:rsidP="00A57BBB">
      <w:pPr>
        <w:spacing w:line="360" w:lineRule="auto"/>
        <w:ind w:right="-704"/>
        <w:outlineLvl w:val="0"/>
        <w:rPr>
          <w:rFonts w:cs="Arial"/>
          <w:sz w:val="20"/>
          <w:lang w:val="en-US"/>
        </w:rPr>
      </w:pPr>
      <w:r>
        <w:rPr>
          <w:rFonts w:cs="Arial"/>
          <w:noProof/>
          <w:sz w:val="21"/>
          <w:szCs w:val="21"/>
          <w:lang w:val="en-GB"/>
        </w:rPr>
        <w:drawing>
          <wp:inline distT="0" distB="0" distL="0" distR="0" wp14:anchorId="0DC93131" wp14:editId="17E4B8CE">
            <wp:extent cx="2430002" cy="1620000"/>
            <wp:effectExtent l="0" t="0" r="889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email">
                      <a:extLst>
                        <a:ext uri="{28A0092B-C50C-407E-A947-70E740481C1C}">
                          <a14:useLocalDpi xmlns:a14="http://schemas.microsoft.com/office/drawing/2010/main"/>
                        </a:ext>
                      </a:extLst>
                    </a:blip>
                    <a:stretch>
                      <a:fillRect/>
                    </a:stretch>
                  </pic:blipFill>
                  <pic:spPr>
                    <a:xfrm>
                      <a:off x="0" y="0"/>
                      <a:ext cx="2430002" cy="1620000"/>
                    </a:xfrm>
                    <a:prstGeom prst="rect">
                      <a:avLst/>
                    </a:prstGeom>
                  </pic:spPr>
                </pic:pic>
              </a:graphicData>
            </a:graphic>
          </wp:inline>
        </w:drawing>
      </w:r>
    </w:p>
    <w:p w14:paraId="75E43849" w14:textId="0EBC67D4" w:rsidR="000C2EC4" w:rsidRDefault="000C2EC4" w:rsidP="00A57BBB">
      <w:pPr>
        <w:spacing w:line="360" w:lineRule="auto"/>
        <w:ind w:right="-704"/>
        <w:outlineLvl w:val="0"/>
        <w:rPr>
          <w:rFonts w:cs="Arial"/>
          <w:sz w:val="20"/>
          <w:lang w:val="en-US"/>
        </w:rPr>
      </w:pPr>
      <w:r w:rsidRPr="000C2EC4">
        <w:rPr>
          <w:rFonts w:cs="Arial"/>
          <w:b/>
          <w:bCs/>
          <w:sz w:val="20"/>
          <w:lang w:val="en-US"/>
        </w:rPr>
        <w:t>Image 2:</w:t>
      </w:r>
      <w:r w:rsidRPr="000C2EC4">
        <w:rPr>
          <w:rFonts w:cs="Arial"/>
          <w:sz w:val="20"/>
          <w:lang w:val="en-US"/>
        </w:rPr>
        <w:t xml:space="preserve"> The </w:t>
      </w:r>
      <w:proofErr w:type="spellStart"/>
      <w:r w:rsidRPr="000C2EC4">
        <w:rPr>
          <w:rFonts w:cs="Arial"/>
          <w:sz w:val="20"/>
          <w:lang w:val="en-US"/>
        </w:rPr>
        <w:t>Axia</w:t>
      </w:r>
      <w:proofErr w:type="spellEnd"/>
      <w:r w:rsidRPr="000C2EC4">
        <w:rPr>
          <w:rFonts w:cs="Arial"/>
          <w:sz w:val="20"/>
          <w:lang w:val="en-US"/>
        </w:rPr>
        <w:t xml:space="preserve"> Best Managed Companies Award is given to </w:t>
      </w:r>
      <w:r w:rsidR="00007D1D">
        <w:rPr>
          <w:rFonts w:cs="Arial"/>
          <w:sz w:val="20"/>
          <w:lang w:val="en-US"/>
        </w:rPr>
        <w:t xml:space="preserve">exemplary </w:t>
      </w:r>
      <w:r w:rsidRPr="000C2EC4">
        <w:rPr>
          <w:rFonts w:cs="Arial"/>
          <w:sz w:val="20"/>
          <w:lang w:val="en-US"/>
        </w:rPr>
        <w:t>managed medium-sized companies.</w:t>
      </w:r>
    </w:p>
    <w:p w14:paraId="6A81E328" w14:textId="13F45BA9" w:rsidR="00F06B7A" w:rsidRPr="00257921" w:rsidRDefault="005936DE" w:rsidP="00A57BBB">
      <w:pPr>
        <w:spacing w:line="360" w:lineRule="auto"/>
        <w:ind w:right="-704"/>
        <w:outlineLvl w:val="0"/>
        <w:rPr>
          <w:rFonts w:cs="Arial"/>
          <w:color w:val="000000"/>
          <w:sz w:val="20"/>
          <w:lang w:val="en-US"/>
        </w:rPr>
      </w:pPr>
      <w:r w:rsidRPr="00257921">
        <w:rPr>
          <w:rFonts w:cs="Arial"/>
          <w:b/>
          <w:color w:val="000000"/>
          <w:sz w:val="20"/>
          <w:lang w:val="en-US"/>
        </w:rPr>
        <w:t>Photo credits:</w:t>
      </w:r>
      <w:r w:rsidRPr="00257921">
        <w:rPr>
          <w:rFonts w:cs="Arial"/>
          <w:color w:val="000000"/>
          <w:sz w:val="20"/>
          <w:lang w:val="en-US"/>
        </w:rPr>
        <w:t xml:space="preserve"> BEUMER Group GmbH &amp; Co. KG</w:t>
      </w:r>
    </w:p>
    <w:p w14:paraId="45031A57" w14:textId="60E6D0A2" w:rsidR="004E1B3B" w:rsidRDefault="004E1B3B">
      <w:pPr>
        <w:rPr>
          <w:rFonts w:cs="Arial"/>
          <w:b/>
          <w:color w:val="FF0000"/>
          <w:sz w:val="28"/>
          <w:szCs w:val="28"/>
          <w:lang w:val="en-US"/>
        </w:rPr>
      </w:pPr>
    </w:p>
    <w:p w14:paraId="11DECEE4" w14:textId="286A0FB5" w:rsidR="000C2EC4" w:rsidRDefault="004E4562">
      <w:pPr>
        <w:rPr>
          <w:rFonts w:cs="Arial"/>
          <w:b/>
          <w:color w:val="FF0000"/>
          <w:sz w:val="28"/>
          <w:szCs w:val="28"/>
          <w:lang w:val="en-US"/>
        </w:rPr>
      </w:pPr>
      <w:r w:rsidRPr="004E4562">
        <w:rPr>
          <w:rFonts w:cs="Arial"/>
          <w:b/>
          <w:color w:val="FF0000"/>
          <w:sz w:val="28"/>
          <w:szCs w:val="28"/>
          <w:lang w:val="en-US"/>
        </w:rPr>
        <w:t xml:space="preserve">The high-resolution pictures can be downloaded </w:t>
      </w:r>
      <w:hyperlink r:id="rId13" w:history="1">
        <w:r w:rsidRPr="004E4562">
          <w:rPr>
            <w:rStyle w:val="Hyperlink"/>
            <w:rFonts w:ascii="Arial" w:hAnsi="Arial" w:cs="Arial"/>
            <w:b/>
            <w:sz w:val="28"/>
            <w:szCs w:val="28"/>
            <w:lang w:val="en-US"/>
          </w:rPr>
          <w:t>here</w:t>
        </w:r>
      </w:hyperlink>
      <w:r w:rsidRPr="004E4562">
        <w:rPr>
          <w:rFonts w:cs="Arial"/>
          <w:b/>
          <w:color w:val="FF0000"/>
          <w:sz w:val="28"/>
          <w:szCs w:val="28"/>
          <w:lang w:val="en-US"/>
        </w:rPr>
        <w:t>.</w:t>
      </w:r>
    </w:p>
    <w:p w14:paraId="07E965A1" w14:textId="77777777" w:rsidR="004E4562" w:rsidRPr="004E4562" w:rsidRDefault="004E4562">
      <w:pPr>
        <w:rPr>
          <w:rFonts w:cs="Arial"/>
          <w:b/>
          <w:color w:val="FF0000"/>
          <w:sz w:val="28"/>
          <w:szCs w:val="28"/>
          <w:lang w:val="en-US"/>
        </w:rPr>
      </w:pPr>
    </w:p>
    <w:p w14:paraId="521EBAD6" w14:textId="77777777" w:rsidR="004E4562" w:rsidRPr="00257921" w:rsidRDefault="004E4562">
      <w:pPr>
        <w:rPr>
          <w:rFonts w:cs="Arial"/>
          <w:sz w:val="20"/>
          <w:lang w:val="en-US"/>
        </w:rPr>
      </w:pPr>
    </w:p>
    <w:p w14:paraId="720FF0BD" w14:textId="6A9403B1" w:rsidR="004E1B3B" w:rsidRPr="00257921" w:rsidRDefault="00823742" w:rsidP="00823742">
      <w:pPr>
        <w:spacing w:line="360" w:lineRule="auto"/>
        <w:ind w:right="-704"/>
        <w:contextualSpacing/>
        <w:outlineLvl w:val="0"/>
        <w:rPr>
          <w:rFonts w:cs="Arial"/>
          <w:sz w:val="20"/>
          <w:lang w:val="en-US"/>
        </w:rPr>
      </w:pPr>
      <w:r w:rsidRPr="00257921">
        <w:rPr>
          <w:rFonts w:cs="Arial"/>
          <w:sz w:val="20"/>
          <w:lang w:val="en-US"/>
        </w:rPr>
        <w:lastRenderedPageBreak/>
        <w:t xml:space="preserve">BEUMER Group is an international leader in the manufacture of intralogistics systems for conveying, loading, </w:t>
      </w:r>
      <w:proofErr w:type="spellStart"/>
      <w:r w:rsidRPr="00257921">
        <w:rPr>
          <w:rFonts w:cs="Arial"/>
          <w:sz w:val="20"/>
          <w:lang w:val="en-US"/>
        </w:rPr>
        <w:t>palletising</w:t>
      </w:r>
      <w:proofErr w:type="spellEnd"/>
      <w:r w:rsidRPr="00257921">
        <w:rPr>
          <w:rFonts w:cs="Arial"/>
          <w:sz w:val="20"/>
          <w:lang w:val="en-US"/>
        </w:rPr>
        <w:t>, packaging, sortation, and distribution. With 4,500 employees worldwide, BEUMER Group has 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2316584B" w14:textId="1A207778" w:rsidR="008A381E" w:rsidRPr="00257921" w:rsidRDefault="00823742" w:rsidP="004E1B3B">
      <w:pPr>
        <w:spacing w:line="360" w:lineRule="auto"/>
        <w:ind w:right="-704"/>
        <w:contextualSpacing/>
        <w:outlineLvl w:val="0"/>
        <w:rPr>
          <w:rFonts w:cs="Arial"/>
          <w:b/>
          <w:color w:val="000000"/>
          <w:sz w:val="20"/>
          <w:lang w:val="en-US"/>
        </w:rPr>
      </w:pPr>
      <w:r w:rsidRPr="00257921">
        <w:rPr>
          <w:rFonts w:cs="Arial"/>
          <w:sz w:val="20"/>
          <w:lang w:val="en-US"/>
        </w:rPr>
        <w:t xml:space="preserve">For more information visit </w:t>
      </w:r>
      <w:hyperlink r:id="rId14" w:history="1">
        <w:r w:rsidR="004E1B3B" w:rsidRPr="00257921">
          <w:rPr>
            <w:rStyle w:val="Hyperlink"/>
            <w:rFonts w:ascii="Arial" w:hAnsi="Arial" w:cs="Arial"/>
            <w:sz w:val="20"/>
            <w:lang w:val="en-US"/>
          </w:rPr>
          <w:t>www.beumer.com</w:t>
        </w:r>
      </w:hyperlink>
    </w:p>
    <w:sectPr w:rsidR="008A381E" w:rsidRPr="00257921" w:rsidSect="002F2241">
      <w:headerReference w:type="even" r:id="rId15"/>
      <w:headerReference w:type="default" r:id="rId16"/>
      <w:footerReference w:type="default" r:id="rId17"/>
      <w:headerReference w:type="first" r:id="rId18"/>
      <w:footerReference w:type="first" r:id="rId19"/>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C2F67" w14:textId="77777777" w:rsidR="00670413" w:rsidRDefault="00670413">
      <w:r>
        <w:separator/>
      </w:r>
    </w:p>
  </w:endnote>
  <w:endnote w:type="continuationSeparator" w:id="0">
    <w:p w14:paraId="1DF1E471" w14:textId="77777777" w:rsidR="00670413" w:rsidRDefault="00670413">
      <w:r>
        <w:continuationSeparator/>
      </w:r>
    </w:p>
  </w:endnote>
  <w:endnote w:type="continuationNotice" w:id="1">
    <w:p w14:paraId="0E875259" w14:textId="77777777" w:rsidR="00670413" w:rsidRDefault="00670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CBDA" w14:textId="77777777" w:rsidR="004044B1" w:rsidRPr="00383723" w:rsidRDefault="004044B1" w:rsidP="00F70092">
    <w:pPr>
      <w:rPr>
        <w:rStyle w:val="Seitenzahl"/>
        <w:sz w:val="16"/>
        <w:szCs w:val="16"/>
      </w:rPr>
    </w:pPr>
  </w:p>
  <w:p w14:paraId="174A6D19" w14:textId="77777777" w:rsidR="00823742" w:rsidRPr="00383723" w:rsidRDefault="00823742" w:rsidP="00823742">
    <w:pPr>
      <w:rPr>
        <w:sz w:val="16"/>
        <w:szCs w:val="16"/>
      </w:rPr>
    </w:pPr>
    <w:r>
      <w:rPr>
        <w:b/>
        <w:sz w:val="16"/>
        <w:szCs w:val="16"/>
      </w:rP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sz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sz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1D481826" w14:textId="77777777" w:rsidR="00823742" w:rsidRPr="00383723" w:rsidRDefault="00823742" w:rsidP="00823742">
    <w:pPr>
      <w:rPr>
        <w:sz w:val="16"/>
        <w:szCs w:val="16"/>
      </w:rPr>
    </w:pPr>
  </w:p>
  <w:p w14:paraId="71D328E4" w14:textId="77777777" w:rsidR="00823742" w:rsidRPr="00383723" w:rsidRDefault="00823742" w:rsidP="00823742">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sz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4CD4B0C8" w14:textId="77777777" w:rsidR="004044B1" w:rsidRPr="00383723" w:rsidRDefault="004044B1" w:rsidP="00C82BE2">
    <w:pPr>
      <w:rPr>
        <w:b/>
        <w:color w:val="000000"/>
        <w:sz w:val="16"/>
        <w:szCs w:val="16"/>
      </w:rPr>
    </w:pPr>
  </w:p>
  <w:p w14:paraId="168ECF89" w14:textId="3E0D2131" w:rsidR="004044B1" w:rsidRPr="00383723" w:rsidRDefault="004044B1" w:rsidP="003F7F7A">
    <w:pPr>
      <w:rPr>
        <w:sz w:val="16"/>
        <w:szCs w:val="16"/>
      </w:rPr>
    </w:pPr>
    <w:proofErr w:type="spellStart"/>
    <w:r>
      <w:rPr>
        <w:b/>
        <w:color w:val="000000"/>
        <w:sz w:val="16"/>
        <w:szCs w:val="16"/>
      </w:rPr>
      <w:t>Reprinting</w:t>
    </w:r>
    <w:proofErr w:type="spellEnd"/>
    <w:r>
      <w:rPr>
        <w:b/>
        <w:color w:val="000000"/>
        <w:sz w:val="16"/>
        <w:szCs w:val="16"/>
      </w:rPr>
      <w:t xml:space="preserve"> </w:t>
    </w:r>
    <w:proofErr w:type="spellStart"/>
    <w:r>
      <w:rPr>
        <w:b/>
        <w:color w:val="000000"/>
        <w:sz w:val="16"/>
        <w:szCs w:val="16"/>
      </w:rPr>
      <w:t>free</w:t>
    </w:r>
    <w:proofErr w:type="spellEnd"/>
    <w:r>
      <w:rPr>
        <w:b/>
        <w:color w:val="000000"/>
        <w:sz w:val="16"/>
        <w:szCs w:val="16"/>
      </w:rPr>
      <w:t xml:space="preserve"> – </w:t>
    </w:r>
    <w:proofErr w:type="spellStart"/>
    <w:r>
      <w:rPr>
        <w:b/>
        <w:color w:val="000000"/>
        <w:sz w:val="16"/>
        <w:szCs w:val="16"/>
      </w:rPr>
      <w:t>copy</w:t>
    </w:r>
    <w:proofErr w:type="spellEnd"/>
    <w:r>
      <w:rPr>
        <w:b/>
        <w:color w:val="000000"/>
        <w:sz w:val="16"/>
        <w:szCs w:val="16"/>
      </w:rPr>
      <w:t xml:space="preserve"> </w:t>
    </w:r>
    <w:proofErr w:type="spellStart"/>
    <w:r>
      <w:rPr>
        <w:b/>
        <w:color w:val="000000"/>
        <w:sz w:val="16"/>
        <w:szCs w:val="16"/>
      </w:rPr>
      <w:t>requested</w:t>
    </w:r>
    <w:proofErr w:type="spellEnd"/>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sidR="00257921">
      <w:rPr>
        <w:b/>
        <w:color w:val="000000"/>
        <w:sz w:val="16"/>
        <w:szCs w:val="16"/>
      </w:rPr>
      <w:tab/>
    </w:r>
    <w:r>
      <w:rPr>
        <w:b/>
        <w:color w:val="000000"/>
        <w:sz w:val="16"/>
        <w:szCs w:val="16"/>
      </w:rPr>
      <w:tab/>
    </w:r>
    <w:proofErr w:type="spellStart"/>
    <w:r>
      <w:rPr>
        <w:sz w:val="16"/>
        <w:szCs w:val="16"/>
      </w:rPr>
      <w:t>page</w:t>
    </w:r>
    <w:proofErr w:type="spellEnd"/>
    <w:r>
      <w:rPr>
        <w:sz w:val="16"/>
        <w:szCs w:val="16"/>
      </w:rPr>
      <w:t xml:space="preserve">  </w:t>
    </w:r>
    <w:r>
      <w:rPr>
        <w:sz w:val="16"/>
        <w:szCs w:val="16"/>
      </w:rPr>
      <w:fldChar w:fldCharType="begin"/>
    </w:r>
    <w:r w:rsidRPr="00383723">
      <w:rPr>
        <w:noProof/>
        <w:sz w:val="16"/>
        <w:szCs w:val="16"/>
      </w:rPr>
      <w:instrText xml:space="preserve"> PAGE </w:instrText>
    </w:r>
    <w:r>
      <w:rPr>
        <w:sz w:val="16"/>
        <w:szCs w:val="16"/>
      </w:rPr>
      <w:fldChar w:fldCharType="separate"/>
    </w:r>
    <w:r>
      <w:rPr>
        <w:noProof/>
        <w:sz w:val="16"/>
        <w:szCs w:val="16"/>
      </w:rPr>
      <w:t>3</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Pr>
        <w:noProof/>
        <w:sz w:val="16"/>
        <w:szCs w:val="16"/>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711F" w14:textId="61DEDE90" w:rsidR="004044B1" w:rsidRPr="000F2DE3" w:rsidRDefault="000F2DE3" w:rsidP="000F2DE3">
    <w:pPr>
      <w:rPr>
        <w:rStyle w:val="Seitenzahl"/>
        <w:rFonts w:ascii="Arial" w:hAnsi="Arial"/>
        <w:sz w:val="16"/>
        <w:szCs w:val="16"/>
      </w:rPr>
    </w:pPr>
    <w:proofErr w:type="spellStart"/>
    <w:r>
      <w:rPr>
        <w:b/>
        <w:color w:val="000000"/>
        <w:sz w:val="16"/>
        <w:szCs w:val="16"/>
      </w:rPr>
      <w:t>Reprinting</w:t>
    </w:r>
    <w:proofErr w:type="spellEnd"/>
    <w:r>
      <w:rPr>
        <w:b/>
        <w:color w:val="000000"/>
        <w:sz w:val="16"/>
        <w:szCs w:val="16"/>
      </w:rPr>
      <w:t xml:space="preserve"> </w:t>
    </w:r>
    <w:proofErr w:type="spellStart"/>
    <w:r>
      <w:rPr>
        <w:b/>
        <w:color w:val="000000"/>
        <w:sz w:val="16"/>
        <w:szCs w:val="16"/>
      </w:rPr>
      <w:t>free</w:t>
    </w:r>
    <w:proofErr w:type="spellEnd"/>
    <w:r>
      <w:rPr>
        <w:b/>
        <w:color w:val="000000"/>
        <w:sz w:val="16"/>
        <w:szCs w:val="16"/>
      </w:rPr>
      <w:t xml:space="preserve"> – </w:t>
    </w:r>
    <w:proofErr w:type="spellStart"/>
    <w:r>
      <w:rPr>
        <w:b/>
        <w:color w:val="000000"/>
        <w:sz w:val="16"/>
        <w:szCs w:val="16"/>
      </w:rPr>
      <w:t>copy</w:t>
    </w:r>
    <w:proofErr w:type="spellEnd"/>
    <w:r>
      <w:rPr>
        <w:b/>
        <w:color w:val="000000"/>
        <w:sz w:val="16"/>
        <w:szCs w:val="16"/>
      </w:rPr>
      <w:t xml:space="preserve"> </w:t>
    </w:r>
    <w:proofErr w:type="spellStart"/>
    <w:r>
      <w:rPr>
        <w:b/>
        <w:color w:val="000000"/>
        <w:sz w:val="16"/>
        <w:szCs w:val="16"/>
      </w:rPr>
      <w:t>requested</w:t>
    </w:r>
    <w:proofErr w:type="spellEnd"/>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sidR="00257921">
      <w:rPr>
        <w:b/>
        <w:color w:val="000000"/>
        <w:sz w:val="16"/>
        <w:szCs w:val="16"/>
      </w:rPr>
      <w:tab/>
    </w:r>
    <w:r>
      <w:rPr>
        <w:b/>
        <w:color w:val="000000"/>
        <w:sz w:val="16"/>
        <w:szCs w:val="16"/>
      </w:rPr>
      <w:tab/>
    </w:r>
    <w:proofErr w:type="spellStart"/>
    <w:r>
      <w:rPr>
        <w:sz w:val="16"/>
        <w:szCs w:val="16"/>
      </w:rPr>
      <w:t>page</w:t>
    </w:r>
    <w:proofErr w:type="spellEnd"/>
    <w:r>
      <w:rPr>
        <w:sz w:val="16"/>
        <w:szCs w:val="16"/>
      </w:rPr>
      <w:t xml:space="preserve">  </w:t>
    </w:r>
    <w:r>
      <w:rPr>
        <w:sz w:val="16"/>
        <w:szCs w:val="16"/>
      </w:rPr>
      <w:fldChar w:fldCharType="begin"/>
    </w:r>
    <w:r w:rsidRPr="00383723">
      <w:rPr>
        <w:noProof/>
        <w:sz w:val="16"/>
        <w:szCs w:val="16"/>
      </w:rPr>
      <w:instrText xml:space="preserve"> PAGE </w:instrText>
    </w:r>
    <w:r>
      <w:rPr>
        <w:sz w:val="16"/>
        <w:szCs w:val="16"/>
      </w:rPr>
      <w:fldChar w:fldCharType="separate"/>
    </w:r>
    <w:r>
      <w:rPr>
        <w:sz w:val="16"/>
        <w:szCs w:val="16"/>
      </w:rPr>
      <w:t>2</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Pr>
        <w:sz w:val="16"/>
        <w:szCs w:val="16"/>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35244" w14:textId="77777777" w:rsidR="00670413" w:rsidRDefault="00670413">
      <w:r>
        <w:separator/>
      </w:r>
    </w:p>
  </w:footnote>
  <w:footnote w:type="continuationSeparator" w:id="0">
    <w:p w14:paraId="30BC6B22" w14:textId="77777777" w:rsidR="00670413" w:rsidRDefault="00670413">
      <w:r>
        <w:continuationSeparator/>
      </w:r>
    </w:p>
  </w:footnote>
  <w:footnote w:type="continuationNotice" w:id="1">
    <w:p w14:paraId="4D014728" w14:textId="77777777" w:rsidR="00670413" w:rsidRDefault="00670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1379F5D" w14:textId="5E35DAFD" w:rsidR="004044B1" w:rsidRPr="00DC130B" w:rsidRDefault="00B570FB" w:rsidP="00EB0684">
    <w:pPr>
      <w:rPr>
        <w:rFonts w:cs="Arial"/>
        <w:b/>
        <w:sz w:val="40"/>
        <w:szCs w:val="40"/>
      </w:rPr>
    </w:pPr>
    <w:r>
      <w:rPr>
        <w:rFonts w:cs="Arial"/>
        <w:b/>
        <w:bCs/>
        <w:sz w:val="40"/>
        <w:szCs w:val="40"/>
      </w:rPr>
      <w:t>Press release</w:t>
    </w:r>
  </w:p>
  <w:p w14:paraId="5DE99D55" w14:textId="77777777" w:rsidR="004044B1" w:rsidRPr="003349BF" w:rsidRDefault="004044B1" w:rsidP="00EB0684">
    <w:pPr>
      <w:pStyle w:val="Kopfzeile"/>
    </w:pP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FE90" w14:textId="77777777" w:rsidR="004044B1" w:rsidRDefault="00944C8D"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77A50C17" w:rsidR="004044B1" w:rsidRPr="00DC130B" w:rsidRDefault="00B570FB" w:rsidP="00EB0684">
    <w:pPr>
      <w:rPr>
        <w:rFonts w:cs="Arial"/>
        <w:b/>
        <w:sz w:val="40"/>
        <w:szCs w:val="40"/>
      </w:rPr>
    </w:pPr>
    <w:r>
      <w:rPr>
        <w:rFonts w:cs="Arial"/>
        <w:b/>
        <w:bCs/>
        <w:sz w:val="40"/>
        <w:szCs w:val="40"/>
      </w:rPr>
      <w:t>Press release</w:t>
    </w:r>
  </w:p>
  <w:p w14:paraId="2B780C10" w14:textId="77777777" w:rsidR="004044B1" w:rsidRPr="003349BF" w:rsidRDefault="004044B1" w:rsidP="00EB0684">
    <w:pPr>
      <w:pStyle w:val="Kopfzeile"/>
    </w:pPr>
  </w:p>
  <w:p w14:paraId="37738BC4" w14:textId="77777777" w:rsidR="004044B1" w:rsidRPr="00824466" w:rsidRDefault="004044B1" w:rsidP="00EB0684">
    <w:pPr>
      <w:pStyle w:val="Kopfzeile"/>
    </w:pP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C9"/>
    <w:rsid w:val="00000157"/>
    <w:rsid w:val="00001BD0"/>
    <w:rsid w:val="00003B72"/>
    <w:rsid w:val="00004A55"/>
    <w:rsid w:val="00007D1D"/>
    <w:rsid w:val="000136DA"/>
    <w:rsid w:val="00014C6A"/>
    <w:rsid w:val="00014D3A"/>
    <w:rsid w:val="00016FB6"/>
    <w:rsid w:val="000207D9"/>
    <w:rsid w:val="000212E2"/>
    <w:rsid w:val="00024237"/>
    <w:rsid w:val="00024998"/>
    <w:rsid w:val="0002499B"/>
    <w:rsid w:val="000277D5"/>
    <w:rsid w:val="00031152"/>
    <w:rsid w:val="000311C5"/>
    <w:rsid w:val="00032F6A"/>
    <w:rsid w:val="00032FA2"/>
    <w:rsid w:val="000331E8"/>
    <w:rsid w:val="000337CF"/>
    <w:rsid w:val="00037548"/>
    <w:rsid w:val="00043EE7"/>
    <w:rsid w:val="000508F8"/>
    <w:rsid w:val="0005575A"/>
    <w:rsid w:val="00061FC4"/>
    <w:rsid w:val="000621A7"/>
    <w:rsid w:val="0006259B"/>
    <w:rsid w:val="000632FE"/>
    <w:rsid w:val="00063B5A"/>
    <w:rsid w:val="00067D1F"/>
    <w:rsid w:val="00073048"/>
    <w:rsid w:val="000740CD"/>
    <w:rsid w:val="0007787B"/>
    <w:rsid w:val="000832A9"/>
    <w:rsid w:val="000925A8"/>
    <w:rsid w:val="00094710"/>
    <w:rsid w:val="0009590D"/>
    <w:rsid w:val="000A3133"/>
    <w:rsid w:val="000A502D"/>
    <w:rsid w:val="000A5352"/>
    <w:rsid w:val="000B139B"/>
    <w:rsid w:val="000B2C4B"/>
    <w:rsid w:val="000B3C8C"/>
    <w:rsid w:val="000B41B9"/>
    <w:rsid w:val="000B72AD"/>
    <w:rsid w:val="000C0B81"/>
    <w:rsid w:val="000C2EC4"/>
    <w:rsid w:val="000C463B"/>
    <w:rsid w:val="000D1884"/>
    <w:rsid w:val="000D1FD3"/>
    <w:rsid w:val="000D3F73"/>
    <w:rsid w:val="000D4E0D"/>
    <w:rsid w:val="000D62B9"/>
    <w:rsid w:val="000D7358"/>
    <w:rsid w:val="000D7663"/>
    <w:rsid w:val="000E2877"/>
    <w:rsid w:val="000E5C06"/>
    <w:rsid w:val="000E6309"/>
    <w:rsid w:val="000E71F5"/>
    <w:rsid w:val="000F087B"/>
    <w:rsid w:val="000F1267"/>
    <w:rsid w:val="000F2DE3"/>
    <w:rsid w:val="000F38B6"/>
    <w:rsid w:val="000F4E9B"/>
    <w:rsid w:val="000F7D62"/>
    <w:rsid w:val="00104123"/>
    <w:rsid w:val="00106CB3"/>
    <w:rsid w:val="001143EE"/>
    <w:rsid w:val="00116919"/>
    <w:rsid w:val="001212E1"/>
    <w:rsid w:val="00121D7F"/>
    <w:rsid w:val="001223FC"/>
    <w:rsid w:val="001279EA"/>
    <w:rsid w:val="00127CA4"/>
    <w:rsid w:val="00130E97"/>
    <w:rsid w:val="0013274A"/>
    <w:rsid w:val="0013316A"/>
    <w:rsid w:val="00133AF7"/>
    <w:rsid w:val="00137D47"/>
    <w:rsid w:val="00140B12"/>
    <w:rsid w:val="00142CF8"/>
    <w:rsid w:val="001433C9"/>
    <w:rsid w:val="00144A9A"/>
    <w:rsid w:val="00145869"/>
    <w:rsid w:val="00146637"/>
    <w:rsid w:val="001467E0"/>
    <w:rsid w:val="00146DF4"/>
    <w:rsid w:val="00151F2A"/>
    <w:rsid w:val="001544A9"/>
    <w:rsid w:val="0015546D"/>
    <w:rsid w:val="001566D2"/>
    <w:rsid w:val="0016440F"/>
    <w:rsid w:val="00165FD7"/>
    <w:rsid w:val="001678AC"/>
    <w:rsid w:val="00173D72"/>
    <w:rsid w:val="0018241B"/>
    <w:rsid w:val="00182670"/>
    <w:rsid w:val="00182699"/>
    <w:rsid w:val="00186312"/>
    <w:rsid w:val="00187F5A"/>
    <w:rsid w:val="00192070"/>
    <w:rsid w:val="0019256A"/>
    <w:rsid w:val="0019318F"/>
    <w:rsid w:val="001939BD"/>
    <w:rsid w:val="00197931"/>
    <w:rsid w:val="001A313F"/>
    <w:rsid w:val="001A3F45"/>
    <w:rsid w:val="001A42FC"/>
    <w:rsid w:val="001A5B27"/>
    <w:rsid w:val="001A5DAD"/>
    <w:rsid w:val="001B0BE3"/>
    <w:rsid w:val="001B28BD"/>
    <w:rsid w:val="001B2BC1"/>
    <w:rsid w:val="001B3B7C"/>
    <w:rsid w:val="001B6C83"/>
    <w:rsid w:val="001C198B"/>
    <w:rsid w:val="001C2EDA"/>
    <w:rsid w:val="001C309E"/>
    <w:rsid w:val="001C602C"/>
    <w:rsid w:val="001C66EF"/>
    <w:rsid w:val="001C75C4"/>
    <w:rsid w:val="001D1CF5"/>
    <w:rsid w:val="001D3658"/>
    <w:rsid w:val="001D597D"/>
    <w:rsid w:val="001D5B1E"/>
    <w:rsid w:val="001E23C8"/>
    <w:rsid w:val="001E29D7"/>
    <w:rsid w:val="001E6FA7"/>
    <w:rsid w:val="001E77A2"/>
    <w:rsid w:val="001E7FCF"/>
    <w:rsid w:val="001F0E1B"/>
    <w:rsid w:val="001F2ACF"/>
    <w:rsid w:val="001F5D20"/>
    <w:rsid w:val="001F6A36"/>
    <w:rsid w:val="001F73E5"/>
    <w:rsid w:val="001F7D80"/>
    <w:rsid w:val="001F7D90"/>
    <w:rsid w:val="00206234"/>
    <w:rsid w:val="00211ADD"/>
    <w:rsid w:val="00212639"/>
    <w:rsid w:val="00216013"/>
    <w:rsid w:val="00221B6A"/>
    <w:rsid w:val="00222938"/>
    <w:rsid w:val="00222D65"/>
    <w:rsid w:val="00223994"/>
    <w:rsid w:val="00225076"/>
    <w:rsid w:val="002304C6"/>
    <w:rsid w:val="00231FE5"/>
    <w:rsid w:val="002322C8"/>
    <w:rsid w:val="00234CBC"/>
    <w:rsid w:val="00235DE3"/>
    <w:rsid w:val="00237641"/>
    <w:rsid w:val="00241703"/>
    <w:rsid w:val="00243FCE"/>
    <w:rsid w:val="0024648A"/>
    <w:rsid w:val="00246628"/>
    <w:rsid w:val="00251478"/>
    <w:rsid w:val="002529FB"/>
    <w:rsid w:val="002541DB"/>
    <w:rsid w:val="00254962"/>
    <w:rsid w:val="00257921"/>
    <w:rsid w:val="00261D6F"/>
    <w:rsid w:val="00265358"/>
    <w:rsid w:val="0026690C"/>
    <w:rsid w:val="00270232"/>
    <w:rsid w:val="002772FA"/>
    <w:rsid w:val="00280148"/>
    <w:rsid w:val="002807C5"/>
    <w:rsid w:val="00280C9D"/>
    <w:rsid w:val="00281157"/>
    <w:rsid w:val="00284D26"/>
    <w:rsid w:val="002902B7"/>
    <w:rsid w:val="00291F9E"/>
    <w:rsid w:val="00292DEC"/>
    <w:rsid w:val="002930A8"/>
    <w:rsid w:val="00293540"/>
    <w:rsid w:val="0029479D"/>
    <w:rsid w:val="00296810"/>
    <w:rsid w:val="002A1288"/>
    <w:rsid w:val="002A2213"/>
    <w:rsid w:val="002A302B"/>
    <w:rsid w:val="002A500B"/>
    <w:rsid w:val="002B05D0"/>
    <w:rsid w:val="002B427B"/>
    <w:rsid w:val="002B652B"/>
    <w:rsid w:val="002C1CCC"/>
    <w:rsid w:val="002C1F17"/>
    <w:rsid w:val="002C6076"/>
    <w:rsid w:val="002D1E8E"/>
    <w:rsid w:val="002D4611"/>
    <w:rsid w:val="002E0BC1"/>
    <w:rsid w:val="002E4F13"/>
    <w:rsid w:val="002E5423"/>
    <w:rsid w:val="002E7FC3"/>
    <w:rsid w:val="002F149F"/>
    <w:rsid w:val="002F1805"/>
    <w:rsid w:val="002F2241"/>
    <w:rsid w:val="002F259B"/>
    <w:rsid w:val="002F7605"/>
    <w:rsid w:val="0030058C"/>
    <w:rsid w:val="00303A6A"/>
    <w:rsid w:val="00304E2C"/>
    <w:rsid w:val="00304EC0"/>
    <w:rsid w:val="00305A96"/>
    <w:rsid w:val="00307E39"/>
    <w:rsid w:val="0031175E"/>
    <w:rsid w:val="00311EA8"/>
    <w:rsid w:val="00313123"/>
    <w:rsid w:val="003154F4"/>
    <w:rsid w:val="00322153"/>
    <w:rsid w:val="00324AE2"/>
    <w:rsid w:val="00324E82"/>
    <w:rsid w:val="00332DD1"/>
    <w:rsid w:val="00333C67"/>
    <w:rsid w:val="003341D5"/>
    <w:rsid w:val="00335BD4"/>
    <w:rsid w:val="00344219"/>
    <w:rsid w:val="0034484E"/>
    <w:rsid w:val="0034547D"/>
    <w:rsid w:val="003463F7"/>
    <w:rsid w:val="00346DB6"/>
    <w:rsid w:val="00350728"/>
    <w:rsid w:val="00353129"/>
    <w:rsid w:val="00355902"/>
    <w:rsid w:val="00356349"/>
    <w:rsid w:val="00356E87"/>
    <w:rsid w:val="00357178"/>
    <w:rsid w:val="00362AC2"/>
    <w:rsid w:val="00363DEC"/>
    <w:rsid w:val="00366F1C"/>
    <w:rsid w:val="00372C09"/>
    <w:rsid w:val="003778E3"/>
    <w:rsid w:val="00383723"/>
    <w:rsid w:val="0039252A"/>
    <w:rsid w:val="003934C1"/>
    <w:rsid w:val="0039694F"/>
    <w:rsid w:val="003973E2"/>
    <w:rsid w:val="00397F48"/>
    <w:rsid w:val="003A08BB"/>
    <w:rsid w:val="003A1D9A"/>
    <w:rsid w:val="003A235C"/>
    <w:rsid w:val="003A240B"/>
    <w:rsid w:val="003A243D"/>
    <w:rsid w:val="003B217E"/>
    <w:rsid w:val="003B36CA"/>
    <w:rsid w:val="003B6890"/>
    <w:rsid w:val="003C154C"/>
    <w:rsid w:val="003C2AA0"/>
    <w:rsid w:val="003C2CA2"/>
    <w:rsid w:val="003C310C"/>
    <w:rsid w:val="003C3368"/>
    <w:rsid w:val="003C4F03"/>
    <w:rsid w:val="003D002D"/>
    <w:rsid w:val="003D3E26"/>
    <w:rsid w:val="003D7333"/>
    <w:rsid w:val="003D7BC6"/>
    <w:rsid w:val="003E3BE6"/>
    <w:rsid w:val="003F249F"/>
    <w:rsid w:val="003F325F"/>
    <w:rsid w:val="003F3B1A"/>
    <w:rsid w:val="003F414B"/>
    <w:rsid w:val="003F5C05"/>
    <w:rsid w:val="003F6C34"/>
    <w:rsid w:val="003F7F7A"/>
    <w:rsid w:val="004032DB"/>
    <w:rsid w:val="004044B1"/>
    <w:rsid w:val="004048E2"/>
    <w:rsid w:val="00405CCE"/>
    <w:rsid w:val="004115EF"/>
    <w:rsid w:val="00412A64"/>
    <w:rsid w:val="0041648B"/>
    <w:rsid w:val="004172BE"/>
    <w:rsid w:val="0042319A"/>
    <w:rsid w:val="00430159"/>
    <w:rsid w:val="00430783"/>
    <w:rsid w:val="004336E8"/>
    <w:rsid w:val="0043517B"/>
    <w:rsid w:val="00435CC4"/>
    <w:rsid w:val="0043735C"/>
    <w:rsid w:val="00440BE0"/>
    <w:rsid w:val="00442EF1"/>
    <w:rsid w:val="004501AC"/>
    <w:rsid w:val="0045155B"/>
    <w:rsid w:val="0045316A"/>
    <w:rsid w:val="00454795"/>
    <w:rsid w:val="00460BD3"/>
    <w:rsid w:val="00462C87"/>
    <w:rsid w:val="004633E7"/>
    <w:rsid w:val="004652B8"/>
    <w:rsid w:val="00475C13"/>
    <w:rsid w:val="00476A72"/>
    <w:rsid w:val="00477A91"/>
    <w:rsid w:val="00480CAC"/>
    <w:rsid w:val="00481316"/>
    <w:rsid w:val="004827D1"/>
    <w:rsid w:val="004839DC"/>
    <w:rsid w:val="004870D9"/>
    <w:rsid w:val="00491291"/>
    <w:rsid w:val="00494115"/>
    <w:rsid w:val="00494F54"/>
    <w:rsid w:val="00495673"/>
    <w:rsid w:val="004A7296"/>
    <w:rsid w:val="004B0481"/>
    <w:rsid w:val="004B1DAF"/>
    <w:rsid w:val="004B1F6E"/>
    <w:rsid w:val="004B20ED"/>
    <w:rsid w:val="004B22F4"/>
    <w:rsid w:val="004C6730"/>
    <w:rsid w:val="004C771A"/>
    <w:rsid w:val="004D10E9"/>
    <w:rsid w:val="004D162E"/>
    <w:rsid w:val="004D3F34"/>
    <w:rsid w:val="004D6A9D"/>
    <w:rsid w:val="004D7C3E"/>
    <w:rsid w:val="004E1B3B"/>
    <w:rsid w:val="004E4562"/>
    <w:rsid w:val="004E5001"/>
    <w:rsid w:val="004F14A9"/>
    <w:rsid w:val="004F14B0"/>
    <w:rsid w:val="004F3069"/>
    <w:rsid w:val="004F76AD"/>
    <w:rsid w:val="00502943"/>
    <w:rsid w:val="00507AA3"/>
    <w:rsid w:val="00507CD9"/>
    <w:rsid w:val="00507CE7"/>
    <w:rsid w:val="0051127A"/>
    <w:rsid w:val="00511512"/>
    <w:rsid w:val="00514B76"/>
    <w:rsid w:val="00522550"/>
    <w:rsid w:val="00523943"/>
    <w:rsid w:val="00523E12"/>
    <w:rsid w:val="0052429C"/>
    <w:rsid w:val="00531037"/>
    <w:rsid w:val="005324E7"/>
    <w:rsid w:val="005336ED"/>
    <w:rsid w:val="005351A3"/>
    <w:rsid w:val="0053523D"/>
    <w:rsid w:val="005360D0"/>
    <w:rsid w:val="005409D8"/>
    <w:rsid w:val="00542180"/>
    <w:rsid w:val="005425DB"/>
    <w:rsid w:val="00543078"/>
    <w:rsid w:val="005512BA"/>
    <w:rsid w:val="0055264F"/>
    <w:rsid w:val="005526DA"/>
    <w:rsid w:val="00553E14"/>
    <w:rsid w:val="005543FD"/>
    <w:rsid w:val="005612E6"/>
    <w:rsid w:val="00562000"/>
    <w:rsid w:val="00563010"/>
    <w:rsid w:val="00566867"/>
    <w:rsid w:val="00566B83"/>
    <w:rsid w:val="005718AE"/>
    <w:rsid w:val="00574989"/>
    <w:rsid w:val="00576B8C"/>
    <w:rsid w:val="005827DE"/>
    <w:rsid w:val="00585273"/>
    <w:rsid w:val="00586864"/>
    <w:rsid w:val="00586BC1"/>
    <w:rsid w:val="00587168"/>
    <w:rsid w:val="005936DE"/>
    <w:rsid w:val="00593FA5"/>
    <w:rsid w:val="00595A82"/>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36CE"/>
    <w:rsid w:val="005D4612"/>
    <w:rsid w:val="005D4664"/>
    <w:rsid w:val="005D71FF"/>
    <w:rsid w:val="005E3726"/>
    <w:rsid w:val="005E4B53"/>
    <w:rsid w:val="005E5E52"/>
    <w:rsid w:val="005E6489"/>
    <w:rsid w:val="005E6671"/>
    <w:rsid w:val="005E7415"/>
    <w:rsid w:val="005E7448"/>
    <w:rsid w:val="005E7DA1"/>
    <w:rsid w:val="005F120A"/>
    <w:rsid w:val="005F58C6"/>
    <w:rsid w:val="005F5ADD"/>
    <w:rsid w:val="005F61CB"/>
    <w:rsid w:val="005F7D1B"/>
    <w:rsid w:val="006018D5"/>
    <w:rsid w:val="0060462C"/>
    <w:rsid w:val="006056E6"/>
    <w:rsid w:val="006066ED"/>
    <w:rsid w:val="00606A1D"/>
    <w:rsid w:val="0061304A"/>
    <w:rsid w:val="00614321"/>
    <w:rsid w:val="00615395"/>
    <w:rsid w:val="00620F23"/>
    <w:rsid w:val="00624D58"/>
    <w:rsid w:val="0062600E"/>
    <w:rsid w:val="00631071"/>
    <w:rsid w:val="0063112C"/>
    <w:rsid w:val="00632D48"/>
    <w:rsid w:val="006348EC"/>
    <w:rsid w:val="00634CB6"/>
    <w:rsid w:val="006373E7"/>
    <w:rsid w:val="00640731"/>
    <w:rsid w:val="00641AF0"/>
    <w:rsid w:val="006422D2"/>
    <w:rsid w:val="006431E3"/>
    <w:rsid w:val="00644DD2"/>
    <w:rsid w:val="00645862"/>
    <w:rsid w:val="00650C7B"/>
    <w:rsid w:val="00656596"/>
    <w:rsid w:val="00660125"/>
    <w:rsid w:val="006675A4"/>
    <w:rsid w:val="006679B2"/>
    <w:rsid w:val="00667AB9"/>
    <w:rsid w:val="00670413"/>
    <w:rsid w:val="00670A7F"/>
    <w:rsid w:val="00673B69"/>
    <w:rsid w:val="00674486"/>
    <w:rsid w:val="0068131D"/>
    <w:rsid w:val="006818A2"/>
    <w:rsid w:val="00683A75"/>
    <w:rsid w:val="00685837"/>
    <w:rsid w:val="00691347"/>
    <w:rsid w:val="006927A6"/>
    <w:rsid w:val="00695818"/>
    <w:rsid w:val="006A207C"/>
    <w:rsid w:val="006A3809"/>
    <w:rsid w:val="006A3896"/>
    <w:rsid w:val="006A6CCA"/>
    <w:rsid w:val="006B0F40"/>
    <w:rsid w:val="006B1EB0"/>
    <w:rsid w:val="006B2742"/>
    <w:rsid w:val="006B4058"/>
    <w:rsid w:val="006B40A0"/>
    <w:rsid w:val="006B6185"/>
    <w:rsid w:val="006C0080"/>
    <w:rsid w:val="006C2D1E"/>
    <w:rsid w:val="006C52A6"/>
    <w:rsid w:val="006C74BA"/>
    <w:rsid w:val="006D0762"/>
    <w:rsid w:val="006D35C4"/>
    <w:rsid w:val="006D4053"/>
    <w:rsid w:val="006D5145"/>
    <w:rsid w:val="006E3994"/>
    <w:rsid w:val="006E4792"/>
    <w:rsid w:val="006E7CF9"/>
    <w:rsid w:val="006F1673"/>
    <w:rsid w:val="00705162"/>
    <w:rsid w:val="00707B21"/>
    <w:rsid w:val="007135CA"/>
    <w:rsid w:val="00715032"/>
    <w:rsid w:val="00721BF6"/>
    <w:rsid w:val="00723BF5"/>
    <w:rsid w:val="00723E09"/>
    <w:rsid w:val="00727892"/>
    <w:rsid w:val="00730E20"/>
    <w:rsid w:val="00731E73"/>
    <w:rsid w:val="00734A0A"/>
    <w:rsid w:val="00734CA9"/>
    <w:rsid w:val="00735D3D"/>
    <w:rsid w:val="007377F1"/>
    <w:rsid w:val="007504A3"/>
    <w:rsid w:val="00751971"/>
    <w:rsid w:val="00751EB0"/>
    <w:rsid w:val="00754C88"/>
    <w:rsid w:val="00755C5A"/>
    <w:rsid w:val="00755D12"/>
    <w:rsid w:val="0075674B"/>
    <w:rsid w:val="00757249"/>
    <w:rsid w:val="0075733C"/>
    <w:rsid w:val="00761FC3"/>
    <w:rsid w:val="00766032"/>
    <w:rsid w:val="007660B4"/>
    <w:rsid w:val="00770257"/>
    <w:rsid w:val="0077429C"/>
    <w:rsid w:val="00777626"/>
    <w:rsid w:val="00780626"/>
    <w:rsid w:val="00781EA8"/>
    <w:rsid w:val="0078585F"/>
    <w:rsid w:val="00786050"/>
    <w:rsid w:val="00786A57"/>
    <w:rsid w:val="00786BCE"/>
    <w:rsid w:val="007870C4"/>
    <w:rsid w:val="00790FF2"/>
    <w:rsid w:val="007913CA"/>
    <w:rsid w:val="00793299"/>
    <w:rsid w:val="007A0033"/>
    <w:rsid w:val="007A2222"/>
    <w:rsid w:val="007A2908"/>
    <w:rsid w:val="007A2ABE"/>
    <w:rsid w:val="007A3AC9"/>
    <w:rsid w:val="007A616A"/>
    <w:rsid w:val="007A64B3"/>
    <w:rsid w:val="007B28F0"/>
    <w:rsid w:val="007B28F7"/>
    <w:rsid w:val="007B3283"/>
    <w:rsid w:val="007B7110"/>
    <w:rsid w:val="007C2F76"/>
    <w:rsid w:val="007C33AE"/>
    <w:rsid w:val="007D2A11"/>
    <w:rsid w:val="007D73AC"/>
    <w:rsid w:val="007D7B5B"/>
    <w:rsid w:val="007D7D94"/>
    <w:rsid w:val="007E60F2"/>
    <w:rsid w:val="007E7548"/>
    <w:rsid w:val="007F26B3"/>
    <w:rsid w:val="007F3832"/>
    <w:rsid w:val="007F5F4F"/>
    <w:rsid w:val="007F67DA"/>
    <w:rsid w:val="008102FE"/>
    <w:rsid w:val="00810DC6"/>
    <w:rsid w:val="0082067C"/>
    <w:rsid w:val="00823742"/>
    <w:rsid w:val="00830C6C"/>
    <w:rsid w:val="008404D3"/>
    <w:rsid w:val="00842352"/>
    <w:rsid w:val="008437D6"/>
    <w:rsid w:val="00844C29"/>
    <w:rsid w:val="008462A5"/>
    <w:rsid w:val="0086220A"/>
    <w:rsid w:val="008640A5"/>
    <w:rsid w:val="00871052"/>
    <w:rsid w:val="008715AD"/>
    <w:rsid w:val="00872D27"/>
    <w:rsid w:val="0087317F"/>
    <w:rsid w:val="00886AEC"/>
    <w:rsid w:val="008909B3"/>
    <w:rsid w:val="00890FC5"/>
    <w:rsid w:val="008912B5"/>
    <w:rsid w:val="00891EF7"/>
    <w:rsid w:val="00894DD3"/>
    <w:rsid w:val="008A1476"/>
    <w:rsid w:val="008A289B"/>
    <w:rsid w:val="008A381E"/>
    <w:rsid w:val="008A47C5"/>
    <w:rsid w:val="008A4A2B"/>
    <w:rsid w:val="008A5F1A"/>
    <w:rsid w:val="008A6A66"/>
    <w:rsid w:val="008A7224"/>
    <w:rsid w:val="008A7BDC"/>
    <w:rsid w:val="008B7A6B"/>
    <w:rsid w:val="008C0A53"/>
    <w:rsid w:val="008C3844"/>
    <w:rsid w:val="008C4917"/>
    <w:rsid w:val="008C6AC5"/>
    <w:rsid w:val="008C763E"/>
    <w:rsid w:val="008D1207"/>
    <w:rsid w:val="008D7C78"/>
    <w:rsid w:val="008E0026"/>
    <w:rsid w:val="008E1A76"/>
    <w:rsid w:val="008E2108"/>
    <w:rsid w:val="008E5CD5"/>
    <w:rsid w:val="008F0AB1"/>
    <w:rsid w:val="008F1E82"/>
    <w:rsid w:val="008F3DA3"/>
    <w:rsid w:val="008F594E"/>
    <w:rsid w:val="008F685A"/>
    <w:rsid w:val="008F6C28"/>
    <w:rsid w:val="008F7C29"/>
    <w:rsid w:val="00901003"/>
    <w:rsid w:val="00904630"/>
    <w:rsid w:val="00906636"/>
    <w:rsid w:val="00910BDD"/>
    <w:rsid w:val="00911943"/>
    <w:rsid w:val="00915AE0"/>
    <w:rsid w:val="00917747"/>
    <w:rsid w:val="009178D0"/>
    <w:rsid w:val="009209D1"/>
    <w:rsid w:val="009244C2"/>
    <w:rsid w:val="009246E0"/>
    <w:rsid w:val="00927232"/>
    <w:rsid w:val="0092753F"/>
    <w:rsid w:val="00933869"/>
    <w:rsid w:val="009357A9"/>
    <w:rsid w:val="00944C8D"/>
    <w:rsid w:val="00946733"/>
    <w:rsid w:val="00951410"/>
    <w:rsid w:val="00952095"/>
    <w:rsid w:val="00954BD5"/>
    <w:rsid w:val="00954EF8"/>
    <w:rsid w:val="00955634"/>
    <w:rsid w:val="0096675F"/>
    <w:rsid w:val="00966B77"/>
    <w:rsid w:val="009706A4"/>
    <w:rsid w:val="00980DB9"/>
    <w:rsid w:val="00980E8A"/>
    <w:rsid w:val="009814CB"/>
    <w:rsid w:val="00983774"/>
    <w:rsid w:val="00985456"/>
    <w:rsid w:val="00990536"/>
    <w:rsid w:val="009A2AC2"/>
    <w:rsid w:val="009A3997"/>
    <w:rsid w:val="009A3C48"/>
    <w:rsid w:val="009A6448"/>
    <w:rsid w:val="009A7A91"/>
    <w:rsid w:val="009B0422"/>
    <w:rsid w:val="009B15DD"/>
    <w:rsid w:val="009B228A"/>
    <w:rsid w:val="009B3465"/>
    <w:rsid w:val="009B48F8"/>
    <w:rsid w:val="009B6B30"/>
    <w:rsid w:val="009B6EF2"/>
    <w:rsid w:val="009C34F6"/>
    <w:rsid w:val="009D064C"/>
    <w:rsid w:val="009D1C57"/>
    <w:rsid w:val="009D28FA"/>
    <w:rsid w:val="009D546A"/>
    <w:rsid w:val="009E15D2"/>
    <w:rsid w:val="009E2EA8"/>
    <w:rsid w:val="009E64D6"/>
    <w:rsid w:val="009F0565"/>
    <w:rsid w:val="009F0F08"/>
    <w:rsid w:val="009F630B"/>
    <w:rsid w:val="009F6D1F"/>
    <w:rsid w:val="009F6F4A"/>
    <w:rsid w:val="009F7195"/>
    <w:rsid w:val="00A01FB9"/>
    <w:rsid w:val="00A026A1"/>
    <w:rsid w:val="00A050DC"/>
    <w:rsid w:val="00A1116C"/>
    <w:rsid w:val="00A13AE2"/>
    <w:rsid w:val="00A14700"/>
    <w:rsid w:val="00A147B7"/>
    <w:rsid w:val="00A20D9D"/>
    <w:rsid w:val="00A22B26"/>
    <w:rsid w:val="00A25662"/>
    <w:rsid w:val="00A33AE1"/>
    <w:rsid w:val="00A4063F"/>
    <w:rsid w:val="00A433FD"/>
    <w:rsid w:val="00A43CD0"/>
    <w:rsid w:val="00A44E35"/>
    <w:rsid w:val="00A452F5"/>
    <w:rsid w:val="00A4613C"/>
    <w:rsid w:val="00A466FD"/>
    <w:rsid w:val="00A473A9"/>
    <w:rsid w:val="00A50641"/>
    <w:rsid w:val="00A54189"/>
    <w:rsid w:val="00A56664"/>
    <w:rsid w:val="00A56F34"/>
    <w:rsid w:val="00A57BBB"/>
    <w:rsid w:val="00A57C0B"/>
    <w:rsid w:val="00A60C74"/>
    <w:rsid w:val="00A622C5"/>
    <w:rsid w:val="00A63F7E"/>
    <w:rsid w:val="00A66217"/>
    <w:rsid w:val="00A72423"/>
    <w:rsid w:val="00A7468C"/>
    <w:rsid w:val="00A74904"/>
    <w:rsid w:val="00A80E0A"/>
    <w:rsid w:val="00A81BC1"/>
    <w:rsid w:val="00A84118"/>
    <w:rsid w:val="00A8635C"/>
    <w:rsid w:val="00A907AA"/>
    <w:rsid w:val="00A91315"/>
    <w:rsid w:val="00A92EEF"/>
    <w:rsid w:val="00A93542"/>
    <w:rsid w:val="00A96700"/>
    <w:rsid w:val="00A96E28"/>
    <w:rsid w:val="00AA2D62"/>
    <w:rsid w:val="00AA2E15"/>
    <w:rsid w:val="00AA5E71"/>
    <w:rsid w:val="00AA5F9D"/>
    <w:rsid w:val="00AA646A"/>
    <w:rsid w:val="00AA71BF"/>
    <w:rsid w:val="00AB46AF"/>
    <w:rsid w:val="00AC1372"/>
    <w:rsid w:val="00AC288C"/>
    <w:rsid w:val="00AC34D0"/>
    <w:rsid w:val="00AC3556"/>
    <w:rsid w:val="00AC7143"/>
    <w:rsid w:val="00AD0850"/>
    <w:rsid w:val="00AD0B9D"/>
    <w:rsid w:val="00AD31A3"/>
    <w:rsid w:val="00AD50AF"/>
    <w:rsid w:val="00AD7BF6"/>
    <w:rsid w:val="00AE054C"/>
    <w:rsid w:val="00AE2889"/>
    <w:rsid w:val="00AE4C86"/>
    <w:rsid w:val="00AF14ED"/>
    <w:rsid w:val="00AF2A0F"/>
    <w:rsid w:val="00AF4714"/>
    <w:rsid w:val="00AF5807"/>
    <w:rsid w:val="00AF6896"/>
    <w:rsid w:val="00AF6F68"/>
    <w:rsid w:val="00AF6FD3"/>
    <w:rsid w:val="00AF7AB7"/>
    <w:rsid w:val="00B006C5"/>
    <w:rsid w:val="00B00C22"/>
    <w:rsid w:val="00B0117F"/>
    <w:rsid w:val="00B01700"/>
    <w:rsid w:val="00B046F6"/>
    <w:rsid w:val="00B06DF3"/>
    <w:rsid w:val="00B07962"/>
    <w:rsid w:val="00B07CB6"/>
    <w:rsid w:val="00B103C6"/>
    <w:rsid w:val="00B10E07"/>
    <w:rsid w:val="00B115D9"/>
    <w:rsid w:val="00B1537B"/>
    <w:rsid w:val="00B15758"/>
    <w:rsid w:val="00B2042F"/>
    <w:rsid w:val="00B20442"/>
    <w:rsid w:val="00B214E1"/>
    <w:rsid w:val="00B2586B"/>
    <w:rsid w:val="00B272D6"/>
    <w:rsid w:val="00B277F8"/>
    <w:rsid w:val="00B30C7E"/>
    <w:rsid w:val="00B30D68"/>
    <w:rsid w:val="00B31734"/>
    <w:rsid w:val="00B325BC"/>
    <w:rsid w:val="00B4193B"/>
    <w:rsid w:val="00B46E80"/>
    <w:rsid w:val="00B53437"/>
    <w:rsid w:val="00B54E6B"/>
    <w:rsid w:val="00B55074"/>
    <w:rsid w:val="00B570FB"/>
    <w:rsid w:val="00B575F0"/>
    <w:rsid w:val="00B57F86"/>
    <w:rsid w:val="00B61111"/>
    <w:rsid w:val="00B617DE"/>
    <w:rsid w:val="00B633E6"/>
    <w:rsid w:val="00B67005"/>
    <w:rsid w:val="00B75640"/>
    <w:rsid w:val="00B809A9"/>
    <w:rsid w:val="00B8121C"/>
    <w:rsid w:val="00B83820"/>
    <w:rsid w:val="00B845D1"/>
    <w:rsid w:val="00B854CB"/>
    <w:rsid w:val="00B904FA"/>
    <w:rsid w:val="00B950BC"/>
    <w:rsid w:val="00B95EA0"/>
    <w:rsid w:val="00BA1BAA"/>
    <w:rsid w:val="00BA36A4"/>
    <w:rsid w:val="00BA3CD6"/>
    <w:rsid w:val="00BB1320"/>
    <w:rsid w:val="00BB198A"/>
    <w:rsid w:val="00BB2C78"/>
    <w:rsid w:val="00BB5045"/>
    <w:rsid w:val="00BB584B"/>
    <w:rsid w:val="00BC0B6D"/>
    <w:rsid w:val="00BC0B98"/>
    <w:rsid w:val="00BC23F5"/>
    <w:rsid w:val="00BC6686"/>
    <w:rsid w:val="00BD1633"/>
    <w:rsid w:val="00BD29F2"/>
    <w:rsid w:val="00BE11AB"/>
    <w:rsid w:val="00BE2519"/>
    <w:rsid w:val="00BE3F08"/>
    <w:rsid w:val="00BE43EE"/>
    <w:rsid w:val="00BF09CF"/>
    <w:rsid w:val="00BF3EDC"/>
    <w:rsid w:val="00BF4A93"/>
    <w:rsid w:val="00C01EF5"/>
    <w:rsid w:val="00C04D83"/>
    <w:rsid w:val="00C07228"/>
    <w:rsid w:val="00C073FC"/>
    <w:rsid w:val="00C11DB1"/>
    <w:rsid w:val="00C126FF"/>
    <w:rsid w:val="00C13062"/>
    <w:rsid w:val="00C140A5"/>
    <w:rsid w:val="00C171E0"/>
    <w:rsid w:val="00C2062E"/>
    <w:rsid w:val="00C23EAA"/>
    <w:rsid w:val="00C279EA"/>
    <w:rsid w:val="00C33E6D"/>
    <w:rsid w:val="00C34755"/>
    <w:rsid w:val="00C3714F"/>
    <w:rsid w:val="00C37B34"/>
    <w:rsid w:val="00C37E9C"/>
    <w:rsid w:val="00C470E6"/>
    <w:rsid w:val="00C533C4"/>
    <w:rsid w:val="00C541AA"/>
    <w:rsid w:val="00C61CA2"/>
    <w:rsid w:val="00C6671A"/>
    <w:rsid w:val="00C67F07"/>
    <w:rsid w:val="00C712E4"/>
    <w:rsid w:val="00C72BF5"/>
    <w:rsid w:val="00C72E51"/>
    <w:rsid w:val="00C76602"/>
    <w:rsid w:val="00C82BE2"/>
    <w:rsid w:val="00C837E7"/>
    <w:rsid w:val="00C84599"/>
    <w:rsid w:val="00C84F97"/>
    <w:rsid w:val="00C85478"/>
    <w:rsid w:val="00C85534"/>
    <w:rsid w:val="00C85639"/>
    <w:rsid w:val="00C85B40"/>
    <w:rsid w:val="00C86424"/>
    <w:rsid w:val="00C86A47"/>
    <w:rsid w:val="00C914E6"/>
    <w:rsid w:val="00C96A40"/>
    <w:rsid w:val="00CA19B6"/>
    <w:rsid w:val="00CA3A65"/>
    <w:rsid w:val="00CA3E2D"/>
    <w:rsid w:val="00CA436E"/>
    <w:rsid w:val="00CB0F8D"/>
    <w:rsid w:val="00CB4F66"/>
    <w:rsid w:val="00CB50DE"/>
    <w:rsid w:val="00CC1221"/>
    <w:rsid w:val="00CC1878"/>
    <w:rsid w:val="00CC1DC3"/>
    <w:rsid w:val="00CC2ADC"/>
    <w:rsid w:val="00CC4A17"/>
    <w:rsid w:val="00CC5CB9"/>
    <w:rsid w:val="00CD07E6"/>
    <w:rsid w:val="00CD3A30"/>
    <w:rsid w:val="00CD4E57"/>
    <w:rsid w:val="00CD633E"/>
    <w:rsid w:val="00CE2E5D"/>
    <w:rsid w:val="00CE3B04"/>
    <w:rsid w:val="00CE6CBF"/>
    <w:rsid w:val="00CE75B5"/>
    <w:rsid w:val="00CE7C27"/>
    <w:rsid w:val="00CF3619"/>
    <w:rsid w:val="00D00DF6"/>
    <w:rsid w:val="00D01567"/>
    <w:rsid w:val="00D03236"/>
    <w:rsid w:val="00D046F2"/>
    <w:rsid w:val="00D05188"/>
    <w:rsid w:val="00D109E8"/>
    <w:rsid w:val="00D1279A"/>
    <w:rsid w:val="00D1799A"/>
    <w:rsid w:val="00D21193"/>
    <w:rsid w:val="00D2136C"/>
    <w:rsid w:val="00D21694"/>
    <w:rsid w:val="00D24311"/>
    <w:rsid w:val="00D2659F"/>
    <w:rsid w:val="00D32C5A"/>
    <w:rsid w:val="00D3496F"/>
    <w:rsid w:val="00D355B8"/>
    <w:rsid w:val="00D37E2A"/>
    <w:rsid w:val="00D46A67"/>
    <w:rsid w:val="00D46ACA"/>
    <w:rsid w:val="00D52F2F"/>
    <w:rsid w:val="00D53B24"/>
    <w:rsid w:val="00D5594F"/>
    <w:rsid w:val="00D56F6E"/>
    <w:rsid w:val="00D6374E"/>
    <w:rsid w:val="00D638D1"/>
    <w:rsid w:val="00D64945"/>
    <w:rsid w:val="00D64D15"/>
    <w:rsid w:val="00D65836"/>
    <w:rsid w:val="00D70D13"/>
    <w:rsid w:val="00D728D7"/>
    <w:rsid w:val="00D73498"/>
    <w:rsid w:val="00D75858"/>
    <w:rsid w:val="00D77E1E"/>
    <w:rsid w:val="00D801E2"/>
    <w:rsid w:val="00D80308"/>
    <w:rsid w:val="00D80800"/>
    <w:rsid w:val="00D86014"/>
    <w:rsid w:val="00D86B7E"/>
    <w:rsid w:val="00D945F8"/>
    <w:rsid w:val="00D94D5C"/>
    <w:rsid w:val="00DA1E37"/>
    <w:rsid w:val="00DA31D2"/>
    <w:rsid w:val="00DA344E"/>
    <w:rsid w:val="00DA3C0F"/>
    <w:rsid w:val="00DA4F83"/>
    <w:rsid w:val="00DA5EB8"/>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F011C"/>
    <w:rsid w:val="00DF112B"/>
    <w:rsid w:val="00DF3A36"/>
    <w:rsid w:val="00DF71CB"/>
    <w:rsid w:val="00E001B1"/>
    <w:rsid w:val="00E00FEB"/>
    <w:rsid w:val="00E02590"/>
    <w:rsid w:val="00E04039"/>
    <w:rsid w:val="00E11FE7"/>
    <w:rsid w:val="00E136E5"/>
    <w:rsid w:val="00E15633"/>
    <w:rsid w:val="00E16D64"/>
    <w:rsid w:val="00E17F11"/>
    <w:rsid w:val="00E20112"/>
    <w:rsid w:val="00E21CE7"/>
    <w:rsid w:val="00E2234D"/>
    <w:rsid w:val="00E24AE8"/>
    <w:rsid w:val="00E27169"/>
    <w:rsid w:val="00E279A4"/>
    <w:rsid w:val="00E27BF5"/>
    <w:rsid w:val="00E33FD5"/>
    <w:rsid w:val="00E361E3"/>
    <w:rsid w:val="00E36231"/>
    <w:rsid w:val="00E369B6"/>
    <w:rsid w:val="00E42788"/>
    <w:rsid w:val="00E43ECF"/>
    <w:rsid w:val="00E44875"/>
    <w:rsid w:val="00E44E27"/>
    <w:rsid w:val="00E46A1F"/>
    <w:rsid w:val="00E4757E"/>
    <w:rsid w:val="00E47B28"/>
    <w:rsid w:val="00E5019D"/>
    <w:rsid w:val="00E5058A"/>
    <w:rsid w:val="00E50879"/>
    <w:rsid w:val="00E51105"/>
    <w:rsid w:val="00E523FB"/>
    <w:rsid w:val="00E535FB"/>
    <w:rsid w:val="00E547AB"/>
    <w:rsid w:val="00E5762C"/>
    <w:rsid w:val="00E57845"/>
    <w:rsid w:val="00E63045"/>
    <w:rsid w:val="00E630E9"/>
    <w:rsid w:val="00E65939"/>
    <w:rsid w:val="00E66105"/>
    <w:rsid w:val="00E66A86"/>
    <w:rsid w:val="00E71D62"/>
    <w:rsid w:val="00E73C2B"/>
    <w:rsid w:val="00E73D6C"/>
    <w:rsid w:val="00E81804"/>
    <w:rsid w:val="00E83252"/>
    <w:rsid w:val="00E84178"/>
    <w:rsid w:val="00E84684"/>
    <w:rsid w:val="00E862D9"/>
    <w:rsid w:val="00E92E98"/>
    <w:rsid w:val="00E93F5B"/>
    <w:rsid w:val="00E94325"/>
    <w:rsid w:val="00E96179"/>
    <w:rsid w:val="00E966ED"/>
    <w:rsid w:val="00E96973"/>
    <w:rsid w:val="00EB0684"/>
    <w:rsid w:val="00EB1D57"/>
    <w:rsid w:val="00EB4681"/>
    <w:rsid w:val="00EC78DD"/>
    <w:rsid w:val="00EE40B9"/>
    <w:rsid w:val="00EE51FC"/>
    <w:rsid w:val="00EF107E"/>
    <w:rsid w:val="00F010A4"/>
    <w:rsid w:val="00F01516"/>
    <w:rsid w:val="00F02489"/>
    <w:rsid w:val="00F039FB"/>
    <w:rsid w:val="00F047AD"/>
    <w:rsid w:val="00F06B7A"/>
    <w:rsid w:val="00F121A4"/>
    <w:rsid w:val="00F12818"/>
    <w:rsid w:val="00F136C8"/>
    <w:rsid w:val="00F14553"/>
    <w:rsid w:val="00F14580"/>
    <w:rsid w:val="00F1605B"/>
    <w:rsid w:val="00F161DE"/>
    <w:rsid w:val="00F1759D"/>
    <w:rsid w:val="00F22181"/>
    <w:rsid w:val="00F232CB"/>
    <w:rsid w:val="00F252D8"/>
    <w:rsid w:val="00F256FA"/>
    <w:rsid w:val="00F26DC2"/>
    <w:rsid w:val="00F2745A"/>
    <w:rsid w:val="00F30771"/>
    <w:rsid w:val="00F307CB"/>
    <w:rsid w:val="00F31815"/>
    <w:rsid w:val="00F31D9F"/>
    <w:rsid w:val="00F31E0E"/>
    <w:rsid w:val="00F324B1"/>
    <w:rsid w:val="00F35A7D"/>
    <w:rsid w:val="00F35AA3"/>
    <w:rsid w:val="00F40CD2"/>
    <w:rsid w:val="00F4110F"/>
    <w:rsid w:val="00F437E1"/>
    <w:rsid w:val="00F44BA0"/>
    <w:rsid w:val="00F456D1"/>
    <w:rsid w:val="00F5270D"/>
    <w:rsid w:val="00F52923"/>
    <w:rsid w:val="00F52B4B"/>
    <w:rsid w:val="00F5347C"/>
    <w:rsid w:val="00F55EEE"/>
    <w:rsid w:val="00F55FB6"/>
    <w:rsid w:val="00F618C4"/>
    <w:rsid w:val="00F61FEF"/>
    <w:rsid w:val="00F6501E"/>
    <w:rsid w:val="00F663E2"/>
    <w:rsid w:val="00F70092"/>
    <w:rsid w:val="00F7623D"/>
    <w:rsid w:val="00F76DAD"/>
    <w:rsid w:val="00F842B3"/>
    <w:rsid w:val="00F848EB"/>
    <w:rsid w:val="00F91271"/>
    <w:rsid w:val="00F9182E"/>
    <w:rsid w:val="00F920F1"/>
    <w:rsid w:val="00F92477"/>
    <w:rsid w:val="00F941A5"/>
    <w:rsid w:val="00F95152"/>
    <w:rsid w:val="00F97A03"/>
    <w:rsid w:val="00FA3D55"/>
    <w:rsid w:val="00FA73C5"/>
    <w:rsid w:val="00FB04AC"/>
    <w:rsid w:val="00FB0D70"/>
    <w:rsid w:val="00FB2FAF"/>
    <w:rsid w:val="00FB3779"/>
    <w:rsid w:val="00FB5B08"/>
    <w:rsid w:val="00FB5F12"/>
    <w:rsid w:val="00FB6CAA"/>
    <w:rsid w:val="00FC5FD5"/>
    <w:rsid w:val="00FC609A"/>
    <w:rsid w:val="00FD371A"/>
    <w:rsid w:val="00FD5FBA"/>
    <w:rsid w:val="00FD7632"/>
    <w:rsid w:val="00FE1E8F"/>
    <w:rsid w:val="00FE2072"/>
    <w:rsid w:val="00FE5FB0"/>
    <w:rsid w:val="00FF17C2"/>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3774E4"/>
  <w15:chartTrackingRefBased/>
  <w15:docId w15:val="{2FAB242C-E9DA-460C-84E0-FF0A213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B01700"/>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B01700"/>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B017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B01700"/>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customStyle="1" w:styleId="NichtaufgelsteErwhnung2">
    <w:name w:val="Nicht aufgelöste Erwähnung2"/>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 w:type="paragraph" w:styleId="StandardWeb">
    <w:name w:val="Normal (Web)"/>
    <w:basedOn w:val="Standard"/>
    <w:uiPriority w:val="99"/>
    <w:unhideWhenUsed/>
    <w:rsid w:val="00225076"/>
    <w:pPr>
      <w:spacing w:before="100" w:beforeAutospacing="1" w:after="100" w:afterAutospacing="1"/>
    </w:pPr>
    <w:rPr>
      <w:rFonts w:ascii="Times New Roman" w:hAnsi="Times New Roman"/>
      <w:sz w:val="24"/>
      <w:szCs w:val="24"/>
    </w:rPr>
  </w:style>
  <w:style w:type="character" w:customStyle="1" w:styleId="ms-rtefontsize-2">
    <w:name w:val="ms-rtefontsize-2"/>
    <w:basedOn w:val="Absatz-Standardschriftart"/>
    <w:rsid w:val="00B01700"/>
    <w:rPr>
      <w:rFonts w:ascii="Calibri" w:hAnsi="Calibri"/>
    </w:rPr>
  </w:style>
  <w:style w:type="character" w:styleId="NichtaufgelsteErwhnung">
    <w:name w:val="Unresolved Mention"/>
    <w:basedOn w:val="Absatz-Standardschriftart"/>
    <w:uiPriority w:val="99"/>
    <w:semiHidden/>
    <w:unhideWhenUsed/>
    <w:rsid w:val="001F6A36"/>
    <w:rPr>
      <w:color w:val="605E5C"/>
      <w:shd w:val="clear" w:color="auto" w:fill="E1DFDD"/>
    </w:rPr>
  </w:style>
  <w:style w:type="paragraph" w:styleId="HTMLVorformatiert">
    <w:name w:val="HTML Preformatted"/>
    <w:basedOn w:val="Standard"/>
    <w:link w:val="HTMLVorformatiertZchn"/>
    <w:uiPriority w:val="99"/>
    <w:semiHidden/>
    <w:unhideWhenUsed/>
    <w:rsid w:val="00B21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e-DE"/>
    </w:rPr>
  </w:style>
  <w:style w:type="character" w:customStyle="1" w:styleId="HTMLVorformatiertZchn">
    <w:name w:val="HTML Vorformatiert Zchn"/>
    <w:basedOn w:val="Absatz-Standardschriftart"/>
    <w:link w:val="HTMLVorformatiert"/>
    <w:uiPriority w:val="99"/>
    <w:semiHidden/>
    <w:rsid w:val="00B214E1"/>
    <w:rPr>
      <w:rFonts w:ascii="Courier New" w:eastAsia="Times New Roman" w:hAnsi="Courier New" w:cs="Courier New"/>
      <w:lang w:eastAsia="de-DE"/>
    </w:rPr>
  </w:style>
  <w:style w:type="character" w:customStyle="1" w:styleId="y2iqfc">
    <w:name w:val="y2iqfc"/>
    <w:basedOn w:val="Absatz-Standardschriftart"/>
    <w:rsid w:val="00B2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3287">
      <w:bodyDiv w:val="1"/>
      <w:marLeft w:val="0"/>
      <w:marRight w:val="0"/>
      <w:marTop w:val="0"/>
      <w:marBottom w:val="0"/>
      <w:divBdr>
        <w:top w:val="none" w:sz="0" w:space="0" w:color="auto"/>
        <w:left w:val="none" w:sz="0" w:space="0" w:color="auto"/>
        <w:bottom w:val="none" w:sz="0" w:space="0" w:color="auto"/>
        <w:right w:val="none" w:sz="0" w:space="0" w:color="auto"/>
      </w:divBdr>
    </w:div>
    <w:div w:id="176695214">
      <w:bodyDiv w:val="1"/>
      <w:marLeft w:val="0"/>
      <w:marRight w:val="0"/>
      <w:marTop w:val="0"/>
      <w:marBottom w:val="0"/>
      <w:divBdr>
        <w:top w:val="none" w:sz="0" w:space="0" w:color="auto"/>
        <w:left w:val="none" w:sz="0" w:space="0" w:color="auto"/>
        <w:bottom w:val="none" w:sz="0" w:space="0" w:color="auto"/>
        <w:right w:val="none" w:sz="0" w:space="0" w:color="auto"/>
      </w:divBdr>
      <w:divsChild>
        <w:div w:id="1310132191">
          <w:marLeft w:val="0"/>
          <w:marRight w:val="0"/>
          <w:marTop w:val="0"/>
          <w:marBottom w:val="0"/>
          <w:divBdr>
            <w:top w:val="none" w:sz="0" w:space="0" w:color="auto"/>
            <w:left w:val="none" w:sz="0" w:space="0" w:color="auto"/>
            <w:bottom w:val="none" w:sz="0" w:space="0" w:color="auto"/>
            <w:right w:val="none" w:sz="0" w:space="0" w:color="auto"/>
          </w:divBdr>
          <w:divsChild>
            <w:div w:id="819690944">
              <w:marLeft w:val="0"/>
              <w:marRight w:val="0"/>
              <w:marTop w:val="0"/>
              <w:marBottom w:val="0"/>
              <w:divBdr>
                <w:top w:val="none" w:sz="0" w:space="0" w:color="auto"/>
                <w:left w:val="none" w:sz="0" w:space="0" w:color="auto"/>
                <w:bottom w:val="none" w:sz="0" w:space="0" w:color="auto"/>
                <w:right w:val="none" w:sz="0" w:space="0" w:color="auto"/>
              </w:divBdr>
              <w:divsChild>
                <w:div w:id="663557046">
                  <w:marLeft w:val="0"/>
                  <w:marRight w:val="0"/>
                  <w:marTop w:val="0"/>
                  <w:marBottom w:val="0"/>
                  <w:divBdr>
                    <w:top w:val="none" w:sz="0" w:space="0" w:color="auto"/>
                    <w:left w:val="none" w:sz="0" w:space="0" w:color="auto"/>
                    <w:bottom w:val="none" w:sz="0" w:space="0" w:color="auto"/>
                    <w:right w:val="none" w:sz="0" w:space="0" w:color="auto"/>
                  </w:divBdr>
                  <w:divsChild>
                    <w:div w:id="1671519196">
                      <w:marLeft w:val="0"/>
                      <w:marRight w:val="0"/>
                      <w:marTop w:val="0"/>
                      <w:marBottom w:val="0"/>
                      <w:divBdr>
                        <w:top w:val="none" w:sz="0" w:space="0" w:color="auto"/>
                        <w:left w:val="none" w:sz="0" w:space="0" w:color="auto"/>
                        <w:bottom w:val="none" w:sz="0" w:space="0" w:color="auto"/>
                        <w:right w:val="none" w:sz="0" w:space="0" w:color="auto"/>
                      </w:divBdr>
                      <w:divsChild>
                        <w:div w:id="1415202210">
                          <w:marLeft w:val="0"/>
                          <w:marRight w:val="0"/>
                          <w:marTop w:val="0"/>
                          <w:marBottom w:val="0"/>
                          <w:divBdr>
                            <w:top w:val="none" w:sz="0" w:space="0" w:color="auto"/>
                            <w:left w:val="none" w:sz="0" w:space="0" w:color="auto"/>
                            <w:bottom w:val="none" w:sz="0" w:space="0" w:color="auto"/>
                            <w:right w:val="none" w:sz="0" w:space="0" w:color="auto"/>
                          </w:divBdr>
                          <w:divsChild>
                            <w:div w:id="841892163">
                              <w:marLeft w:val="0"/>
                              <w:marRight w:val="0"/>
                              <w:marTop w:val="0"/>
                              <w:marBottom w:val="0"/>
                              <w:divBdr>
                                <w:top w:val="none" w:sz="0" w:space="0" w:color="auto"/>
                                <w:left w:val="none" w:sz="0" w:space="0" w:color="auto"/>
                                <w:bottom w:val="none" w:sz="0" w:space="0" w:color="auto"/>
                                <w:right w:val="none" w:sz="0" w:space="0" w:color="auto"/>
                              </w:divBdr>
                              <w:divsChild>
                                <w:div w:id="882329576">
                                  <w:marLeft w:val="0"/>
                                  <w:marRight w:val="4500"/>
                                  <w:marTop w:val="0"/>
                                  <w:marBottom w:val="0"/>
                                  <w:divBdr>
                                    <w:top w:val="none" w:sz="0" w:space="0" w:color="auto"/>
                                    <w:left w:val="none" w:sz="0" w:space="0" w:color="auto"/>
                                    <w:bottom w:val="none" w:sz="0" w:space="0" w:color="auto"/>
                                    <w:right w:val="none" w:sz="0" w:space="0" w:color="auto"/>
                                  </w:divBdr>
                                  <w:divsChild>
                                    <w:div w:id="1600717175">
                                      <w:marLeft w:val="0"/>
                                      <w:marRight w:val="0"/>
                                      <w:marTop w:val="0"/>
                                      <w:marBottom w:val="0"/>
                                      <w:divBdr>
                                        <w:top w:val="none" w:sz="0" w:space="0" w:color="auto"/>
                                        <w:left w:val="none" w:sz="0" w:space="0" w:color="auto"/>
                                        <w:bottom w:val="none" w:sz="0" w:space="0" w:color="auto"/>
                                        <w:right w:val="none" w:sz="0" w:space="0" w:color="auto"/>
                                      </w:divBdr>
                                      <w:divsChild>
                                        <w:div w:id="1450323033">
                                          <w:marLeft w:val="0"/>
                                          <w:marRight w:val="0"/>
                                          <w:marTop w:val="0"/>
                                          <w:marBottom w:val="0"/>
                                          <w:divBdr>
                                            <w:top w:val="none" w:sz="0" w:space="0" w:color="auto"/>
                                            <w:left w:val="none" w:sz="0" w:space="0" w:color="auto"/>
                                            <w:bottom w:val="none" w:sz="0" w:space="0" w:color="auto"/>
                                            <w:right w:val="none" w:sz="0" w:space="0" w:color="auto"/>
                                          </w:divBdr>
                                          <w:divsChild>
                                            <w:div w:id="12059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cloud.a1kommunikation.de/index.php/s/pivEkmrFWMPYIH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um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FB3CD-D4CE-4F42-900C-171508B8FD7E}">
  <ds:schemaRefs>
    <ds:schemaRef ds:uri="http://schemas.openxmlformats.org/officeDocument/2006/bibliography"/>
  </ds:schemaRefs>
</ds:datastoreItem>
</file>

<file path=customXml/itemProps2.xml><?xml version="1.0" encoding="utf-8"?>
<ds:datastoreItem xmlns:ds="http://schemas.openxmlformats.org/officeDocument/2006/customXml" ds:itemID="{DA4CB50B-787C-4539-A9B5-64B2755FF63F}">
  <ds:schemaRefs>
    <ds:schemaRef ds:uri="http://schemas.openxmlformats.org/officeDocument/2006/bibliography"/>
  </ds:schemaRefs>
</ds:datastoreItem>
</file>

<file path=customXml/itemProps3.xml><?xml version="1.0" encoding="utf-8"?>
<ds:datastoreItem xmlns:ds="http://schemas.openxmlformats.org/officeDocument/2006/customXml" ds:itemID="{EF5F7E4C-5C5D-4B6E-B138-FE801C746E8A}">
  <ds:schemaRefs>
    <ds:schemaRef ds:uri="http://schemas.openxmlformats.org/officeDocument/2006/bibliography"/>
  </ds:schemaRefs>
</ds:datastoreItem>
</file>

<file path=customXml/itemProps4.xml><?xml version="1.0" encoding="utf-8"?>
<ds:datastoreItem xmlns:ds="http://schemas.openxmlformats.org/officeDocument/2006/customXml" ds:itemID="{9E92C98C-7599-452C-9CEE-FE0D93E2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4802</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5553</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5</cp:revision>
  <cp:lastPrinted>2020-07-23T14:11:00Z</cp:lastPrinted>
  <dcterms:created xsi:type="dcterms:W3CDTF">2021-05-06T10:49:00Z</dcterms:created>
  <dcterms:modified xsi:type="dcterms:W3CDTF">2021-05-07T07:30:00Z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54621</vt:lpwstr>
  </property>
  <property fmtid="{D5CDD505-2E9C-101B-9397-08002B2CF9AE}" pid="3" name="NXPowerLiteSettings">
    <vt:lpwstr>C7000400038000</vt:lpwstr>
  </property>
  <property fmtid="{D5CDD505-2E9C-101B-9397-08002B2CF9AE}" pid="4" name="NXPowerLiteVersion">
    <vt:lpwstr>S9.0.3</vt:lpwstr>
  </property>
</Properties>
</file>