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5CA4" w14:textId="1C6B027C" w:rsidR="00DB6E6C" w:rsidRPr="00253B38" w:rsidRDefault="00DB6E6C">
      <w:pPr>
        <w:spacing w:line="360" w:lineRule="auto"/>
        <w:rPr>
          <w:bCs/>
          <w:i/>
          <w:iCs/>
          <w:lang w:val="en-US"/>
        </w:rPr>
      </w:pPr>
      <w:bookmarkStart w:id="0" w:name="_Hlk51141757"/>
      <w:r w:rsidRPr="00253B38">
        <w:rPr>
          <w:bCs/>
          <w:i/>
          <w:iCs/>
          <w:lang w:val="en-US"/>
        </w:rPr>
        <w:t>BEUMER Group further invests in the start-up company Codept</w:t>
      </w:r>
    </w:p>
    <w:p w14:paraId="1F6044E8" w14:textId="2BC87381" w:rsidR="00E331FA" w:rsidRPr="00253B38" w:rsidRDefault="00DB6E6C">
      <w:pPr>
        <w:spacing w:line="360" w:lineRule="auto"/>
        <w:rPr>
          <w:b/>
          <w:sz w:val="28"/>
          <w:szCs w:val="28"/>
          <w:lang w:val="en-US"/>
        </w:rPr>
      </w:pPr>
      <w:r w:rsidRPr="00253B38">
        <w:rPr>
          <w:b/>
          <w:sz w:val="28"/>
          <w:szCs w:val="28"/>
          <w:lang w:val="en-US"/>
        </w:rPr>
        <w:t>Strategic partnership strengthened</w:t>
      </w:r>
    </w:p>
    <w:p w14:paraId="5084E3A3" w14:textId="77777777" w:rsidR="009C7063" w:rsidRPr="00253B38" w:rsidRDefault="009C7063">
      <w:pPr>
        <w:spacing w:line="360" w:lineRule="auto"/>
        <w:rPr>
          <w:b/>
          <w:lang w:val="en-US"/>
        </w:rPr>
      </w:pPr>
    </w:p>
    <w:p w14:paraId="780E9BFA" w14:textId="11E6BFDE" w:rsidR="00DB6E6C" w:rsidRPr="00253B38" w:rsidRDefault="00FF73D7" w:rsidP="00DB6E6C">
      <w:pPr>
        <w:spacing w:line="360" w:lineRule="auto"/>
        <w:rPr>
          <w:b/>
          <w:lang w:val="en-US"/>
        </w:rPr>
      </w:pPr>
      <w:r w:rsidRPr="00253B38">
        <w:rPr>
          <w:b/>
          <w:lang w:val="en-US"/>
        </w:rPr>
        <w:t>The logistic platform of the start-up company Codept simplifies the data interchange between e-commerce and fulfillment service providers. Right from the beginning, the young company was supported by the Berlin-based company builder Beam, a spin-off of BEUMER Group. Now, the system provider has further invested in Codept, acquiring the majority of shares.</w:t>
      </w:r>
    </w:p>
    <w:p w14:paraId="5BE95DF6" w14:textId="77777777" w:rsidR="00DB6E6C" w:rsidRPr="00253B38" w:rsidRDefault="00DB6E6C">
      <w:pPr>
        <w:spacing w:line="360" w:lineRule="auto"/>
        <w:rPr>
          <w:b/>
          <w:lang w:val="en-US"/>
        </w:rPr>
      </w:pPr>
    </w:p>
    <w:bookmarkEnd w:id="0"/>
    <w:p w14:paraId="3AE6C34A" w14:textId="097A43BA" w:rsidR="00FF73D7" w:rsidRPr="00253B38" w:rsidRDefault="004C7442" w:rsidP="00464853">
      <w:pPr>
        <w:spacing w:line="360" w:lineRule="auto"/>
        <w:rPr>
          <w:bCs/>
          <w:lang w:val="en-US"/>
        </w:rPr>
      </w:pPr>
      <w:r w:rsidRPr="00253B38">
        <w:rPr>
          <w:lang w:val="en-US"/>
        </w:rPr>
        <w:t>Codept is a cloud-based logistic platform for e-commerce, which offers flexible warehouse management and fulfillment throughout Europe. Suppliers gain easy access to a wide range of different logistics service providers with just one IT interface. The start-up company was founded with the</w:t>
      </w:r>
      <w:r w:rsidRPr="00253B38">
        <w:rPr>
          <w:color w:val="000000"/>
          <w:lang w:val="en-US"/>
        </w:rPr>
        <w:t xml:space="preserve"> support from the Berlin-based, autonomous company builder Beam, a spin-off of BEUMER Group.</w:t>
      </w:r>
      <w:r w:rsidRPr="00253B38">
        <w:rPr>
          <w:lang w:val="en-US"/>
        </w:rPr>
        <w:t xml:space="preserve"> The system provider has now again invested in the start-up company via the Company Builder and has acquired the majority of shares. "Thus, we strengthen our strategic partnership," reports Beam Managing Director Robert Bach. "We support Codept even more intensively in establishing the logistics platform powerfully and sustainably on the market, scaling it faster and expanding it with additional features".</w:t>
      </w:r>
    </w:p>
    <w:p w14:paraId="43A85385" w14:textId="77777777" w:rsidR="004C7442" w:rsidRPr="00253B38" w:rsidRDefault="004C7442" w:rsidP="00FF73D7">
      <w:pPr>
        <w:spacing w:line="360" w:lineRule="auto"/>
        <w:rPr>
          <w:bCs/>
          <w:lang w:val="en-US"/>
        </w:rPr>
      </w:pPr>
    </w:p>
    <w:p w14:paraId="165E58D9" w14:textId="23A9630E" w:rsidR="00FF73D7" w:rsidRPr="00253B38" w:rsidRDefault="00826F96" w:rsidP="00FF73D7">
      <w:pPr>
        <w:spacing w:line="360" w:lineRule="auto"/>
        <w:rPr>
          <w:bCs/>
          <w:lang w:val="en-US"/>
        </w:rPr>
      </w:pPr>
      <w:r w:rsidRPr="00253B38">
        <w:rPr>
          <w:lang w:val="en-US"/>
        </w:rPr>
        <w:t>Today, companies from a wide range of industries across Europe already rely on Codept's expertise. This particularly applies in case of high volumes and demanding goods such as bulky, hazardous goods or organic food. The integrative platform immediately makes a decisive contribution enabling users in logistics to reduce costs. In the future, data and sequences will be optimised by artificial intelligence. "We are happy to seal a long-term partnership with BEUMER Group," says Codept Managing Director Felix Ostwald. "During the past two years we have cooperated successfully and are therefore glad to intensify this cooperation". He and his partner Jonas Grunwald will continue to pursue together their vision of a technology-driven, scalable logistics platform, using the new capital to enhance the team and thus, advance their technology and accelerate their Europe-wide expansion.</w:t>
      </w:r>
    </w:p>
    <w:p w14:paraId="5A115DAC" w14:textId="77777777" w:rsidR="00BF5D3D" w:rsidRPr="00253B38" w:rsidRDefault="00BF5D3D">
      <w:pPr>
        <w:spacing w:line="360" w:lineRule="auto"/>
        <w:rPr>
          <w:lang w:val="en-US"/>
        </w:rPr>
      </w:pPr>
    </w:p>
    <w:p w14:paraId="5C476D0F" w14:textId="3FBDFD05" w:rsidR="00E331FA" w:rsidRDefault="00AA0862">
      <w:pPr>
        <w:spacing w:line="360" w:lineRule="auto"/>
        <w:rPr>
          <w:i/>
          <w:lang w:val="en-US"/>
        </w:rPr>
      </w:pPr>
      <w:r w:rsidRPr="00253B38">
        <w:rPr>
          <w:i/>
          <w:lang w:val="en-US"/>
        </w:rPr>
        <w:t>2,</w:t>
      </w:r>
      <w:r w:rsidR="00253B38">
        <w:rPr>
          <w:i/>
          <w:lang w:val="en-US"/>
        </w:rPr>
        <w:t>127</w:t>
      </w:r>
      <w:r w:rsidRPr="00253B38">
        <w:rPr>
          <w:i/>
          <w:lang w:val="en-US"/>
        </w:rPr>
        <w:t xml:space="preserve"> characters incl. blanks</w:t>
      </w:r>
    </w:p>
    <w:p w14:paraId="76A07C49" w14:textId="77777777" w:rsidR="00253B38" w:rsidRPr="00253B38" w:rsidRDefault="00253B38">
      <w:pPr>
        <w:spacing w:line="360" w:lineRule="auto"/>
        <w:rPr>
          <w:i/>
          <w:lang w:val="en-US"/>
        </w:rPr>
      </w:pPr>
    </w:p>
    <w:p w14:paraId="748FA16B" w14:textId="77777777" w:rsidR="00BF5D3D" w:rsidRPr="00253B38" w:rsidRDefault="00BF5D3D">
      <w:pPr>
        <w:spacing w:line="360" w:lineRule="auto"/>
        <w:rPr>
          <w:i/>
          <w:lang w:val="en-US"/>
        </w:rPr>
      </w:pPr>
    </w:p>
    <w:p w14:paraId="3460E9C6" w14:textId="743B3354" w:rsidR="00E331FA" w:rsidRPr="00253B38" w:rsidRDefault="00026E2C">
      <w:pPr>
        <w:spacing w:line="360" w:lineRule="auto"/>
        <w:rPr>
          <w:i/>
          <w:sz w:val="20"/>
          <w:szCs w:val="20"/>
          <w:lang w:val="en-US"/>
        </w:rPr>
      </w:pPr>
      <w:r w:rsidRPr="00253B38">
        <w:rPr>
          <w:b/>
          <w:i/>
          <w:sz w:val="20"/>
          <w:szCs w:val="20"/>
          <w:lang w:val="en-US"/>
        </w:rPr>
        <w:lastRenderedPageBreak/>
        <w:t>Meta-Title</w:t>
      </w:r>
      <w:r w:rsidRPr="00253B38">
        <w:rPr>
          <w:i/>
          <w:sz w:val="20"/>
          <w:szCs w:val="20"/>
          <w:lang w:val="en-US"/>
        </w:rPr>
        <w:t>: BEUMER Group further invests in the start-up company Codept</w:t>
      </w:r>
    </w:p>
    <w:p w14:paraId="20480227" w14:textId="77777777" w:rsidR="00253B38" w:rsidRDefault="00253B38">
      <w:pPr>
        <w:spacing w:line="360" w:lineRule="auto"/>
        <w:rPr>
          <w:b/>
          <w:i/>
          <w:sz w:val="20"/>
          <w:szCs w:val="20"/>
          <w:lang w:val="en-US"/>
        </w:rPr>
      </w:pPr>
    </w:p>
    <w:p w14:paraId="04F51305" w14:textId="05CCE3B3" w:rsidR="00E331FA" w:rsidRPr="00253B38" w:rsidRDefault="00026E2C">
      <w:pPr>
        <w:spacing w:line="360" w:lineRule="auto"/>
        <w:rPr>
          <w:i/>
          <w:sz w:val="20"/>
          <w:szCs w:val="20"/>
          <w:lang w:val="en-US"/>
        </w:rPr>
      </w:pPr>
      <w:r w:rsidRPr="00253B38">
        <w:rPr>
          <w:b/>
          <w:i/>
          <w:sz w:val="20"/>
          <w:szCs w:val="20"/>
          <w:lang w:val="en-US"/>
        </w:rPr>
        <w:t>Meta-Description</w:t>
      </w:r>
      <w:r w:rsidRPr="00253B38">
        <w:rPr>
          <w:i/>
          <w:sz w:val="20"/>
          <w:szCs w:val="20"/>
          <w:lang w:val="en-US"/>
        </w:rPr>
        <w:t>: BEUMER Group invests an eight-figure sum in Codept and thus acquires the majority of shares.</w:t>
      </w:r>
    </w:p>
    <w:p w14:paraId="48E7623C" w14:textId="77777777" w:rsidR="00E331FA" w:rsidRPr="00253B38" w:rsidRDefault="00E331FA">
      <w:pPr>
        <w:spacing w:line="360" w:lineRule="auto"/>
        <w:rPr>
          <w:i/>
          <w:sz w:val="20"/>
          <w:szCs w:val="20"/>
          <w:lang w:val="en-US"/>
        </w:rPr>
      </w:pPr>
    </w:p>
    <w:p w14:paraId="6FB07335" w14:textId="37C0BE8D" w:rsidR="00E331FA" w:rsidRPr="00F015AB" w:rsidRDefault="00026E2C">
      <w:pPr>
        <w:spacing w:line="360" w:lineRule="auto"/>
        <w:rPr>
          <w:i/>
          <w:sz w:val="20"/>
          <w:szCs w:val="20"/>
          <w:lang w:val="en-GB"/>
        </w:rPr>
      </w:pPr>
      <w:r w:rsidRPr="00253B38">
        <w:rPr>
          <w:b/>
          <w:i/>
          <w:sz w:val="20"/>
          <w:szCs w:val="20"/>
          <w:lang w:val="en-US"/>
        </w:rPr>
        <w:t>Keywords</w:t>
      </w:r>
      <w:r w:rsidRPr="00253B38">
        <w:rPr>
          <w:i/>
          <w:sz w:val="20"/>
          <w:szCs w:val="20"/>
          <w:lang w:val="en-US"/>
        </w:rPr>
        <w:t>: BEUMER Group; Codept; intralogistics; start-up; logistics platform, e-commerce</w:t>
      </w:r>
    </w:p>
    <w:p w14:paraId="5F40A92B" w14:textId="77777777" w:rsidR="00E331FA" w:rsidRPr="00F015AB" w:rsidRDefault="00E331FA">
      <w:pPr>
        <w:spacing w:line="360" w:lineRule="auto"/>
        <w:rPr>
          <w:b/>
          <w:i/>
          <w:sz w:val="20"/>
          <w:szCs w:val="20"/>
          <w:lang w:val="en-GB"/>
        </w:rPr>
      </w:pPr>
    </w:p>
    <w:p w14:paraId="4EA6CCA2" w14:textId="76ED43EB" w:rsidR="00E331FA" w:rsidRPr="00253B38" w:rsidRDefault="00026E2C">
      <w:pPr>
        <w:spacing w:line="360" w:lineRule="auto"/>
        <w:rPr>
          <w:i/>
          <w:sz w:val="20"/>
          <w:szCs w:val="20"/>
          <w:lang w:val="en-US"/>
        </w:rPr>
      </w:pPr>
      <w:r w:rsidRPr="00253B38">
        <w:rPr>
          <w:b/>
          <w:i/>
          <w:sz w:val="20"/>
          <w:szCs w:val="20"/>
          <w:lang w:val="en-US"/>
        </w:rPr>
        <w:t>Social Media:</w:t>
      </w:r>
      <w:r w:rsidRPr="00253B38">
        <w:rPr>
          <w:sz w:val="20"/>
          <w:szCs w:val="20"/>
          <w:lang w:val="en-US"/>
        </w:rPr>
        <w:t xml:space="preserve"> </w:t>
      </w:r>
      <w:r w:rsidRPr="00253B38">
        <w:rPr>
          <w:i/>
          <w:sz w:val="20"/>
          <w:szCs w:val="20"/>
          <w:lang w:val="en-US"/>
        </w:rPr>
        <w:t>The logistic platform of the start-up company Codept simplifies the data interchange between e-commerce and fulfillment service providers.</w:t>
      </w:r>
      <w:r w:rsidRPr="00253B38">
        <w:rPr>
          <w:sz w:val="20"/>
          <w:szCs w:val="20"/>
          <w:lang w:val="en-US"/>
        </w:rPr>
        <w:t xml:space="preserve"> </w:t>
      </w:r>
      <w:r w:rsidRPr="00253B38">
        <w:rPr>
          <w:i/>
          <w:sz w:val="20"/>
          <w:szCs w:val="20"/>
          <w:lang w:val="en-US"/>
        </w:rPr>
        <w:t>Right from the beginning, the young company was supported by the Berlin-based company builder Beam, a spin-off of BEUMER Group.</w:t>
      </w:r>
      <w:r w:rsidRPr="00253B38">
        <w:rPr>
          <w:sz w:val="20"/>
          <w:szCs w:val="20"/>
          <w:lang w:val="en-US"/>
        </w:rPr>
        <w:t xml:space="preserve"> </w:t>
      </w:r>
      <w:r w:rsidRPr="00253B38">
        <w:rPr>
          <w:i/>
          <w:sz w:val="20"/>
          <w:szCs w:val="20"/>
          <w:lang w:val="en-US"/>
        </w:rPr>
        <w:t>Now, the system provider has invested an eight-figure sum in Codept, acquiring the majority of shares.</w:t>
      </w:r>
    </w:p>
    <w:p w14:paraId="3291776A" w14:textId="77777777" w:rsidR="00714CBE" w:rsidRPr="00253B38" w:rsidRDefault="00714CBE">
      <w:pPr>
        <w:spacing w:line="360" w:lineRule="auto"/>
        <w:rPr>
          <w:i/>
          <w:sz w:val="20"/>
          <w:szCs w:val="20"/>
          <w:lang w:val="en-US"/>
        </w:rPr>
      </w:pPr>
    </w:p>
    <w:p w14:paraId="1ACB8D7A" w14:textId="7ED01D53" w:rsidR="00130BD9" w:rsidRPr="00253B38" w:rsidRDefault="00130BD9">
      <w:pPr>
        <w:rPr>
          <w:i/>
          <w:sz w:val="20"/>
          <w:szCs w:val="20"/>
          <w:lang w:val="en-US"/>
        </w:rPr>
      </w:pPr>
    </w:p>
    <w:p w14:paraId="7D690BA5" w14:textId="3D655E86" w:rsidR="00E331FA" w:rsidRPr="004E472D" w:rsidRDefault="00026E2C">
      <w:pPr>
        <w:rPr>
          <w:b/>
          <w:sz w:val="20"/>
          <w:szCs w:val="20"/>
        </w:rPr>
      </w:pPr>
      <w:r>
        <w:rPr>
          <w:b/>
          <w:sz w:val="20"/>
          <w:szCs w:val="20"/>
        </w:rPr>
        <w:t>Captions:</w:t>
      </w:r>
    </w:p>
    <w:p w14:paraId="5ED68796" w14:textId="24587B93" w:rsidR="00DB690B" w:rsidRPr="004E472D" w:rsidRDefault="005F56D3" w:rsidP="00902819">
      <w:pPr>
        <w:pStyle w:val="Kommentartext"/>
        <w:spacing w:line="360" w:lineRule="auto"/>
      </w:pPr>
      <w:r w:rsidRPr="004E472D">
        <w:rPr>
          <w:noProof/>
        </w:rPr>
        <w:drawing>
          <wp:inline distT="0" distB="0" distL="0" distR="0" wp14:anchorId="71897736" wp14:editId="482CE964">
            <wp:extent cx="2737158" cy="1980000"/>
            <wp:effectExtent l="0" t="0" r="635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7" cstate="email">
                      <a:extLst>
                        <a:ext uri="{28A0092B-C50C-407E-A947-70E740481C1C}">
                          <a14:useLocalDpi xmlns:a14="http://schemas.microsoft.com/office/drawing/2010/main"/>
                        </a:ext>
                      </a:extLst>
                    </a:blip>
                    <a:stretch>
                      <a:fillRect/>
                    </a:stretch>
                  </pic:blipFill>
                  <pic:spPr>
                    <a:xfrm>
                      <a:off x="0" y="0"/>
                      <a:ext cx="2737158" cy="1980000"/>
                    </a:xfrm>
                    <a:prstGeom prst="rect">
                      <a:avLst/>
                    </a:prstGeom>
                  </pic:spPr>
                </pic:pic>
              </a:graphicData>
            </a:graphic>
          </wp:inline>
        </w:drawing>
      </w:r>
    </w:p>
    <w:p w14:paraId="412E0499" w14:textId="106EE116" w:rsidR="00DB690B" w:rsidRPr="00253B38" w:rsidRDefault="00DB690B" w:rsidP="00DB690B">
      <w:pPr>
        <w:pStyle w:val="Kommentartext"/>
        <w:spacing w:line="360" w:lineRule="auto"/>
        <w:rPr>
          <w:b/>
          <w:color w:val="000000"/>
          <w:lang w:val="en-US"/>
        </w:rPr>
      </w:pPr>
      <w:r w:rsidRPr="00253B38">
        <w:rPr>
          <w:b/>
          <w:lang w:val="en-US"/>
        </w:rPr>
        <w:t>Picture 1:</w:t>
      </w:r>
      <w:r w:rsidRPr="00253B38">
        <w:rPr>
          <w:lang w:val="en-US"/>
        </w:rPr>
        <w:t xml:space="preserve"> Beam Managing Director Robert Bach: "We have strengthened our strategic partnership with Codept".</w:t>
      </w:r>
    </w:p>
    <w:p w14:paraId="4B5619F1" w14:textId="77777777" w:rsidR="00DB690B" w:rsidRPr="00253B38" w:rsidRDefault="00DB690B" w:rsidP="00902819">
      <w:pPr>
        <w:pStyle w:val="Kommentartext"/>
        <w:spacing w:line="360" w:lineRule="auto"/>
        <w:rPr>
          <w:b/>
          <w:color w:val="000000"/>
          <w:lang w:val="en-US"/>
        </w:rPr>
      </w:pPr>
    </w:p>
    <w:p w14:paraId="3622630E" w14:textId="3236ACBD" w:rsidR="00E331FA" w:rsidRPr="004E472D" w:rsidRDefault="005F56D3">
      <w:pPr>
        <w:spacing w:line="360" w:lineRule="auto"/>
        <w:rPr>
          <w:b/>
          <w:color w:val="000000"/>
          <w:sz w:val="20"/>
          <w:szCs w:val="20"/>
        </w:rPr>
      </w:pPr>
      <w:r w:rsidRPr="004E472D">
        <w:rPr>
          <w:b/>
          <w:noProof/>
          <w:color w:val="000000"/>
          <w:sz w:val="20"/>
          <w:szCs w:val="20"/>
        </w:rPr>
        <w:lastRenderedPageBreak/>
        <w:drawing>
          <wp:inline distT="0" distB="0" distL="0" distR="0" wp14:anchorId="768D9577" wp14:editId="6BF5078D">
            <wp:extent cx="2970000" cy="1980000"/>
            <wp:effectExtent l="0" t="0" r="190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am_office_01 (1).jpg"/>
                    <pic:cNvPicPr/>
                  </pic:nvPicPr>
                  <pic:blipFill>
                    <a:blip r:embed="rId8" cstate="email">
                      <a:extLst>
                        <a:ext uri="{28A0092B-C50C-407E-A947-70E740481C1C}">
                          <a14:useLocalDpi xmlns:a14="http://schemas.microsoft.com/office/drawing/2010/main"/>
                        </a:ext>
                      </a:extLst>
                    </a:blip>
                    <a:stretch>
                      <a:fillRect/>
                    </a:stretch>
                  </pic:blipFill>
                  <pic:spPr>
                    <a:xfrm>
                      <a:off x="0" y="0"/>
                      <a:ext cx="2970000" cy="1980000"/>
                    </a:xfrm>
                    <a:prstGeom prst="rect">
                      <a:avLst/>
                    </a:prstGeom>
                  </pic:spPr>
                </pic:pic>
              </a:graphicData>
            </a:graphic>
          </wp:inline>
        </w:drawing>
      </w:r>
    </w:p>
    <w:p w14:paraId="6250FDB4" w14:textId="3F6DF4CF" w:rsidR="00A24895" w:rsidRPr="00253B38" w:rsidRDefault="005F56D3" w:rsidP="00A24895">
      <w:pPr>
        <w:pStyle w:val="Kommentartext"/>
        <w:spacing w:line="360" w:lineRule="auto"/>
        <w:rPr>
          <w:b/>
          <w:color w:val="000000"/>
          <w:lang w:val="en-US"/>
        </w:rPr>
      </w:pPr>
      <w:r w:rsidRPr="00253B38">
        <w:rPr>
          <w:b/>
          <w:lang w:val="en-US"/>
        </w:rPr>
        <w:t>Picture 2:</w:t>
      </w:r>
      <w:r w:rsidRPr="00253B38">
        <w:rPr>
          <w:lang w:val="en-US"/>
        </w:rPr>
        <w:t xml:space="preserve"> Young companies benefit from the Beam GmbH by comprehensive intralogistics know-how and access to BEUMER experts, suppliers and customers.</w:t>
      </w:r>
    </w:p>
    <w:p w14:paraId="603EE487" w14:textId="77777777" w:rsidR="00E331FA" w:rsidRPr="00253B38" w:rsidRDefault="00026E2C">
      <w:pPr>
        <w:spacing w:line="360" w:lineRule="auto"/>
        <w:rPr>
          <w:b/>
          <w:color w:val="000000"/>
          <w:sz w:val="20"/>
          <w:szCs w:val="20"/>
          <w:lang w:val="en-US"/>
        </w:rPr>
      </w:pPr>
      <w:r w:rsidRPr="00253B38">
        <w:rPr>
          <w:b/>
          <w:color w:val="000000"/>
          <w:sz w:val="20"/>
          <w:szCs w:val="20"/>
          <w:lang w:val="en-US"/>
        </w:rPr>
        <w:t>Photo credits: BEUMER Group GmbH &amp; Co. KG</w:t>
      </w:r>
    </w:p>
    <w:p w14:paraId="65E8F21B" w14:textId="77777777" w:rsidR="00253B38" w:rsidRDefault="00253B38">
      <w:pPr>
        <w:rPr>
          <w:b/>
          <w:color w:val="FF0000"/>
          <w:sz w:val="28"/>
          <w:szCs w:val="28"/>
          <w:lang w:val="en-US"/>
        </w:rPr>
      </w:pPr>
    </w:p>
    <w:p w14:paraId="67D20414" w14:textId="359E95B5" w:rsidR="00E331FA" w:rsidRPr="00253B38" w:rsidRDefault="00843806">
      <w:pPr>
        <w:rPr>
          <w:b/>
          <w:color w:val="FF0000"/>
          <w:sz w:val="28"/>
          <w:szCs w:val="28"/>
          <w:lang w:val="en-US"/>
        </w:rPr>
      </w:pPr>
      <w:r w:rsidRPr="00253B38">
        <w:rPr>
          <w:b/>
          <w:color w:val="FF0000"/>
          <w:sz w:val="28"/>
          <w:szCs w:val="28"/>
          <w:lang w:val="en-US"/>
        </w:rPr>
        <w:t xml:space="preserve">You can download the printable pictures </w:t>
      </w:r>
      <w:hyperlink r:id="rId9" w:history="1">
        <w:r w:rsidRPr="00253B38">
          <w:rPr>
            <w:rStyle w:val="Hyperlink"/>
            <w:b/>
            <w:sz w:val="28"/>
            <w:szCs w:val="28"/>
            <w:lang w:val="en-US"/>
          </w:rPr>
          <w:t>here</w:t>
        </w:r>
      </w:hyperlink>
      <w:r w:rsidRPr="00253B38">
        <w:rPr>
          <w:b/>
          <w:color w:val="FF0000"/>
          <w:sz w:val="28"/>
          <w:szCs w:val="28"/>
          <w:lang w:val="en-US"/>
        </w:rPr>
        <w:t>.</w:t>
      </w:r>
    </w:p>
    <w:p w14:paraId="47CBCF05" w14:textId="77777777" w:rsidR="00843806" w:rsidRPr="00253B38" w:rsidRDefault="00843806">
      <w:pPr>
        <w:rPr>
          <w:b/>
          <w:color w:val="000000"/>
          <w:sz w:val="20"/>
          <w:szCs w:val="20"/>
          <w:lang w:val="en-US"/>
        </w:rPr>
      </w:pPr>
    </w:p>
    <w:p w14:paraId="1CD4CA8F" w14:textId="77777777" w:rsidR="00843806" w:rsidRPr="00253B38" w:rsidRDefault="00843806">
      <w:pPr>
        <w:rPr>
          <w:b/>
          <w:color w:val="000000"/>
          <w:sz w:val="20"/>
          <w:szCs w:val="20"/>
          <w:lang w:val="en-US"/>
        </w:rPr>
      </w:pPr>
    </w:p>
    <w:p w14:paraId="12B3119F" w14:textId="6704DEA6" w:rsidR="00E331FA" w:rsidRPr="004E472D" w:rsidRDefault="00026E2C" w:rsidP="00DB45B0">
      <w:pPr>
        <w:spacing w:line="360" w:lineRule="auto"/>
        <w:ind w:right="-704"/>
        <w:rPr>
          <w:color w:val="000000"/>
          <w:sz w:val="20"/>
          <w:szCs w:val="20"/>
        </w:rPr>
      </w:pPr>
      <w:bookmarkStart w:id="1" w:name="_gjdgxs" w:colFirst="0" w:colLast="0"/>
      <w:bookmarkEnd w:id="1"/>
      <w:r w:rsidRPr="00253B38">
        <w:rPr>
          <w:sz w:val="20"/>
          <w:szCs w:val="20"/>
          <w:lang w:val="en-US"/>
        </w:rPr>
        <w:t xml:space="preserve">BEUMER Group is an international leader in the manufacture of intralogistics systems for conveying, loading, palletising, packaging, sortation, and distribution. With 4,500 employees worldwide, BEUMER Group has annual sales of about EUR 900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r>
        <w:rPr>
          <w:sz w:val="20"/>
          <w:szCs w:val="20"/>
        </w:rPr>
        <w:t xml:space="preserve">For more information, please visit: </w:t>
      </w:r>
      <w:hyperlink r:id="rId10">
        <w:r>
          <w:rPr>
            <w:rFonts w:eastAsia="Calibri"/>
            <w:color w:val="0000FF"/>
            <w:sz w:val="20"/>
            <w:szCs w:val="20"/>
            <w:u w:val="single"/>
          </w:rPr>
          <w:t>www.beumer.com</w:t>
        </w:r>
      </w:hyperlink>
      <w:r>
        <w:rPr>
          <w:sz w:val="20"/>
          <w:szCs w:val="20"/>
        </w:rPr>
        <w:t xml:space="preserve"> .</w:t>
      </w:r>
    </w:p>
    <w:sectPr w:rsidR="00E331FA" w:rsidRPr="004E472D">
      <w:headerReference w:type="even" r:id="rId11"/>
      <w:headerReference w:type="default" r:id="rId12"/>
      <w:footerReference w:type="default" r:id="rId13"/>
      <w:headerReference w:type="first" r:id="rId14"/>
      <w:footerReference w:type="first" r:id="rId15"/>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C72D" w14:textId="77777777" w:rsidR="003B240E" w:rsidRDefault="003B240E">
      <w:r>
        <w:separator/>
      </w:r>
    </w:p>
  </w:endnote>
  <w:endnote w:type="continuationSeparator" w:id="0">
    <w:p w14:paraId="096EF44F" w14:textId="77777777" w:rsidR="003B240E" w:rsidRDefault="003B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C747" w14:textId="77777777" w:rsidR="00E331FA" w:rsidRDefault="00E331FA">
    <w:pPr>
      <w:rPr>
        <w:rFonts w:ascii="Calibri" w:eastAsia="Calibri" w:hAnsi="Calibri" w:cs="Calibri"/>
        <w:sz w:val="16"/>
        <w:szCs w:val="16"/>
      </w:rPr>
    </w:pPr>
  </w:p>
  <w:p w14:paraId="1006CB7C" w14:textId="77777777" w:rsidR="00E331FA" w:rsidRDefault="00026E2C">
    <w:pPr>
      <w:rPr>
        <w:sz w:val="16"/>
        <w:szCs w:val="16"/>
      </w:rPr>
    </w:pPr>
    <w:r w:rsidRPr="00253B38">
      <w:rPr>
        <w:b/>
        <w:sz w:val="16"/>
        <w:szCs w:val="16"/>
        <w:lang w:val="en-US"/>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r>
        <w:rPr>
          <w:color w:val="0000FF"/>
          <w:sz w:val="16"/>
          <w:szCs w:val="16"/>
          <w:u w:val="single"/>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r>
        <w:rPr>
          <w:color w:val="0000FF"/>
          <w:sz w:val="16"/>
          <w:szCs w:val="16"/>
          <w:u w:val="single"/>
        </w:rPr>
        <w:t>Verena.Breuer@beumer.com</w:t>
      </w:r>
    </w:hyperlink>
    <w:r>
      <w:rPr>
        <w:sz w:val="16"/>
        <w:szCs w:val="16"/>
      </w:rPr>
      <w:t xml:space="preserve">  </w:t>
    </w:r>
    <w:hyperlink r:id="rId3">
      <w:r>
        <w:rPr>
          <w:rFonts w:ascii="Calibri" w:eastAsia="Calibri" w:hAnsi="Calibri" w:cs="Calibri"/>
          <w:color w:val="0000FF"/>
          <w:sz w:val="16"/>
          <w:szCs w:val="16"/>
          <w:u w:val="single"/>
        </w:rPr>
        <w:t>www.beumer.com</w:t>
      </w:r>
    </w:hyperlink>
    <w:r>
      <w:rPr>
        <w:sz w:val="16"/>
        <w:szCs w:val="16"/>
      </w:rPr>
      <w:t xml:space="preserve">   </w:t>
    </w:r>
  </w:p>
  <w:p w14:paraId="6FB8FB9B" w14:textId="77777777" w:rsidR="00E331FA" w:rsidRDefault="00E331FA">
    <w:pPr>
      <w:rPr>
        <w:sz w:val="16"/>
        <w:szCs w:val="16"/>
      </w:rPr>
    </w:pPr>
  </w:p>
  <w:p w14:paraId="269965EB" w14:textId="77777777" w:rsidR="00E331FA" w:rsidRDefault="00026E2C">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r>
        <w:rPr>
          <w:color w:val="0000FF"/>
          <w:sz w:val="16"/>
          <w:szCs w:val="16"/>
          <w:u w:val="single"/>
        </w:rPr>
        <w:t>klu@a1kommunikation.de</w:t>
      </w:r>
    </w:hyperlink>
    <w:r>
      <w:rPr>
        <w:sz w:val="16"/>
        <w:szCs w:val="16"/>
      </w:rPr>
      <w:t xml:space="preserve"> </w:t>
    </w:r>
    <w:r>
      <w:rPr>
        <w:color w:val="000000"/>
        <w:sz w:val="16"/>
        <w:szCs w:val="16"/>
      </w:rPr>
      <w:t xml:space="preserve"> </w:t>
    </w:r>
    <w:hyperlink r:id="rId5">
      <w:r>
        <w:rPr>
          <w:rFonts w:ascii="Calibri" w:eastAsia="Calibri" w:hAnsi="Calibri" w:cs="Calibri"/>
          <w:color w:val="0000FF"/>
          <w:sz w:val="16"/>
          <w:szCs w:val="16"/>
          <w:u w:val="single"/>
        </w:rPr>
        <w:t>www.a1kommunikation.de</w:t>
      </w:r>
    </w:hyperlink>
    <w:r>
      <w:rPr>
        <w:color w:val="000000"/>
        <w:sz w:val="16"/>
        <w:szCs w:val="16"/>
      </w:rPr>
      <w:t xml:space="preserve"> </w:t>
    </w:r>
  </w:p>
  <w:p w14:paraId="65E79E8B" w14:textId="77777777" w:rsidR="00E331FA" w:rsidRDefault="00E331FA">
    <w:pPr>
      <w:rPr>
        <w:b/>
        <w:color w:val="000000"/>
        <w:sz w:val="16"/>
        <w:szCs w:val="16"/>
      </w:rPr>
    </w:pPr>
  </w:p>
  <w:p w14:paraId="5C8B0351" w14:textId="77B9E884" w:rsidR="00E331FA" w:rsidRDefault="00026E2C">
    <w:pPr>
      <w:rPr>
        <w:sz w:val="16"/>
        <w:szCs w:val="16"/>
      </w:rPr>
    </w:pPr>
    <w:r>
      <w:rPr>
        <w:b/>
        <w:color w:val="000000"/>
        <w:sz w:val="16"/>
        <w:szCs w:val="16"/>
      </w:rPr>
      <w:t>Reprinting free – copy requested</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DD6" w14:textId="77777777" w:rsidR="00E331FA" w:rsidRDefault="00026E2C">
    <w:pPr>
      <w:rPr>
        <w:rFonts w:ascii="Calibri" w:eastAsia="Calibri" w:hAnsi="Calibri" w:cs="Calibri"/>
        <w:sz w:val="18"/>
        <w:szCs w:val="18"/>
      </w:rPr>
    </w:pPr>
    <w:r>
      <w:rPr>
        <w:b/>
        <w:color w:val="000000"/>
        <w:sz w:val="18"/>
        <w:szCs w:val="18"/>
      </w:rPr>
      <w:t>Reprinting free – copy requested</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noProof/>
        <w:sz w:val="18"/>
        <w:szCs w:val="18"/>
      </w:rPr>
      <w:t>1</w:t>
    </w:r>
    <w: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Pr>
        <w:noProof/>
        <w:sz w:val="18"/>
        <w:szCs w:val="18"/>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F02B" w14:textId="77777777" w:rsidR="003B240E" w:rsidRDefault="003B240E">
      <w:r>
        <w:separator/>
      </w:r>
    </w:p>
  </w:footnote>
  <w:footnote w:type="continuationSeparator" w:id="0">
    <w:p w14:paraId="1D1FF9AF" w14:textId="77777777" w:rsidR="003B240E" w:rsidRDefault="003B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D06C" w14:textId="77777777" w:rsidR="00E331FA" w:rsidRDefault="00026E2C">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7F68A3C" w14:textId="77777777" w:rsidR="00E331FA" w:rsidRDefault="00E331FA">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DD70" w14:textId="77777777" w:rsidR="00E331FA" w:rsidRDefault="00026E2C">
    <w:pPr>
      <w:ind w:left="6237"/>
      <w:rPr>
        <w:b/>
        <w:sz w:val="40"/>
        <w:szCs w:val="40"/>
      </w:rPr>
    </w:pPr>
    <w:bookmarkStart w:id="2" w:name="_30j0zll" w:colFirst="0" w:colLast="0"/>
    <w:bookmarkEnd w:id="2"/>
    <w:r>
      <w:rPr>
        <w:noProof/>
      </w:rPr>
      <w:drawing>
        <wp:anchor distT="0" distB="0" distL="114300" distR="114300" simplePos="0" relativeHeight="251658240" behindDoc="0" locked="0" layoutInCell="1" hidden="0" allowOverlap="1" wp14:anchorId="1DAB358C" wp14:editId="4C31F9F9">
          <wp:simplePos x="0" y="0"/>
          <wp:positionH relativeFrom="column">
            <wp:posOffset>3537584</wp:posOffset>
          </wp:positionH>
          <wp:positionV relativeFrom="paragraph">
            <wp:posOffset>208280</wp:posOffset>
          </wp:positionV>
          <wp:extent cx="2353945" cy="528955"/>
          <wp:effectExtent l="0" t="0" r="0" b="0"/>
          <wp:wrapNone/>
          <wp:docPr id="1"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73808D3" w14:textId="77777777" w:rsidR="00E331FA" w:rsidRDefault="00E331FA">
    <w:pPr>
      <w:ind w:left="6521"/>
      <w:rPr>
        <w:b/>
        <w:sz w:val="40"/>
        <w:szCs w:val="40"/>
      </w:rPr>
    </w:pPr>
  </w:p>
  <w:p w14:paraId="1BB75927" w14:textId="028F0BE5" w:rsidR="00E331FA" w:rsidRDefault="00DB6E6C">
    <w:pPr>
      <w:rPr>
        <w:b/>
        <w:sz w:val="40"/>
        <w:szCs w:val="40"/>
      </w:rPr>
    </w:pPr>
    <w:r>
      <w:rPr>
        <w:b/>
        <w:sz w:val="40"/>
        <w:szCs w:val="40"/>
      </w:rPr>
      <w:t>Press release</w:t>
    </w:r>
  </w:p>
  <w:p w14:paraId="44C7EEC3" w14:textId="77777777" w:rsidR="00DB6E6C" w:rsidRDefault="00DB6E6C">
    <w:pPr>
      <w:rPr>
        <w:b/>
        <w:sz w:val="40"/>
        <w:szCs w:val="40"/>
      </w:rPr>
    </w:pPr>
  </w:p>
  <w:p w14:paraId="63E3E01E"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19CC85"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0C7DA3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1E0A5568"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0D7B34D3"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3A25" w14:textId="77777777" w:rsidR="00E331FA" w:rsidRDefault="00026E2C">
    <w:pPr>
      <w:ind w:left="6237"/>
      <w:rPr>
        <w:b/>
        <w:sz w:val="40"/>
        <w:szCs w:val="40"/>
      </w:rPr>
    </w:pPr>
    <w:r>
      <w:rPr>
        <w:noProof/>
      </w:rPr>
      <w:drawing>
        <wp:anchor distT="0" distB="0" distL="114300" distR="114300" simplePos="0" relativeHeight="251659264" behindDoc="0" locked="0" layoutInCell="1" hidden="0" allowOverlap="1" wp14:anchorId="344FB58D" wp14:editId="70F4B1DE">
          <wp:simplePos x="0" y="0"/>
          <wp:positionH relativeFrom="column">
            <wp:posOffset>3537584</wp:posOffset>
          </wp:positionH>
          <wp:positionV relativeFrom="paragraph">
            <wp:posOffset>208280</wp:posOffset>
          </wp:positionV>
          <wp:extent cx="2353945" cy="528955"/>
          <wp:effectExtent l="0" t="0" r="0" b="0"/>
          <wp:wrapNone/>
          <wp:docPr id="2"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38C79D5" w14:textId="77777777" w:rsidR="00E331FA" w:rsidRDefault="00E331FA">
    <w:pPr>
      <w:ind w:left="6521"/>
      <w:rPr>
        <w:b/>
        <w:sz w:val="40"/>
        <w:szCs w:val="40"/>
      </w:rPr>
    </w:pPr>
  </w:p>
  <w:p w14:paraId="3F2A926E" w14:textId="44D35D13" w:rsidR="00E331FA" w:rsidRDefault="00DB6E6C">
    <w:pPr>
      <w:rPr>
        <w:b/>
        <w:sz w:val="40"/>
        <w:szCs w:val="40"/>
      </w:rPr>
    </w:pPr>
    <w:r>
      <w:rPr>
        <w:b/>
        <w:sz w:val="40"/>
        <w:szCs w:val="40"/>
      </w:rPr>
      <w:t>Press release</w:t>
    </w:r>
  </w:p>
  <w:p w14:paraId="5F406CB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59676E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5C430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684257B"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69EB387"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790F"/>
    <w:multiLevelType w:val="hybridMultilevel"/>
    <w:tmpl w:val="F502036E"/>
    <w:lvl w:ilvl="0" w:tplc="6FF8EFD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FF4BEE"/>
    <w:multiLevelType w:val="hybridMultilevel"/>
    <w:tmpl w:val="45C046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FA"/>
    <w:rsid w:val="00026E2C"/>
    <w:rsid w:val="000A71E0"/>
    <w:rsid w:val="000C20EB"/>
    <w:rsid w:val="000F30FD"/>
    <w:rsid w:val="000F7346"/>
    <w:rsid w:val="00130BD9"/>
    <w:rsid w:val="00130DC4"/>
    <w:rsid w:val="0018020D"/>
    <w:rsid w:val="001A06D4"/>
    <w:rsid w:val="00252602"/>
    <w:rsid w:val="00253B38"/>
    <w:rsid w:val="0025475E"/>
    <w:rsid w:val="002E7A94"/>
    <w:rsid w:val="00372050"/>
    <w:rsid w:val="003B1B64"/>
    <w:rsid w:val="003B240E"/>
    <w:rsid w:val="003D5516"/>
    <w:rsid w:val="00411B49"/>
    <w:rsid w:val="00417E3C"/>
    <w:rsid w:val="00464853"/>
    <w:rsid w:val="004C7442"/>
    <w:rsid w:val="004E472D"/>
    <w:rsid w:val="00501E2E"/>
    <w:rsid w:val="00507B49"/>
    <w:rsid w:val="00520BA0"/>
    <w:rsid w:val="005275E9"/>
    <w:rsid w:val="0057721B"/>
    <w:rsid w:val="005F56D3"/>
    <w:rsid w:val="006632EA"/>
    <w:rsid w:val="006A7ACF"/>
    <w:rsid w:val="006D68DB"/>
    <w:rsid w:val="006F15AD"/>
    <w:rsid w:val="00714CBE"/>
    <w:rsid w:val="00796011"/>
    <w:rsid w:val="007A2EC1"/>
    <w:rsid w:val="007B2E45"/>
    <w:rsid w:val="007B37D2"/>
    <w:rsid w:val="007C10D9"/>
    <w:rsid w:val="0082623B"/>
    <w:rsid w:val="00826F96"/>
    <w:rsid w:val="00840A34"/>
    <w:rsid w:val="008422AD"/>
    <w:rsid w:val="00843806"/>
    <w:rsid w:val="00887F83"/>
    <w:rsid w:val="00896801"/>
    <w:rsid w:val="008D1DE3"/>
    <w:rsid w:val="008D6213"/>
    <w:rsid w:val="00902819"/>
    <w:rsid w:val="0095605C"/>
    <w:rsid w:val="009C7063"/>
    <w:rsid w:val="009E0D3E"/>
    <w:rsid w:val="00A20AEA"/>
    <w:rsid w:val="00A24895"/>
    <w:rsid w:val="00A44A0A"/>
    <w:rsid w:val="00A56B09"/>
    <w:rsid w:val="00A77516"/>
    <w:rsid w:val="00AA0862"/>
    <w:rsid w:val="00AC67BA"/>
    <w:rsid w:val="00B42EC9"/>
    <w:rsid w:val="00B847F1"/>
    <w:rsid w:val="00BF5D3D"/>
    <w:rsid w:val="00C30490"/>
    <w:rsid w:val="00C3261A"/>
    <w:rsid w:val="00C84DCE"/>
    <w:rsid w:val="00C953ED"/>
    <w:rsid w:val="00CA14BB"/>
    <w:rsid w:val="00CD718B"/>
    <w:rsid w:val="00CF5619"/>
    <w:rsid w:val="00D0304F"/>
    <w:rsid w:val="00D507BA"/>
    <w:rsid w:val="00D5670C"/>
    <w:rsid w:val="00D85190"/>
    <w:rsid w:val="00DB45B0"/>
    <w:rsid w:val="00DB690B"/>
    <w:rsid w:val="00DB6E6C"/>
    <w:rsid w:val="00E10FF1"/>
    <w:rsid w:val="00E331FA"/>
    <w:rsid w:val="00E62365"/>
    <w:rsid w:val="00E63E66"/>
    <w:rsid w:val="00E72D98"/>
    <w:rsid w:val="00EA6C3A"/>
    <w:rsid w:val="00EE64C5"/>
    <w:rsid w:val="00F015AB"/>
    <w:rsid w:val="00F55C66"/>
    <w:rsid w:val="00F75F31"/>
    <w:rsid w:val="00FD1EF8"/>
    <w:rsid w:val="00FF73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7F1A"/>
  <w15:docId w15:val="{D3A86A15-4F2A-474B-B27A-8BE1080A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1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webSettings" Target="webSettings.xml"/><Relationship Id="rId9" Type="http://schemas.openxmlformats.org/officeDocument/2006/relationships/hyperlink" Target="https://newcloud.a1kommunikation.de/index.php/s/VfGhIlBeAcXyVH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4</cp:revision>
  <dcterms:created xsi:type="dcterms:W3CDTF">2021-01-25T06:44:00Z</dcterms:created>
  <dcterms:modified xsi:type="dcterms:W3CDTF">2021-04-12T14:52:00Z</dcterms:modified>
</cp:coreProperties>
</file>