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5CA4" w14:textId="1C6B027C" w:rsidR="00DB6E6C" w:rsidRPr="004E472D" w:rsidRDefault="00DB6E6C">
      <w:pPr>
        <w:spacing w:line="360" w:lineRule="auto"/>
        <w:rPr>
          <w:bCs/>
          <w:i/>
          <w:iCs/>
        </w:rPr>
      </w:pPr>
      <w:bookmarkStart w:id="0" w:name="_Hlk51141757"/>
      <w:r w:rsidRPr="004E472D">
        <w:rPr>
          <w:bCs/>
          <w:i/>
          <w:iCs/>
        </w:rPr>
        <w:t>BEUMER Group investiert weiter in Start-up Codept</w:t>
      </w:r>
    </w:p>
    <w:p w14:paraId="1F6044E8" w14:textId="2BC87381" w:rsidR="00E331FA" w:rsidRPr="004E472D" w:rsidRDefault="00DB6E6C">
      <w:pPr>
        <w:spacing w:line="360" w:lineRule="auto"/>
        <w:rPr>
          <w:b/>
          <w:sz w:val="28"/>
          <w:szCs w:val="28"/>
        </w:rPr>
      </w:pPr>
      <w:r w:rsidRPr="004E472D">
        <w:rPr>
          <w:b/>
          <w:sz w:val="28"/>
          <w:szCs w:val="28"/>
        </w:rPr>
        <w:t>Strategische Partnerschaft verstärkt</w:t>
      </w:r>
    </w:p>
    <w:p w14:paraId="5084E3A3" w14:textId="77777777" w:rsidR="009C7063" w:rsidRPr="004E472D" w:rsidRDefault="009C7063">
      <w:pPr>
        <w:spacing w:line="360" w:lineRule="auto"/>
        <w:rPr>
          <w:b/>
        </w:rPr>
      </w:pPr>
    </w:p>
    <w:p w14:paraId="780E9BFA" w14:textId="11E6BFDE" w:rsidR="00DB6E6C" w:rsidRPr="004E472D" w:rsidRDefault="00FF73D7" w:rsidP="00DB6E6C">
      <w:pPr>
        <w:spacing w:line="360" w:lineRule="auto"/>
        <w:rPr>
          <w:b/>
        </w:rPr>
      </w:pPr>
      <w:r w:rsidRPr="004E472D">
        <w:rPr>
          <w:b/>
        </w:rPr>
        <w:t>Die Logistikplattform des Start-ups Codept vereinfacht den Datenaustausch zwischen E-Commerce-Händlern und Fulfillment-Dienstleistern. Unterstützung erhielt das junge Unternehmen von Anfang an vom in Berlin sitzenden Company Builder Beam – einer Ausgründung der BEUMER Group. Der Systemanbieter hat nun weiter in Codept investiert und erwirbt damit die Anteilsmehrheit.</w:t>
      </w:r>
    </w:p>
    <w:p w14:paraId="5BE95DF6" w14:textId="77777777" w:rsidR="00DB6E6C" w:rsidRPr="004E472D" w:rsidRDefault="00DB6E6C">
      <w:pPr>
        <w:spacing w:line="360" w:lineRule="auto"/>
        <w:rPr>
          <w:b/>
        </w:rPr>
      </w:pPr>
    </w:p>
    <w:bookmarkEnd w:id="0"/>
    <w:p w14:paraId="3AE6C34A" w14:textId="097A43BA" w:rsidR="00FF73D7" w:rsidRPr="004E472D" w:rsidRDefault="004C7442" w:rsidP="00464853">
      <w:pPr>
        <w:spacing w:line="360" w:lineRule="auto"/>
        <w:rPr>
          <w:bCs/>
        </w:rPr>
      </w:pPr>
      <w:r w:rsidRPr="004E472D">
        <w:rPr>
          <w:bCs/>
        </w:rPr>
        <w:t xml:space="preserve">Codept ist eine Cloud-basierte Logistikplattform für den E-Commerce, die ein flexibles Warehouse Management und Fulfillment in ganz Europa anbietet. Händler erhalten </w:t>
      </w:r>
      <w:r w:rsidRPr="004E472D">
        <w:rPr>
          <w:color w:val="000000"/>
        </w:rPr>
        <w:t>mit nur einer IT-Schnittstelle</w:t>
      </w:r>
      <w:r w:rsidRPr="004E472D">
        <w:rPr>
          <w:bCs/>
        </w:rPr>
        <w:t xml:space="preserve"> einen </w:t>
      </w:r>
      <w:r w:rsidRPr="004E472D">
        <w:rPr>
          <w:color w:val="000000"/>
        </w:rPr>
        <w:t>einfachen Zugang zu einer großen Bandbreite an unterschiedlichen Logistikdienstleistern. Gegründet wurde das Start-up</w:t>
      </w:r>
      <w:r w:rsidRPr="004E472D">
        <w:t xml:space="preserve"> mit Unterstützung von dem in Berlin sitzenden autark aufgestellten Company Builder Beam, einer Ausgründung der BEUMER Group. Über den Company Builder hat der Systemanbieter nun weiter in das Start-up investiert und die Anteilsmehrheit erworben. „Wir verstärken so unsere strategische Partnerschaft“, berichtet Beam-Geschäftsführer Robert Bach. „Damit unterstützen wir Codept noch intensiver dabei, die Logistikplattform kraftvoll und nachhaltig am Markt zu etablieren, diese schneller zu skalieren und um weitere Features zu erweitern.“</w:t>
      </w:r>
    </w:p>
    <w:p w14:paraId="43A85385" w14:textId="77777777" w:rsidR="004C7442" w:rsidRPr="004E472D" w:rsidRDefault="004C7442" w:rsidP="00FF73D7">
      <w:pPr>
        <w:spacing w:line="360" w:lineRule="auto"/>
        <w:rPr>
          <w:bCs/>
        </w:rPr>
      </w:pPr>
    </w:p>
    <w:p w14:paraId="165E58D9" w14:textId="23A9630E" w:rsidR="00FF73D7" w:rsidRPr="004E472D" w:rsidRDefault="00826F96" w:rsidP="00FF73D7">
      <w:pPr>
        <w:spacing w:line="360" w:lineRule="auto"/>
        <w:rPr>
          <w:bCs/>
        </w:rPr>
      </w:pPr>
      <w:r w:rsidRPr="004E472D">
        <w:rPr>
          <w:bCs/>
        </w:rPr>
        <w:t>Schon heute setzen europaweit Unternehmen aus ganz verschiedenen Branchen auf die Expertise von Codept. Das gilt insbesondere bei hohen Volumina und anspruchsvollen Gütern wie Sperrgut, Gefahrgut oder Bio-Lebensmitteln. Die integrative Plattform leistet sofort einen entscheidenden Beitrag, mit dem Anwender in der Logistik Kosten senken können. Künftig wird künstliche Intelligenz dabei unterstützen, Daten und Abläufe zu optimieren. „Wir freuen uns, eine langfristige Partnerschaft mit der BEUMER Group zu besiegeln“, sagt Codept-Geschäftsführer Felix Ostwald. „In den vergangenen zwei Jahren haben wir bereits sehr erfolgreich zusammengearbeitet. Daher sind wir froh, diese Kooperation weiter zu intensivieren.“ Er und sein</w:t>
      </w:r>
      <w:r w:rsidRPr="004E472D">
        <w:rPr>
          <w:color w:val="000000"/>
        </w:rPr>
        <w:t xml:space="preserve"> Partner</w:t>
      </w:r>
      <w:r w:rsidRPr="004E472D">
        <w:t xml:space="preserve"> Jonas Grunwald</w:t>
      </w:r>
      <w:r w:rsidRPr="004E472D">
        <w:rPr>
          <w:bCs/>
        </w:rPr>
        <w:t xml:space="preserve"> wollen</w:t>
      </w:r>
      <w:r w:rsidR="004E472D">
        <w:rPr>
          <w:bCs/>
        </w:rPr>
        <w:t xml:space="preserve"> gemeinsam</w:t>
      </w:r>
      <w:r w:rsidRPr="004E472D">
        <w:rPr>
          <w:bCs/>
        </w:rPr>
        <w:t xml:space="preserve"> ihre Vision einer technologiegetriebenen, skalierbaren Logistikplattform weiterverfolgen, mit dem frischen Kapital das Team ausbauen und so ihre Technologie vorantreiben – und die europaweite Expansion beschleunigen.</w:t>
      </w:r>
    </w:p>
    <w:p w14:paraId="5C476D0F" w14:textId="1E8835B6" w:rsidR="00E331FA" w:rsidRPr="00DC0ECD" w:rsidRDefault="00AA0862">
      <w:pPr>
        <w:spacing w:line="360" w:lineRule="auto"/>
        <w:rPr>
          <w:i/>
          <w:sz w:val="20"/>
          <w:szCs w:val="20"/>
        </w:rPr>
      </w:pPr>
      <w:r w:rsidRPr="00DC0ECD">
        <w:rPr>
          <w:i/>
          <w:sz w:val="20"/>
          <w:szCs w:val="20"/>
        </w:rPr>
        <w:t>2.</w:t>
      </w:r>
      <w:r w:rsidR="00DC0ECD" w:rsidRPr="00DC0ECD">
        <w:rPr>
          <w:i/>
          <w:sz w:val="20"/>
          <w:szCs w:val="20"/>
        </w:rPr>
        <w:t>294</w:t>
      </w:r>
      <w:r w:rsidRPr="00DC0ECD">
        <w:rPr>
          <w:i/>
          <w:sz w:val="20"/>
          <w:szCs w:val="20"/>
        </w:rPr>
        <w:t xml:space="preserve"> Zeichen inkl. Leerzeichen</w:t>
      </w:r>
    </w:p>
    <w:p w14:paraId="3B2FD090" w14:textId="1DAF01F9" w:rsidR="00E331FA" w:rsidRPr="00DC0ECD" w:rsidRDefault="00026E2C">
      <w:pPr>
        <w:spacing w:line="360" w:lineRule="auto"/>
        <w:rPr>
          <w:i/>
          <w:sz w:val="20"/>
          <w:szCs w:val="20"/>
        </w:rPr>
      </w:pPr>
      <w:r w:rsidRPr="00DC0ECD">
        <w:rPr>
          <w:b/>
          <w:i/>
          <w:sz w:val="20"/>
          <w:szCs w:val="20"/>
        </w:rPr>
        <w:lastRenderedPageBreak/>
        <w:t>Meta-Title</w:t>
      </w:r>
      <w:r w:rsidRPr="00DC0ECD">
        <w:rPr>
          <w:i/>
          <w:sz w:val="20"/>
          <w:szCs w:val="20"/>
        </w:rPr>
        <w:t>: BEUMER Group investiert weiter in Start-up Codept</w:t>
      </w:r>
    </w:p>
    <w:p w14:paraId="3460E9C6" w14:textId="77777777" w:rsidR="00E331FA" w:rsidRPr="00DC0ECD" w:rsidRDefault="00E331FA">
      <w:pPr>
        <w:spacing w:line="360" w:lineRule="auto"/>
        <w:rPr>
          <w:i/>
          <w:sz w:val="20"/>
          <w:szCs w:val="20"/>
        </w:rPr>
      </w:pPr>
    </w:p>
    <w:p w14:paraId="04F51305" w14:textId="3EBCC3B8" w:rsidR="00E331FA" w:rsidRPr="00DC0ECD" w:rsidRDefault="00026E2C">
      <w:pPr>
        <w:spacing w:line="360" w:lineRule="auto"/>
        <w:rPr>
          <w:i/>
          <w:sz w:val="20"/>
          <w:szCs w:val="20"/>
        </w:rPr>
      </w:pPr>
      <w:r w:rsidRPr="00DC0ECD">
        <w:rPr>
          <w:b/>
          <w:i/>
          <w:sz w:val="20"/>
          <w:szCs w:val="20"/>
        </w:rPr>
        <w:t>Meta-Description</w:t>
      </w:r>
      <w:r w:rsidRPr="00DC0ECD">
        <w:rPr>
          <w:i/>
          <w:sz w:val="20"/>
          <w:szCs w:val="20"/>
        </w:rPr>
        <w:t>: BEUMER Group investiert einen achtstelligen Betrag in Codept und erwirbt damit die Anteilsmehrheit.</w:t>
      </w:r>
    </w:p>
    <w:p w14:paraId="48E7623C" w14:textId="77777777" w:rsidR="00E331FA" w:rsidRPr="00DC0ECD" w:rsidRDefault="00E331FA">
      <w:pPr>
        <w:spacing w:line="360" w:lineRule="auto"/>
        <w:rPr>
          <w:i/>
          <w:sz w:val="20"/>
          <w:szCs w:val="20"/>
        </w:rPr>
      </w:pPr>
    </w:p>
    <w:p w14:paraId="6FB07335" w14:textId="37C0BE8D" w:rsidR="00E331FA" w:rsidRPr="00DC0ECD" w:rsidRDefault="00026E2C">
      <w:pPr>
        <w:spacing w:line="360" w:lineRule="auto"/>
        <w:rPr>
          <w:i/>
          <w:sz w:val="20"/>
          <w:szCs w:val="20"/>
        </w:rPr>
      </w:pPr>
      <w:r w:rsidRPr="00DC0ECD">
        <w:rPr>
          <w:b/>
          <w:i/>
          <w:sz w:val="20"/>
          <w:szCs w:val="20"/>
        </w:rPr>
        <w:t>Keywords</w:t>
      </w:r>
      <w:r w:rsidRPr="00DC0ECD">
        <w:rPr>
          <w:i/>
          <w:sz w:val="20"/>
          <w:szCs w:val="20"/>
        </w:rPr>
        <w:t>: BEUMER Group; Codept; Intralogistik; Start-up; Logistikplattform, E-Commerce</w:t>
      </w:r>
    </w:p>
    <w:p w14:paraId="5F40A92B" w14:textId="77777777" w:rsidR="00E331FA" w:rsidRPr="00DC0ECD" w:rsidRDefault="00E331FA">
      <w:pPr>
        <w:spacing w:line="360" w:lineRule="auto"/>
        <w:rPr>
          <w:b/>
          <w:i/>
          <w:sz w:val="20"/>
          <w:szCs w:val="20"/>
        </w:rPr>
      </w:pPr>
    </w:p>
    <w:p w14:paraId="4EA6CCA2" w14:textId="76ED43EB" w:rsidR="00E331FA" w:rsidRPr="00DC0ECD" w:rsidRDefault="00026E2C">
      <w:pPr>
        <w:spacing w:line="360" w:lineRule="auto"/>
        <w:rPr>
          <w:i/>
          <w:sz w:val="20"/>
          <w:szCs w:val="20"/>
        </w:rPr>
      </w:pPr>
      <w:r w:rsidRPr="00DC0ECD">
        <w:rPr>
          <w:b/>
          <w:i/>
          <w:sz w:val="20"/>
          <w:szCs w:val="20"/>
        </w:rPr>
        <w:t>Social Media:</w:t>
      </w:r>
      <w:r w:rsidRPr="00DC0ECD">
        <w:rPr>
          <w:sz w:val="20"/>
          <w:szCs w:val="20"/>
        </w:rPr>
        <w:t xml:space="preserve"> </w:t>
      </w:r>
      <w:r w:rsidRPr="00DC0ECD">
        <w:rPr>
          <w:i/>
          <w:sz w:val="20"/>
          <w:szCs w:val="20"/>
        </w:rPr>
        <w:t>Die Logistikplattform des Start-ups Codept vereinfacht den Datenaustausch zwischen E-Commerce-Händlern und Fulfillment-Dienstleistern. Unterstützung erhielt das junge Unternehmen von Anfang an vom in Berlin sitzenden Company Builder Beam – einer Ausgründung der BEUMER Group. Der Systemanbieter hat nun einen achtstelligen Betrag in Codept investiert und erwirbt damit die Anteilsmehrheit.</w:t>
      </w:r>
    </w:p>
    <w:p w14:paraId="3291776A" w14:textId="77777777" w:rsidR="00714CBE" w:rsidRPr="00DC0ECD" w:rsidRDefault="00714CBE">
      <w:pPr>
        <w:spacing w:line="360" w:lineRule="auto"/>
        <w:rPr>
          <w:i/>
          <w:sz w:val="20"/>
          <w:szCs w:val="20"/>
        </w:rPr>
      </w:pPr>
    </w:p>
    <w:p w14:paraId="1ACB8D7A" w14:textId="7ED01D53" w:rsidR="00130BD9" w:rsidRPr="004E472D" w:rsidRDefault="00130BD9">
      <w:pPr>
        <w:rPr>
          <w:i/>
          <w:sz w:val="20"/>
          <w:szCs w:val="20"/>
        </w:rPr>
      </w:pPr>
    </w:p>
    <w:p w14:paraId="41098B36" w14:textId="6A8149E0" w:rsidR="00DB690B" w:rsidRPr="00DC0ECD" w:rsidRDefault="00026E2C" w:rsidP="00DC0ECD">
      <w:pPr>
        <w:rPr>
          <w:b/>
          <w:sz w:val="24"/>
          <w:szCs w:val="24"/>
        </w:rPr>
      </w:pPr>
      <w:r w:rsidRPr="00DC0ECD">
        <w:rPr>
          <w:b/>
          <w:sz w:val="24"/>
          <w:szCs w:val="24"/>
        </w:rPr>
        <w:t>Bildunterschriften:</w:t>
      </w:r>
    </w:p>
    <w:p w14:paraId="5ED68796" w14:textId="24587B93" w:rsidR="00DB690B" w:rsidRPr="004E472D" w:rsidRDefault="005F56D3" w:rsidP="00902819">
      <w:pPr>
        <w:pStyle w:val="Kommentartext"/>
        <w:spacing w:line="360" w:lineRule="auto"/>
      </w:pPr>
      <w:r w:rsidRPr="004E472D">
        <w:rPr>
          <w:noProof/>
        </w:rPr>
        <w:drawing>
          <wp:inline distT="0" distB="0" distL="0" distR="0" wp14:anchorId="71897736" wp14:editId="6C920A01">
            <wp:extent cx="2737158" cy="1980000"/>
            <wp:effectExtent l="0" t="0" r="635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rt-klein.jpg"/>
                    <pic:cNvPicPr/>
                  </pic:nvPicPr>
                  <pic:blipFill>
                    <a:blip r:embed="rId7" cstate="email">
                      <a:extLst>
                        <a:ext uri="{28A0092B-C50C-407E-A947-70E740481C1C}">
                          <a14:useLocalDpi xmlns:a14="http://schemas.microsoft.com/office/drawing/2010/main"/>
                        </a:ext>
                      </a:extLst>
                    </a:blip>
                    <a:stretch>
                      <a:fillRect/>
                    </a:stretch>
                  </pic:blipFill>
                  <pic:spPr>
                    <a:xfrm>
                      <a:off x="0" y="0"/>
                      <a:ext cx="2737158" cy="1980000"/>
                    </a:xfrm>
                    <a:prstGeom prst="rect">
                      <a:avLst/>
                    </a:prstGeom>
                  </pic:spPr>
                </pic:pic>
              </a:graphicData>
            </a:graphic>
          </wp:inline>
        </w:drawing>
      </w:r>
    </w:p>
    <w:p w14:paraId="412E0499" w14:textId="106EE116" w:rsidR="00DB690B" w:rsidRPr="004E472D" w:rsidRDefault="00DB690B" w:rsidP="00DB690B">
      <w:pPr>
        <w:pStyle w:val="Kommentartext"/>
        <w:spacing w:line="360" w:lineRule="auto"/>
        <w:rPr>
          <w:b/>
          <w:color w:val="000000"/>
        </w:rPr>
      </w:pPr>
      <w:r w:rsidRPr="004E472D">
        <w:rPr>
          <w:b/>
        </w:rPr>
        <w:t>Bild 1:</w:t>
      </w:r>
      <w:r w:rsidRPr="004E472D">
        <w:t xml:space="preserve"> Beam-Geschäftsführer Robert Bach: „Wir haben unsere strategische Partnerschaft mit Codept verstärkt.“</w:t>
      </w:r>
    </w:p>
    <w:p w14:paraId="4B5619F1" w14:textId="77777777" w:rsidR="00DB690B" w:rsidRPr="004E472D" w:rsidRDefault="00DB690B" w:rsidP="00902819">
      <w:pPr>
        <w:pStyle w:val="Kommentartext"/>
        <w:spacing w:line="360" w:lineRule="auto"/>
        <w:rPr>
          <w:b/>
          <w:color w:val="000000"/>
        </w:rPr>
      </w:pPr>
    </w:p>
    <w:p w14:paraId="3622630E" w14:textId="3236ACBD" w:rsidR="00E331FA" w:rsidRPr="004E472D" w:rsidRDefault="005F56D3">
      <w:pPr>
        <w:spacing w:line="360" w:lineRule="auto"/>
        <w:rPr>
          <w:b/>
          <w:color w:val="000000"/>
          <w:sz w:val="20"/>
          <w:szCs w:val="20"/>
        </w:rPr>
      </w:pPr>
      <w:r w:rsidRPr="004E472D">
        <w:rPr>
          <w:b/>
          <w:noProof/>
          <w:color w:val="000000"/>
          <w:sz w:val="20"/>
          <w:szCs w:val="20"/>
        </w:rPr>
        <w:lastRenderedPageBreak/>
        <w:drawing>
          <wp:inline distT="0" distB="0" distL="0" distR="0" wp14:anchorId="768D9577" wp14:editId="2923FA90">
            <wp:extent cx="2970000" cy="1980000"/>
            <wp:effectExtent l="0" t="0" r="1905"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am_office_01 (1).jpg"/>
                    <pic:cNvPicPr/>
                  </pic:nvPicPr>
                  <pic:blipFill>
                    <a:blip r:embed="rId8" cstate="email">
                      <a:extLst>
                        <a:ext uri="{28A0092B-C50C-407E-A947-70E740481C1C}">
                          <a14:useLocalDpi xmlns:a14="http://schemas.microsoft.com/office/drawing/2010/main"/>
                        </a:ext>
                      </a:extLst>
                    </a:blip>
                    <a:stretch>
                      <a:fillRect/>
                    </a:stretch>
                  </pic:blipFill>
                  <pic:spPr>
                    <a:xfrm>
                      <a:off x="0" y="0"/>
                      <a:ext cx="2970000" cy="1980000"/>
                    </a:xfrm>
                    <a:prstGeom prst="rect">
                      <a:avLst/>
                    </a:prstGeom>
                  </pic:spPr>
                </pic:pic>
              </a:graphicData>
            </a:graphic>
          </wp:inline>
        </w:drawing>
      </w:r>
    </w:p>
    <w:p w14:paraId="6250FDB4" w14:textId="3F6DF4CF" w:rsidR="00A24895" w:rsidRPr="004E472D" w:rsidRDefault="005F56D3" w:rsidP="00A24895">
      <w:pPr>
        <w:pStyle w:val="Kommentartext"/>
        <w:spacing w:line="360" w:lineRule="auto"/>
        <w:rPr>
          <w:b/>
          <w:color w:val="000000"/>
        </w:rPr>
      </w:pPr>
      <w:r w:rsidRPr="004E472D">
        <w:rPr>
          <w:b/>
        </w:rPr>
        <w:t>Bild 2:</w:t>
      </w:r>
      <w:r w:rsidRPr="004E472D">
        <w:t xml:space="preserve"> Junge Unternehmen profitieren von der Beam GmbH durch umfassendes Intralogistik-Know-how sowie den Zugang zu BEUMER Fachleuten, Lieferanten und Kunden.</w:t>
      </w:r>
    </w:p>
    <w:p w14:paraId="603EE487" w14:textId="77777777" w:rsidR="00E331FA" w:rsidRPr="004E472D" w:rsidRDefault="00026E2C">
      <w:pPr>
        <w:spacing w:line="360" w:lineRule="auto"/>
        <w:rPr>
          <w:b/>
          <w:color w:val="000000"/>
          <w:sz w:val="20"/>
          <w:szCs w:val="20"/>
        </w:rPr>
      </w:pPr>
      <w:r w:rsidRPr="004E472D">
        <w:rPr>
          <w:b/>
          <w:color w:val="000000"/>
          <w:sz w:val="20"/>
          <w:szCs w:val="20"/>
        </w:rPr>
        <w:t>Bildnachweis: BEUMER Group GmbH &amp; Co. KG</w:t>
      </w:r>
    </w:p>
    <w:p w14:paraId="75F36740" w14:textId="77777777" w:rsidR="00DC0ECD" w:rsidRDefault="00DC0ECD">
      <w:pPr>
        <w:rPr>
          <w:b/>
          <w:color w:val="FF0000"/>
          <w:sz w:val="28"/>
          <w:szCs w:val="28"/>
        </w:rPr>
      </w:pPr>
    </w:p>
    <w:p w14:paraId="67D20414" w14:textId="645041A6" w:rsidR="00E331FA" w:rsidRPr="004E472D" w:rsidRDefault="00843806">
      <w:pPr>
        <w:rPr>
          <w:b/>
          <w:color w:val="FF0000"/>
          <w:sz w:val="28"/>
          <w:szCs w:val="28"/>
        </w:rPr>
      </w:pPr>
      <w:r w:rsidRPr="004E472D">
        <w:rPr>
          <w:b/>
          <w:color w:val="FF0000"/>
          <w:sz w:val="28"/>
          <w:szCs w:val="28"/>
        </w:rPr>
        <w:t xml:space="preserve">Die druckfähigen Bilder können Sie </w:t>
      </w:r>
      <w:hyperlink r:id="rId9" w:history="1">
        <w:r w:rsidRPr="00DC0ECD">
          <w:rPr>
            <w:rStyle w:val="Hyperlink"/>
            <w:b/>
            <w:sz w:val="28"/>
            <w:szCs w:val="28"/>
          </w:rPr>
          <w:t>hier</w:t>
        </w:r>
      </w:hyperlink>
      <w:r w:rsidRPr="004E472D">
        <w:rPr>
          <w:b/>
          <w:color w:val="FF0000"/>
          <w:sz w:val="28"/>
          <w:szCs w:val="28"/>
        </w:rPr>
        <w:t xml:space="preserve"> herunterladen.</w:t>
      </w:r>
    </w:p>
    <w:p w14:paraId="47CBCF05" w14:textId="77777777" w:rsidR="00843806" w:rsidRPr="004E472D" w:rsidRDefault="00843806">
      <w:pPr>
        <w:rPr>
          <w:b/>
          <w:color w:val="000000"/>
          <w:sz w:val="20"/>
          <w:szCs w:val="20"/>
        </w:rPr>
      </w:pPr>
    </w:p>
    <w:p w14:paraId="1CD4CA8F" w14:textId="77777777" w:rsidR="00843806" w:rsidRPr="004E472D" w:rsidRDefault="00843806">
      <w:pPr>
        <w:rPr>
          <w:b/>
          <w:color w:val="000000"/>
          <w:sz w:val="20"/>
          <w:szCs w:val="20"/>
        </w:rPr>
      </w:pPr>
    </w:p>
    <w:p w14:paraId="12B3119F" w14:textId="6704DEA6" w:rsidR="00E331FA" w:rsidRPr="004E472D" w:rsidRDefault="00026E2C" w:rsidP="00DB45B0">
      <w:pPr>
        <w:spacing w:line="360" w:lineRule="auto"/>
        <w:ind w:right="-704"/>
        <w:rPr>
          <w:color w:val="000000"/>
          <w:sz w:val="20"/>
          <w:szCs w:val="20"/>
        </w:rPr>
      </w:pPr>
      <w:bookmarkStart w:id="1" w:name="_gjdgxs" w:colFirst="0" w:colLast="0"/>
      <w:bookmarkEnd w:id="1"/>
      <w:r w:rsidRPr="004E472D">
        <w:rPr>
          <w:sz w:val="20"/>
          <w:szCs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900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0">
        <w:r w:rsidRPr="004E472D">
          <w:rPr>
            <w:rFonts w:eastAsia="Calibri"/>
            <w:color w:val="0000FF"/>
            <w:sz w:val="20"/>
            <w:szCs w:val="20"/>
            <w:u w:val="single"/>
          </w:rPr>
          <w:t>www.beumer.com</w:t>
        </w:r>
      </w:hyperlink>
      <w:r w:rsidRPr="004E472D">
        <w:rPr>
          <w:sz w:val="20"/>
          <w:szCs w:val="20"/>
        </w:rPr>
        <w:t>.</w:t>
      </w:r>
    </w:p>
    <w:sectPr w:rsidR="00E331FA" w:rsidRPr="004E472D">
      <w:headerReference w:type="even" r:id="rId11"/>
      <w:headerReference w:type="default" r:id="rId12"/>
      <w:footerReference w:type="default" r:id="rId13"/>
      <w:headerReference w:type="first" r:id="rId14"/>
      <w:footerReference w:type="first" r:id="rId15"/>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C72D" w14:textId="77777777" w:rsidR="003B240E" w:rsidRDefault="003B240E">
      <w:r>
        <w:separator/>
      </w:r>
    </w:p>
  </w:endnote>
  <w:endnote w:type="continuationSeparator" w:id="0">
    <w:p w14:paraId="096EF44F" w14:textId="77777777" w:rsidR="003B240E" w:rsidRDefault="003B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C747" w14:textId="77777777" w:rsidR="00E331FA" w:rsidRDefault="00E331FA">
    <w:pPr>
      <w:rPr>
        <w:rFonts w:ascii="Calibri" w:eastAsia="Calibri" w:hAnsi="Calibri" w:cs="Calibri"/>
        <w:sz w:val="16"/>
        <w:szCs w:val="16"/>
      </w:rPr>
    </w:pPr>
  </w:p>
  <w:p w14:paraId="1006CB7C" w14:textId="77777777" w:rsidR="00E331FA" w:rsidRDefault="00026E2C">
    <w:pPr>
      <w:rPr>
        <w:sz w:val="16"/>
        <w:szCs w:val="16"/>
      </w:rPr>
    </w:pPr>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r>
        <w:rPr>
          <w:color w:val="0000FF"/>
          <w:sz w:val="16"/>
          <w:szCs w:val="16"/>
          <w:u w:val="single"/>
        </w:rPr>
        <w:t>Regina.Schnathmann@beumer.com</w:t>
      </w:r>
    </w:hyperlink>
    <w:r>
      <w:rPr>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r>
        <w:rPr>
          <w:color w:val="0000FF"/>
          <w:sz w:val="16"/>
          <w:szCs w:val="16"/>
          <w:u w:val="single"/>
        </w:rPr>
        <w:t>Verena.Breuer@beumer.com</w:t>
      </w:r>
    </w:hyperlink>
    <w:r>
      <w:rPr>
        <w:sz w:val="16"/>
        <w:szCs w:val="16"/>
      </w:rPr>
      <w:t xml:space="preserve">  </w:t>
    </w:r>
    <w:hyperlink r:id="rId3">
      <w:r>
        <w:rPr>
          <w:rFonts w:ascii="Calibri" w:eastAsia="Calibri" w:hAnsi="Calibri" w:cs="Calibri"/>
          <w:color w:val="0000FF"/>
          <w:sz w:val="16"/>
          <w:szCs w:val="16"/>
          <w:u w:val="single"/>
        </w:rPr>
        <w:t>www.beumer.com</w:t>
      </w:r>
    </w:hyperlink>
    <w:r>
      <w:rPr>
        <w:sz w:val="16"/>
        <w:szCs w:val="16"/>
      </w:rPr>
      <w:t xml:space="preserve">   </w:t>
    </w:r>
  </w:p>
  <w:p w14:paraId="6FB8FB9B" w14:textId="77777777" w:rsidR="00E331FA" w:rsidRDefault="00E331FA">
    <w:pPr>
      <w:rPr>
        <w:sz w:val="16"/>
        <w:szCs w:val="16"/>
      </w:rPr>
    </w:pPr>
  </w:p>
  <w:p w14:paraId="269965EB" w14:textId="77777777" w:rsidR="00E331FA" w:rsidRDefault="00026E2C">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r>
        <w:rPr>
          <w:color w:val="0000FF"/>
          <w:sz w:val="16"/>
          <w:szCs w:val="16"/>
          <w:u w:val="single"/>
        </w:rPr>
        <w:t>klu@a1kommunikation.de</w:t>
      </w:r>
    </w:hyperlink>
    <w:r>
      <w:rPr>
        <w:sz w:val="16"/>
        <w:szCs w:val="16"/>
      </w:rPr>
      <w:t xml:space="preserve"> </w:t>
    </w:r>
    <w:r>
      <w:rPr>
        <w:color w:val="000000"/>
        <w:sz w:val="16"/>
        <w:szCs w:val="16"/>
      </w:rPr>
      <w:t xml:space="preserve"> </w:t>
    </w:r>
    <w:hyperlink r:id="rId5">
      <w:r>
        <w:rPr>
          <w:rFonts w:ascii="Calibri" w:eastAsia="Calibri" w:hAnsi="Calibri" w:cs="Calibri"/>
          <w:color w:val="0000FF"/>
          <w:sz w:val="16"/>
          <w:szCs w:val="16"/>
          <w:u w:val="single"/>
        </w:rPr>
        <w:t>www.a1kommunikation.de</w:t>
      </w:r>
    </w:hyperlink>
    <w:r>
      <w:rPr>
        <w:color w:val="000000"/>
        <w:sz w:val="16"/>
        <w:szCs w:val="16"/>
      </w:rPr>
      <w:t xml:space="preserve"> </w:t>
    </w:r>
  </w:p>
  <w:p w14:paraId="65E79E8B" w14:textId="77777777" w:rsidR="00E331FA" w:rsidRDefault="00E331FA">
    <w:pPr>
      <w:rPr>
        <w:b/>
        <w:color w:val="000000"/>
        <w:sz w:val="16"/>
        <w:szCs w:val="16"/>
      </w:rPr>
    </w:pPr>
  </w:p>
  <w:p w14:paraId="5C8B0351" w14:textId="77B9E884" w:rsidR="00E331FA" w:rsidRDefault="00026E2C">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PAGE</w:instrText>
    </w:r>
    <w:r>
      <w:rPr>
        <w:sz w:val="16"/>
        <w:szCs w:val="16"/>
      </w:rPr>
      <w:fldChar w:fldCharType="separate"/>
    </w:r>
    <w:r>
      <w:rPr>
        <w:noProof/>
        <w:sz w:val="16"/>
        <w:szCs w:val="16"/>
      </w:rPr>
      <w:t>2</w:t>
    </w:r>
    <w: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noProof/>
        <w:sz w:val="16"/>
        <w:szCs w:val="16"/>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0DD6" w14:textId="77777777" w:rsidR="00E331FA" w:rsidRDefault="00026E2C">
    <w:pPr>
      <w:rPr>
        <w:rFonts w:ascii="Calibri" w:eastAsia="Calibri" w:hAnsi="Calibri" w:cs="Calibri"/>
        <w:sz w:val="18"/>
        <w:szCs w:val="18"/>
      </w:rPr>
    </w:pPr>
    <w:r>
      <w:rPr>
        <w:b/>
        <w:color w:val="000000"/>
        <w:sz w:val="18"/>
        <w:szCs w:val="18"/>
      </w:rPr>
      <w:t>Abdruck frei – Belegexemplar erbeten</w:t>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sz w:val="18"/>
        <w:szCs w:val="18"/>
      </w:rPr>
      <w:t xml:space="preserve">Seite </w:t>
    </w:r>
    <w:r>
      <w:rPr>
        <w:sz w:val="18"/>
        <w:szCs w:val="18"/>
      </w:rPr>
      <w:fldChar w:fldCharType="begin"/>
    </w:r>
    <w:r>
      <w:rPr>
        <w:sz w:val="18"/>
        <w:szCs w:val="18"/>
      </w:rPr>
      <w:instrText>PAGE</w:instrText>
    </w:r>
    <w:r>
      <w:rPr>
        <w:sz w:val="18"/>
        <w:szCs w:val="18"/>
      </w:rPr>
      <w:fldChar w:fldCharType="separate"/>
    </w:r>
    <w:r>
      <w:rPr>
        <w:noProof/>
        <w:sz w:val="18"/>
        <w:szCs w:val="18"/>
      </w:rPr>
      <w:t>1</w:t>
    </w:r>
    <w:r>
      <w:fldChar w:fldCharType="end"/>
    </w:r>
    <w:r>
      <w:rPr>
        <w:sz w:val="18"/>
        <w:szCs w:val="18"/>
      </w:rPr>
      <w:t>/</w:t>
    </w:r>
    <w:r>
      <w:rPr>
        <w:sz w:val="18"/>
        <w:szCs w:val="18"/>
      </w:rPr>
      <w:fldChar w:fldCharType="begin"/>
    </w:r>
    <w:r>
      <w:rPr>
        <w:sz w:val="18"/>
        <w:szCs w:val="18"/>
      </w:rPr>
      <w:instrText>NUMPAGES</w:instrText>
    </w:r>
    <w:r>
      <w:rPr>
        <w:sz w:val="18"/>
        <w:szCs w:val="18"/>
      </w:rPr>
      <w:fldChar w:fldCharType="separate"/>
    </w:r>
    <w:r>
      <w:rPr>
        <w:noProof/>
        <w:sz w:val="18"/>
        <w:szCs w:val="18"/>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F02B" w14:textId="77777777" w:rsidR="003B240E" w:rsidRDefault="003B240E">
      <w:r>
        <w:separator/>
      </w:r>
    </w:p>
  </w:footnote>
  <w:footnote w:type="continuationSeparator" w:id="0">
    <w:p w14:paraId="1D1FF9AF" w14:textId="77777777" w:rsidR="003B240E" w:rsidRDefault="003B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D06C" w14:textId="77777777" w:rsidR="00E331FA" w:rsidRDefault="00026E2C">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14:paraId="77F68A3C" w14:textId="77777777" w:rsidR="00E331FA" w:rsidRDefault="00E331FA">
    <w:pPr>
      <w:pBdr>
        <w:top w:val="nil"/>
        <w:left w:val="nil"/>
        <w:bottom w:val="nil"/>
        <w:right w:val="nil"/>
        <w:between w:val="nil"/>
      </w:pBdr>
      <w:tabs>
        <w:tab w:val="center" w:pos="4536"/>
        <w:tab w:val="right" w:pos="9072"/>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DD70" w14:textId="77777777" w:rsidR="00E331FA" w:rsidRDefault="00026E2C">
    <w:pPr>
      <w:ind w:left="6237"/>
      <w:rPr>
        <w:b/>
        <w:sz w:val="40"/>
        <w:szCs w:val="40"/>
      </w:rPr>
    </w:pPr>
    <w:bookmarkStart w:id="2" w:name="_30j0zll" w:colFirst="0" w:colLast="0"/>
    <w:bookmarkEnd w:id="2"/>
    <w:r>
      <w:rPr>
        <w:noProof/>
      </w:rPr>
      <w:drawing>
        <wp:anchor distT="0" distB="0" distL="114300" distR="114300" simplePos="0" relativeHeight="251658240" behindDoc="0" locked="0" layoutInCell="1" hidden="0" allowOverlap="1" wp14:anchorId="1DAB358C" wp14:editId="4C31F9F9">
          <wp:simplePos x="0" y="0"/>
          <wp:positionH relativeFrom="column">
            <wp:posOffset>3537584</wp:posOffset>
          </wp:positionH>
          <wp:positionV relativeFrom="paragraph">
            <wp:posOffset>208280</wp:posOffset>
          </wp:positionV>
          <wp:extent cx="2353945" cy="528955"/>
          <wp:effectExtent l="0" t="0" r="0" b="0"/>
          <wp:wrapNone/>
          <wp:docPr id="1"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573808D3" w14:textId="77777777" w:rsidR="00E331FA" w:rsidRDefault="00E331FA">
    <w:pPr>
      <w:ind w:left="6521"/>
      <w:rPr>
        <w:b/>
        <w:sz w:val="40"/>
        <w:szCs w:val="40"/>
      </w:rPr>
    </w:pPr>
  </w:p>
  <w:p w14:paraId="1BB75927" w14:textId="028F0BE5" w:rsidR="00E331FA" w:rsidRDefault="00DB6E6C">
    <w:pPr>
      <w:rPr>
        <w:b/>
        <w:sz w:val="40"/>
        <w:szCs w:val="40"/>
      </w:rPr>
    </w:pPr>
    <w:r>
      <w:rPr>
        <w:b/>
        <w:sz w:val="40"/>
        <w:szCs w:val="40"/>
      </w:rPr>
      <w:t>Presseinformation</w:t>
    </w:r>
  </w:p>
  <w:p w14:paraId="44C7EEC3" w14:textId="77777777" w:rsidR="00DB6E6C" w:rsidRDefault="00DB6E6C">
    <w:pPr>
      <w:rPr>
        <w:b/>
        <w:sz w:val="40"/>
        <w:szCs w:val="40"/>
      </w:rPr>
    </w:pPr>
  </w:p>
  <w:p w14:paraId="63E3E01E"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3819CC85"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50C7DA30"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1E0A5568"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0D7B34D3" w14:textId="77777777" w:rsidR="00E331FA" w:rsidRDefault="00E331FA">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3A25" w14:textId="77777777" w:rsidR="00E331FA" w:rsidRDefault="00026E2C">
    <w:pPr>
      <w:ind w:left="6237"/>
      <w:rPr>
        <w:b/>
        <w:sz w:val="40"/>
        <w:szCs w:val="40"/>
      </w:rPr>
    </w:pPr>
    <w:r>
      <w:rPr>
        <w:noProof/>
      </w:rPr>
      <w:drawing>
        <wp:anchor distT="0" distB="0" distL="114300" distR="114300" simplePos="0" relativeHeight="251659264" behindDoc="0" locked="0" layoutInCell="1" hidden="0" allowOverlap="1" wp14:anchorId="344FB58D" wp14:editId="70F4B1DE">
          <wp:simplePos x="0" y="0"/>
          <wp:positionH relativeFrom="column">
            <wp:posOffset>3537584</wp:posOffset>
          </wp:positionH>
          <wp:positionV relativeFrom="paragraph">
            <wp:posOffset>208280</wp:posOffset>
          </wp:positionV>
          <wp:extent cx="2353945" cy="528955"/>
          <wp:effectExtent l="0" t="0" r="0" b="0"/>
          <wp:wrapNone/>
          <wp:docPr id="2"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38C79D5" w14:textId="77777777" w:rsidR="00E331FA" w:rsidRDefault="00E331FA">
    <w:pPr>
      <w:ind w:left="6521"/>
      <w:rPr>
        <w:b/>
        <w:sz w:val="40"/>
        <w:szCs w:val="40"/>
      </w:rPr>
    </w:pPr>
  </w:p>
  <w:p w14:paraId="3F2A926E" w14:textId="44D35D13" w:rsidR="00E331FA" w:rsidRDefault="00DB6E6C">
    <w:pPr>
      <w:rPr>
        <w:b/>
        <w:sz w:val="40"/>
        <w:szCs w:val="40"/>
      </w:rPr>
    </w:pPr>
    <w:r>
      <w:rPr>
        <w:b/>
        <w:sz w:val="40"/>
        <w:szCs w:val="40"/>
      </w:rPr>
      <w:t>Presseinformation</w:t>
    </w:r>
  </w:p>
  <w:p w14:paraId="5F406CB0"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459676E7"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385C4307"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4684257B" w14:textId="77777777" w:rsidR="00E331FA" w:rsidRDefault="00E331FA">
    <w:pPr>
      <w:pBdr>
        <w:top w:val="nil"/>
        <w:left w:val="nil"/>
        <w:bottom w:val="nil"/>
        <w:right w:val="nil"/>
        <w:between w:val="nil"/>
      </w:pBdr>
      <w:tabs>
        <w:tab w:val="center" w:pos="4536"/>
        <w:tab w:val="right" w:pos="9072"/>
      </w:tabs>
      <w:rPr>
        <w:color w:val="000000"/>
        <w:sz w:val="20"/>
        <w:szCs w:val="20"/>
      </w:rPr>
    </w:pPr>
  </w:p>
  <w:p w14:paraId="569EB387" w14:textId="77777777" w:rsidR="00E331FA" w:rsidRDefault="00E331FA">
    <w:pPr>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790F"/>
    <w:multiLevelType w:val="hybridMultilevel"/>
    <w:tmpl w:val="F502036E"/>
    <w:lvl w:ilvl="0" w:tplc="6FF8EFD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FF4BEE"/>
    <w:multiLevelType w:val="hybridMultilevel"/>
    <w:tmpl w:val="45C046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FA"/>
    <w:rsid w:val="00026E2C"/>
    <w:rsid w:val="000A71E0"/>
    <w:rsid w:val="000C20EB"/>
    <w:rsid w:val="000F30FD"/>
    <w:rsid w:val="000F7346"/>
    <w:rsid w:val="00130BD9"/>
    <w:rsid w:val="00130DC4"/>
    <w:rsid w:val="0018020D"/>
    <w:rsid w:val="001A06D4"/>
    <w:rsid w:val="00252602"/>
    <w:rsid w:val="0025475E"/>
    <w:rsid w:val="002E7A94"/>
    <w:rsid w:val="00372050"/>
    <w:rsid w:val="003B1B64"/>
    <w:rsid w:val="003B240E"/>
    <w:rsid w:val="003D5516"/>
    <w:rsid w:val="00411B49"/>
    <w:rsid w:val="00417E3C"/>
    <w:rsid w:val="00464853"/>
    <w:rsid w:val="004C7442"/>
    <w:rsid w:val="004E472D"/>
    <w:rsid w:val="00501E2E"/>
    <w:rsid w:val="00507B49"/>
    <w:rsid w:val="00520BA0"/>
    <w:rsid w:val="005275E9"/>
    <w:rsid w:val="0057721B"/>
    <w:rsid w:val="005F56D3"/>
    <w:rsid w:val="006632EA"/>
    <w:rsid w:val="006A7ACF"/>
    <w:rsid w:val="006D68DB"/>
    <w:rsid w:val="00714CBE"/>
    <w:rsid w:val="00796011"/>
    <w:rsid w:val="007A2EC1"/>
    <w:rsid w:val="007B2E45"/>
    <w:rsid w:val="007B37D2"/>
    <w:rsid w:val="007C10D9"/>
    <w:rsid w:val="0082623B"/>
    <w:rsid w:val="00826F96"/>
    <w:rsid w:val="00840A34"/>
    <w:rsid w:val="008422AD"/>
    <w:rsid w:val="00843806"/>
    <w:rsid w:val="00887F83"/>
    <w:rsid w:val="00896801"/>
    <w:rsid w:val="008D1DE3"/>
    <w:rsid w:val="008D6213"/>
    <w:rsid w:val="00902819"/>
    <w:rsid w:val="0095605C"/>
    <w:rsid w:val="009C7063"/>
    <w:rsid w:val="009E0D3E"/>
    <w:rsid w:val="00A20AEA"/>
    <w:rsid w:val="00A24895"/>
    <w:rsid w:val="00A44A0A"/>
    <w:rsid w:val="00A56B09"/>
    <w:rsid w:val="00A77516"/>
    <w:rsid w:val="00AA0862"/>
    <w:rsid w:val="00AC67BA"/>
    <w:rsid w:val="00B42EC9"/>
    <w:rsid w:val="00B847F1"/>
    <w:rsid w:val="00BF5D3D"/>
    <w:rsid w:val="00C30490"/>
    <w:rsid w:val="00C3261A"/>
    <w:rsid w:val="00C84DCE"/>
    <w:rsid w:val="00C953ED"/>
    <w:rsid w:val="00CA14BB"/>
    <w:rsid w:val="00CD718B"/>
    <w:rsid w:val="00CF5619"/>
    <w:rsid w:val="00D0304F"/>
    <w:rsid w:val="00D507BA"/>
    <w:rsid w:val="00D5670C"/>
    <w:rsid w:val="00D85190"/>
    <w:rsid w:val="00DB45B0"/>
    <w:rsid w:val="00DB690B"/>
    <w:rsid w:val="00DB6E6C"/>
    <w:rsid w:val="00DC0ECD"/>
    <w:rsid w:val="00E10FF1"/>
    <w:rsid w:val="00E331FA"/>
    <w:rsid w:val="00E62365"/>
    <w:rsid w:val="00E63E66"/>
    <w:rsid w:val="00E72D98"/>
    <w:rsid w:val="00EA6C3A"/>
    <w:rsid w:val="00EE64C5"/>
    <w:rsid w:val="00F55C66"/>
    <w:rsid w:val="00F75F31"/>
    <w:rsid w:val="00FD1EF8"/>
    <w:rsid w:val="00FF73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7F1A"/>
  <w15:docId w15:val="{D3A86A15-4F2A-474B-B27A-8BE1080A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Open Sans Light" w:eastAsia="Open Sans Light" w:hAnsi="Open Sans Light" w:cs="Open Sans Light"/>
      <w:color w:val="808080"/>
      <w:sz w:val="52"/>
      <w:szCs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507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07B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C20EB"/>
    <w:rPr>
      <w:b/>
      <w:bCs/>
    </w:rPr>
  </w:style>
  <w:style w:type="character" w:customStyle="1" w:styleId="KommentarthemaZchn">
    <w:name w:val="Kommentarthema Zchn"/>
    <w:basedOn w:val="KommentartextZchn"/>
    <w:link w:val="Kommentarthema"/>
    <w:uiPriority w:val="99"/>
    <w:semiHidden/>
    <w:rsid w:val="000C20EB"/>
    <w:rPr>
      <w:b/>
      <w:bCs/>
      <w:sz w:val="20"/>
      <w:szCs w:val="20"/>
    </w:rPr>
  </w:style>
  <w:style w:type="character" w:styleId="Hyperlink">
    <w:name w:val="Hyperlink"/>
    <w:basedOn w:val="Absatz-Standardschriftart"/>
    <w:uiPriority w:val="99"/>
    <w:unhideWhenUsed/>
    <w:rsid w:val="0095605C"/>
    <w:rPr>
      <w:color w:val="0000FF" w:themeColor="hyperlink"/>
      <w:u w:val="single"/>
    </w:rPr>
  </w:style>
  <w:style w:type="character" w:styleId="NichtaufgelsteErwhnung">
    <w:name w:val="Unresolved Mention"/>
    <w:basedOn w:val="Absatz-Standardschriftart"/>
    <w:uiPriority w:val="99"/>
    <w:semiHidden/>
    <w:unhideWhenUsed/>
    <w:rsid w:val="0095605C"/>
    <w:rPr>
      <w:color w:val="605E5C"/>
      <w:shd w:val="clear" w:color="auto" w:fill="E1DFDD"/>
    </w:rPr>
  </w:style>
  <w:style w:type="paragraph" w:styleId="Fuzeile">
    <w:name w:val="footer"/>
    <w:basedOn w:val="Standard"/>
    <w:link w:val="FuzeileZchn"/>
    <w:uiPriority w:val="99"/>
    <w:unhideWhenUsed/>
    <w:rsid w:val="0025475E"/>
    <w:pPr>
      <w:tabs>
        <w:tab w:val="center" w:pos="4536"/>
        <w:tab w:val="right" w:pos="9072"/>
      </w:tabs>
    </w:pPr>
  </w:style>
  <w:style w:type="character" w:customStyle="1" w:styleId="FuzeileZchn">
    <w:name w:val="Fußzeile Zchn"/>
    <w:basedOn w:val="Absatz-Standardschriftart"/>
    <w:link w:val="Fuzeile"/>
    <w:uiPriority w:val="99"/>
    <w:rsid w:val="0025475E"/>
    <w:rPr>
      <w:rFonts w:ascii="Arial" w:hAnsi="Arial"/>
    </w:rPr>
  </w:style>
  <w:style w:type="character" w:styleId="BesuchterLink">
    <w:name w:val="FollowedHyperlink"/>
    <w:basedOn w:val="Absatz-Standardschriftart"/>
    <w:uiPriority w:val="99"/>
    <w:semiHidden/>
    <w:unhideWhenUsed/>
    <w:rsid w:val="00DB45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718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eumer.com" TargetMode="External"/><Relationship Id="rId4" Type="http://schemas.openxmlformats.org/officeDocument/2006/relationships/webSettings" Target="webSettings.xml"/><Relationship Id="rId9" Type="http://schemas.openxmlformats.org/officeDocument/2006/relationships/hyperlink" Target="https://newcloud.a1kommunikation.de/index.php/s/VfGhIlBeAcXyVH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5</cp:revision>
  <dcterms:created xsi:type="dcterms:W3CDTF">2021-01-22T08:57:00Z</dcterms:created>
  <dcterms:modified xsi:type="dcterms:W3CDTF">2021-04-12T14:50:00Z</dcterms:modified>
</cp:coreProperties>
</file>