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8A208" w14:textId="6B904FB1" w:rsidR="00FB71DF" w:rsidRPr="00A75B57" w:rsidRDefault="00734DA5" w:rsidP="00211084">
      <w:pPr>
        <w:spacing w:line="360" w:lineRule="auto"/>
        <w:rPr>
          <w:rFonts w:cs="Arial"/>
          <w:i/>
          <w:lang w:val="en-GB"/>
        </w:rPr>
      </w:pPr>
      <w:r w:rsidRPr="00A75B57">
        <w:rPr>
          <w:rFonts w:cs="Arial"/>
          <w:i/>
          <w:lang w:val="en-GB"/>
        </w:rPr>
        <w:t>BEUMER Group wins Chairman’s Manufacturing Performance Award 2020:</w:t>
      </w:r>
    </w:p>
    <w:p w14:paraId="11FB26A7" w14:textId="74C715EA" w:rsidR="00211084" w:rsidRPr="00A75B57" w:rsidRDefault="008D4C94" w:rsidP="00211084">
      <w:pPr>
        <w:spacing w:line="360" w:lineRule="auto"/>
        <w:rPr>
          <w:rFonts w:cs="Arial"/>
          <w:b/>
          <w:sz w:val="28"/>
          <w:szCs w:val="28"/>
          <w:lang w:val="en-GB"/>
        </w:rPr>
      </w:pPr>
      <w:r w:rsidRPr="00A75B57">
        <w:rPr>
          <w:rFonts w:cs="Arial"/>
          <w:b/>
          <w:sz w:val="28"/>
          <w:szCs w:val="28"/>
          <w:lang w:val="en-GB"/>
        </w:rPr>
        <w:t>For an economical and sustainable operation</w:t>
      </w:r>
    </w:p>
    <w:p w14:paraId="665C0F62" w14:textId="77777777" w:rsidR="008D4C94" w:rsidRPr="00A75B57" w:rsidRDefault="008D4C94" w:rsidP="00211084">
      <w:pPr>
        <w:spacing w:line="360" w:lineRule="auto"/>
        <w:rPr>
          <w:rFonts w:cs="Arial"/>
          <w:szCs w:val="22"/>
          <w:lang w:val="en-GB"/>
        </w:rPr>
      </w:pPr>
    </w:p>
    <w:p w14:paraId="497166C4" w14:textId="7198B383" w:rsidR="00734DA5" w:rsidRPr="00A75B57" w:rsidRDefault="008D4C94" w:rsidP="00734DA5">
      <w:pPr>
        <w:spacing w:line="360" w:lineRule="auto"/>
        <w:rPr>
          <w:rFonts w:cs="Arial"/>
          <w:b/>
          <w:bCs/>
          <w:color w:val="000000"/>
          <w:szCs w:val="22"/>
          <w:lang w:val="en-GB"/>
        </w:rPr>
      </w:pPr>
      <w:r w:rsidRPr="00A75B57">
        <w:rPr>
          <w:rFonts w:cs="Arial"/>
          <w:b/>
          <w:bCs/>
          <w:color w:val="000000"/>
          <w:szCs w:val="22"/>
          <w:lang w:val="en-GB"/>
        </w:rPr>
        <w:t>With its AFR Systems (Alternative Fuels and Raw Materials) business unit, BEUMER Group supports cement producers in feeding calciners and main burners with alternative fuels and raw materials. The system provider develops complete solutions for efficient handling of different materials. The Portland Cement Association (PCA) has now named BEUMER Group as a winner of the renowned Chairman's Manufacturing Performance Award 2020.</w:t>
      </w:r>
    </w:p>
    <w:p w14:paraId="359B9C9B" w14:textId="77777777" w:rsidR="00F84D1A" w:rsidRPr="00A75B57" w:rsidRDefault="00F84D1A" w:rsidP="00FB71DF">
      <w:pPr>
        <w:spacing w:line="360" w:lineRule="auto"/>
        <w:rPr>
          <w:rFonts w:cs="Arial"/>
          <w:b/>
          <w:szCs w:val="22"/>
          <w:lang w:val="en-GB"/>
        </w:rPr>
      </w:pPr>
    </w:p>
    <w:p w14:paraId="3FB60996" w14:textId="0816750B" w:rsidR="004869B1" w:rsidRPr="00A75B57" w:rsidRDefault="00C03772" w:rsidP="0026291D">
      <w:pPr>
        <w:spacing w:line="360" w:lineRule="auto"/>
        <w:rPr>
          <w:rFonts w:cs="Arial"/>
          <w:bCs/>
          <w:szCs w:val="22"/>
          <w:lang w:val="en-GB"/>
        </w:rPr>
      </w:pPr>
      <w:r w:rsidRPr="00A75B57">
        <w:rPr>
          <w:rFonts w:cs="Arial"/>
          <w:szCs w:val="22"/>
          <w:lang w:val="en-GB"/>
        </w:rPr>
        <w:t>The production of cement has always been one of the most energy-intensive operations.</w:t>
      </w:r>
      <w:r w:rsidRPr="00A75B57">
        <w:rPr>
          <w:rFonts w:cs="Arial"/>
          <w:bCs/>
          <w:szCs w:val="22"/>
          <w:lang w:val="en-GB"/>
        </w:rPr>
        <w:t xml:space="preserve"> </w:t>
      </w:r>
      <w:r w:rsidRPr="00A75B57">
        <w:rPr>
          <w:rFonts w:cs="Arial"/>
          <w:szCs w:val="22"/>
          <w:lang w:val="en-GB"/>
        </w:rPr>
        <w:t>In order to avoid expensive primary fuels such as carbon, gas and oil, and to produce cement in a more economic and sustainable way, many factories have relied on alternative fuels for the incineration process in the calciner for several years.</w:t>
      </w:r>
      <w:r w:rsidRPr="00A75B57">
        <w:rPr>
          <w:rFonts w:cs="Arial"/>
          <w:bCs/>
          <w:szCs w:val="22"/>
          <w:lang w:val="en-GB"/>
        </w:rPr>
        <w:t xml:space="preserve"> These include waste tyres, rubber chips, plastic or other oleaginous mineral materials as well as processed industry/household waste. With its AFR Systems business unit, BEUMER Group supports cement manufacturers with extensive know-how and customised systems. With this capability, it is able to supply and install the whole chain from acceptance and unloading of the delivery vehicle up to the storing, conveying and feeding process of the solid alternative fuels for the specific user. The customer receives everything from one source, thus having a unique contact. The system provider has now been honoured for this with the Chairman's Manufacturing Performance Award 2020, presented by the Portland Cement Association (PCA), a leading organisation in the cement industry. "I am very honoured to receive this recognition on behalf of BEUMER Group,” said Brian Giese, BEUMER Corporation Director of Business Development, Conveying &amp; Loading. "It demonstrates our commitment to support cement manufacturers in their efforts to make production greener and more sustainable."</w:t>
      </w:r>
    </w:p>
    <w:p w14:paraId="5461216D" w14:textId="77777777" w:rsidR="004869B1" w:rsidRPr="00A75B57" w:rsidRDefault="004869B1" w:rsidP="00734DA5">
      <w:pPr>
        <w:spacing w:line="360" w:lineRule="auto"/>
        <w:rPr>
          <w:rFonts w:cs="Arial"/>
          <w:bCs/>
          <w:szCs w:val="22"/>
          <w:lang w:val="en-GB"/>
        </w:rPr>
      </w:pPr>
    </w:p>
    <w:p w14:paraId="4DDFA190" w14:textId="2A3C36CC" w:rsidR="00F84D1A" w:rsidRPr="00A75B57" w:rsidRDefault="00202F6A" w:rsidP="00734DA5">
      <w:pPr>
        <w:spacing w:line="360" w:lineRule="auto"/>
        <w:rPr>
          <w:rFonts w:cs="Arial"/>
          <w:bCs/>
          <w:szCs w:val="22"/>
          <w:lang w:val="en-GB"/>
        </w:rPr>
      </w:pPr>
      <w:r w:rsidRPr="00A75B57">
        <w:rPr>
          <w:rFonts w:cs="Arial"/>
          <w:bCs/>
          <w:szCs w:val="22"/>
          <w:lang w:val="en-GB"/>
        </w:rPr>
        <w:t>Founded in 1916, the PCA is the premier policy, research, education, and market intelligence organization serving America’s cement manufacturers. The award recognises achievements in three areas, the development of innovative products, unique processes, and best-in class-practices, and was presented to three companies this year.</w:t>
      </w:r>
    </w:p>
    <w:p w14:paraId="7E43BCC7" w14:textId="1745EE00" w:rsidR="00F84D1A" w:rsidRPr="00A75B57" w:rsidRDefault="00F84D1A" w:rsidP="00F84D1A">
      <w:pPr>
        <w:spacing w:line="360" w:lineRule="auto"/>
        <w:rPr>
          <w:rFonts w:cs="Arial"/>
          <w:bCs/>
          <w:szCs w:val="22"/>
          <w:lang w:val="en-GB"/>
        </w:rPr>
      </w:pPr>
    </w:p>
    <w:p w14:paraId="149F63BB" w14:textId="61B2448E" w:rsidR="00211084" w:rsidRPr="00A75B57" w:rsidRDefault="00845B02" w:rsidP="00211084">
      <w:pPr>
        <w:spacing w:line="360" w:lineRule="auto"/>
        <w:rPr>
          <w:rFonts w:cs="Arial"/>
          <w:color w:val="000000"/>
          <w:szCs w:val="22"/>
          <w:lang w:val="en-GB"/>
        </w:rPr>
      </w:pPr>
      <w:r w:rsidRPr="00A75B57">
        <w:rPr>
          <w:rFonts w:cs="Arial"/>
          <w:i/>
          <w:color w:val="000000"/>
          <w:szCs w:val="22"/>
          <w:lang w:val="en-GB"/>
        </w:rPr>
        <w:t>2,</w:t>
      </w:r>
      <w:r w:rsidR="00E51670" w:rsidRPr="00A75B57">
        <w:rPr>
          <w:rFonts w:cs="Arial"/>
          <w:i/>
          <w:color w:val="000000"/>
          <w:szCs w:val="22"/>
          <w:lang w:val="en-GB"/>
        </w:rPr>
        <w:t>274</w:t>
      </w:r>
      <w:r w:rsidRPr="00A75B57">
        <w:rPr>
          <w:rFonts w:cs="Arial"/>
          <w:i/>
          <w:color w:val="000000"/>
          <w:szCs w:val="22"/>
          <w:lang w:val="en-GB"/>
        </w:rPr>
        <w:t xml:space="preserve"> characters incl. spaces</w:t>
      </w:r>
    </w:p>
    <w:p w14:paraId="401EFC4B" w14:textId="67F5B82E" w:rsidR="00211084" w:rsidRPr="00A75B57" w:rsidRDefault="00211084" w:rsidP="00211084">
      <w:pPr>
        <w:spacing w:line="360" w:lineRule="auto"/>
        <w:rPr>
          <w:rFonts w:cs="Arial"/>
          <w:i/>
          <w:sz w:val="20"/>
          <w:lang w:val="en-GB"/>
        </w:rPr>
      </w:pPr>
      <w:r w:rsidRPr="00A75B57">
        <w:rPr>
          <w:rFonts w:cs="Arial"/>
          <w:b/>
          <w:i/>
          <w:sz w:val="20"/>
          <w:lang w:val="en-GB"/>
        </w:rPr>
        <w:lastRenderedPageBreak/>
        <w:t>Meta-Title</w:t>
      </w:r>
      <w:r w:rsidRPr="00A75B57">
        <w:rPr>
          <w:rFonts w:cs="Arial"/>
          <w:i/>
          <w:sz w:val="20"/>
          <w:lang w:val="en-GB"/>
        </w:rPr>
        <w:t>: BEUMER receives Chairman’s Manufacturing Performance Award 2020</w:t>
      </w:r>
    </w:p>
    <w:p w14:paraId="7FC1A076" w14:textId="77777777" w:rsidR="00211084" w:rsidRPr="00A75B57" w:rsidRDefault="00211084" w:rsidP="00211084">
      <w:pPr>
        <w:spacing w:line="360" w:lineRule="auto"/>
        <w:rPr>
          <w:rFonts w:cs="Arial"/>
          <w:b/>
          <w:i/>
          <w:sz w:val="20"/>
          <w:lang w:val="en-GB"/>
        </w:rPr>
      </w:pPr>
    </w:p>
    <w:p w14:paraId="4235B931" w14:textId="2D97FDF0" w:rsidR="00211084" w:rsidRPr="00A75B57" w:rsidRDefault="00211084" w:rsidP="00211084">
      <w:pPr>
        <w:spacing w:line="360" w:lineRule="auto"/>
        <w:rPr>
          <w:rFonts w:cs="Arial"/>
          <w:i/>
          <w:sz w:val="20"/>
          <w:lang w:val="en-GB"/>
        </w:rPr>
      </w:pPr>
      <w:r w:rsidRPr="00A75B57">
        <w:rPr>
          <w:rFonts w:cs="Arial"/>
          <w:b/>
          <w:i/>
          <w:sz w:val="20"/>
          <w:lang w:val="en-GB"/>
        </w:rPr>
        <w:t>Meta-Description</w:t>
      </w:r>
      <w:r w:rsidRPr="00A75B57">
        <w:rPr>
          <w:rFonts w:cs="Arial"/>
          <w:i/>
          <w:sz w:val="20"/>
          <w:lang w:val="en-GB"/>
        </w:rPr>
        <w:t>:</w:t>
      </w:r>
      <w:r w:rsidRPr="00A75B57">
        <w:rPr>
          <w:rFonts w:cs="Arial"/>
          <w:sz w:val="20"/>
          <w:lang w:val="en-GB"/>
        </w:rPr>
        <w:t xml:space="preserve"> </w:t>
      </w:r>
      <w:r w:rsidRPr="00A75B57">
        <w:rPr>
          <w:rFonts w:cs="Arial"/>
          <w:i/>
          <w:sz w:val="20"/>
          <w:lang w:val="en-GB"/>
        </w:rPr>
        <w:t>The system provider develops single-source solutions for handling alternative fuels and has been named as a 2020 Chairman’s Manufacturing Performance Award winner.</w:t>
      </w:r>
    </w:p>
    <w:p w14:paraId="220E5D0D" w14:textId="77777777" w:rsidR="00211084" w:rsidRPr="00A75B57" w:rsidRDefault="00211084" w:rsidP="00211084">
      <w:pPr>
        <w:spacing w:line="360" w:lineRule="auto"/>
        <w:rPr>
          <w:rFonts w:cs="Arial"/>
          <w:i/>
          <w:sz w:val="20"/>
          <w:lang w:val="en-GB"/>
        </w:rPr>
      </w:pPr>
    </w:p>
    <w:p w14:paraId="1C1483CE" w14:textId="268FA990" w:rsidR="00211084" w:rsidRPr="00A75B57" w:rsidRDefault="00211084" w:rsidP="00211084">
      <w:pPr>
        <w:spacing w:line="360" w:lineRule="auto"/>
        <w:rPr>
          <w:rFonts w:cs="Arial"/>
          <w:bCs/>
          <w:i/>
          <w:iCs/>
          <w:sz w:val="20"/>
          <w:lang w:val="en-GB"/>
        </w:rPr>
      </w:pPr>
      <w:r w:rsidRPr="00A75B57">
        <w:rPr>
          <w:rFonts w:cs="Arial"/>
          <w:b/>
          <w:i/>
          <w:sz w:val="20"/>
          <w:lang w:val="en-GB"/>
        </w:rPr>
        <w:t>Keywords</w:t>
      </w:r>
      <w:r w:rsidRPr="00A75B57">
        <w:rPr>
          <w:rFonts w:cs="Arial"/>
          <w:i/>
          <w:sz w:val="20"/>
          <w:lang w:val="en-GB"/>
        </w:rPr>
        <w:t xml:space="preserve">: BEUMER; </w:t>
      </w:r>
      <w:r w:rsidRPr="00A75B57">
        <w:rPr>
          <w:rFonts w:cs="Arial"/>
          <w:bCs/>
          <w:i/>
          <w:iCs/>
          <w:sz w:val="20"/>
          <w:lang w:val="en-GB"/>
        </w:rPr>
        <w:t>AFR Systems; alternative fuels and raw materials; cement production; system provider; Portland Cement Association; PCA; Chairman’s Manufacturing Performance Award 2020</w:t>
      </w:r>
    </w:p>
    <w:p w14:paraId="14DED8F0" w14:textId="77777777" w:rsidR="00FD6FAD" w:rsidRPr="00A75B57" w:rsidRDefault="00FD6FAD" w:rsidP="00FD6FAD">
      <w:pPr>
        <w:spacing w:line="360" w:lineRule="auto"/>
        <w:contextualSpacing/>
        <w:rPr>
          <w:rFonts w:cs="Arial"/>
          <w:b/>
          <w:i/>
          <w:sz w:val="20"/>
          <w:lang w:val="en-GB"/>
        </w:rPr>
      </w:pPr>
    </w:p>
    <w:p w14:paraId="28613BBD" w14:textId="2666B268" w:rsidR="002C42A1" w:rsidRPr="00A75B57" w:rsidRDefault="00FD6FAD" w:rsidP="002C42A1">
      <w:pPr>
        <w:spacing w:line="360" w:lineRule="auto"/>
        <w:rPr>
          <w:rFonts w:cs="Arial"/>
          <w:b/>
          <w:szCs w:val="22"/>
          <w:lang w:val="en-GB"/>
        </w:rPr>
      </w:pPr>
      <w:r w:rsidRPr="00A75B57">
        <w:rPr>
          <w:rFonts w:cs="Arial"/>
          <w:b/>
          <w:i/>
          <w:sz w:val="20"/>
          <w:lang w:val="en-GB"/>
        </w:rPr>
        <w:t xml:space="preserve">Social Media: </w:t>
      </w:r>
      <w:r w:rsidRPr="00A75B57">
        <w:rPr>
          <w:rFonts w:cs="Arial"/>
          <w:bCs/>
          <w:i/>
          <w:iCs/>
          <w:sz w:val="20"/>
          <w:lang w:val="en-GB"/>
        </w:rPr>
        <w:t>With its AFR Systems (Alternative Fuels and Raw Materials) business unit, BEUMER Group supports cement producers in feeding calciners and main burners with alternative fuels and raw materials. The system provider develops complete solutions for efficient handling of different materials. The Portland Cement Association has now named BEUMER Group as a winner of the renowned Chairman's Manufacturing Performance Award 2020.</w:t>
      </w:r>
    </w:p>
    <w:p w14:paraId="3808BE68" w14:textId="1494DA93" w:rsidR="006F67A5" w:rsidRPr="00A75B57" w:rsidRDefault="006F67A5" w:rsidP="00AA44C9">
      <w:pPr>
        <w:spacing w:line="360" w:lineRule="auto"/>
        <w:contextualSpacing/>
        <w:rPr>
          <w:rFonts w:eastAsia="MS Mincho" w:cs="Arial"/>
          <w:bCs/>
          <w:i/>
          <w:sz w:val="20"/>
          <w:lang w:val="en-GB"/>
        </w:rPr>
      </w:pPr>
    </w:p>
    <w:p w14:paraId="2394F24A" w14:textId="77777777" w:rsidR="00121F3D" w:rsidRPr="00A75B57" w:rsidRDefault="00121F3D" w:rsidP="00AA44C9">
      <w:pPr>
        <w:spacing w:line="360" w:lineRule="auto"/>
        <w:contextualSpacing/>
        <w:rPr>
          <w:rFonts w:eastAsia="MS Mincho" w:cs="Arial"/>
          <w:bCs/>
          <w:i/>
          <w:sz w:val="20"/>
          <w:lang w:val="en-GB"/>
        </w:rPr>
      </w:pPr>
    </w:p>
    <w:p w14:paraId="6238E425" w14:textId="684C1D78" w:rsidR="00F65974" w:rsidRPr="00A75B57" w:rsidRDefault="00F65974" w:rsidP="00663918">
      <w:pPr>
        <w:spacing w:line="360" w:lineRule="auto"/>
        <w:rPr>
          <w:rFonts w:cs="Arial"/>
          <w:i/>
          <w:sz w:val="20"/>
        </w:rPr>
      </w:pPr>
      <w:r w:rsidRPr="00A75B57">
        <w:rPr>
          <w:rFonts w:cs="Arial"/>
          <w:b/>
          <w:bCs/>
          <w:sz w:val="20"/>
        </w:rPr>
        <w:t>Caption:</w:t>
      </w:r>
    </w:p>
    <w:p w14:paraId="1288117F" w14:textId="62B0AD48" w:rsidR="00121F3D" w:rsidRPr="00A75B57" w:rsidRDefault="00121F3D" w:rsidP="00121F3D">
      <w:pPr>
        <w:spacing w:line="360" w:lineRule="auto"/>
        <w:ind w:right="-704"/>
        <w:rPr>
          <w:rFonts w:cs="Arial"/>
          <w:szCs w:val="22"/>
        </w:rPr>
      </w:pPr>
      <w:r w:rsidRPr="00A75B57">
        <w:rPr>
          <w:rFonts w:cs="Arial"/>
          <w:noProof/>
          <w:szCs w:val="22"/>
        </w:rPr>
        <w:drawing>
          <wp:inline distT="0" distB="0" distL="0" distR="0" wp14:anchorId="2D6EE65C" wp14:editId="7061BC68">
            <wp:extent cx="2176000" cy="1440000"/>
            <wp:effectExtent l="0" t="0" r="0" b="8255"/>
            <wp:docPr id="3" name="Grafik 3" descr="W:\Sales\03_Marketing\3_referenzen\photos_bestOf\614-090003_aalborg\retouched\small_size\C0P5356_overvie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W:\Sales\03_Marketing\3_referenzen\photos_bestOf\614-090003_aalborg\retouched\small_size\C0P5356_overview_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6000" cy="1440000"/>
                    </a:xfrm>
                    <a:prstGeom prst="rect">
                      <a:avLst/>
                    </a:prstGeom>
                    <a:noFill/>
                    <a:ln>
                      <a:noFill/>
                    </a:ln>
                  </pic:spPr>
                </pic:pic>
              </a:graphicData>
            </a:graphic>
          </wp:inline>
        </w:drawing>
      </w:r>
    </w:p>
    <w:p w14:paraId="74445EF2" w14:textId="0EFCDEA5" w:rsidR="006F67A5" w:rsidRPr="00A75B57" w:rsidRDefault="00121F3D" w:rsidP="00E51670">
      <w:pPr>
        <w:spacing w:line="360" w:lineRule="auto"/>
        <w:ind w:right="-704"/>
        <w:rPr>
          <w:rFonts w:cs="Arial"/>
          <w:szCs w:val="22"/>
          <w:lang w:val="en-GB"/>
        </w:rPr>
      </w:pPr>
      <w:r w:rsidRPr="00A75B57">
        <w:rPr>
          <w:rFonts w:cs="Arial"/>
          <w:szCs w:val="22"/>
          <w:lang w:val="en-GB"/>
        </w:rPr>
        <w:t>BEUMER Group delivers complete systems to supply calciners and main burners with alternative fuels and raw materials. The main component is the Pipe Conveyor.</w:t>
      </w:r>
    </w:p>
    <w:p w14:paraId="37A597CE" w14:textId="427D704D" w:rsidR="00A57BBB" w:rsidRPr="00A75B57" w:rsidRDefault="005936DE" w:rsidP="00A57BBB">
      <w:pPr>
        <w:spacing w:line="360" w:lineRule="auto"/>
        <w:ind w:right="-704"/>
        <w:outlineLvl w:val="0"/>
        <w:rPr>
          <w:rFonts w:cs="Arial"/>
          <w:color w:val="000000"/>
          <w:lang w:val="en-GB"/>
        </w:rPr>
      </w:pPr>
      <w:r w:rsidRPr="00A75B57">
        <w:rPr>
          <w:rFonts w:cs="Arial"/>
          <w:b/>
          <w:color w:val="000000"/>
          <w:lang w:val="en-GB"/>
        </w:rPr>
        <w:t>Photo credits:</w:t>
      </w:r>
      <w:r w:rsidRPr="00A75B57">
        <w:rPr>
          <w:rFonts w:cs="Arial"/>
          <w:color w:val="000000"/>
          <w:lang w:val="en-GB"/>
        </w:rPr>
        <w:t xml:space="preserve"> BEUMER Group GmbH &amp; Co. KG</w:t>
      </w:r>
    </w:p>
    <w:p w14:paraId="614A0F9D" w14:textId="77777777" w:rsidR="006F67A5" w:rsidRPr="00A75B57" w:rsidRDefault="006F67A5" w:rsidP="00A57BBB">
      <w:pPr>
        <w:spacing w:line="360" w:lineRule="auto"/>
        <w:ind w:right="-704"/>
        <w:outlineLvl w:val="0"/>
        <w:rPr>
          <w:rFonts w:cs="Arial"/>
          <w:color w:val="000000"/>
          <w:lang w:val="en-GB"/>
        </w:rPr>
      </w:pPr>
    </w:p>
    <w:p w14:paraId="4D338AD1" w14:textId="04F358C3" w:rsidR="004564FD" w:rsidRPr="00A75B57" w:rsidRDefault="004564FD" w:rsidP="00A57BBB">
      <w:pPr>
        <w:spacing w:line="360" w:lineRule="auto"/>
        <w:ind w:right="-704"/>
        <w:outlineLvl w:val="0"/>
        <w:rPr>
          <w:rFonts w:cs="Arial"/>
          <w:b/>
          <w:color w:val="FF0000"/>
          <w:sz w:val="28"/>
          <w:szCs w:val="24"/>
          <w:lang w:val="en-GB"/>
        </w:rPr>
      </w:pPr>
      <w:r w:rsidRPr="00A75B57">
        <w:rPr>
          <w:rFonts w:cs="Arial"/>
          <w:b/>
          <w:color w:val="FF0000"/>
          <w:sz w:val="28"/>
          <w:szCs w:val="24"/>
          <w:lang w:val="en-GB"/>
        </w:rPr>
        <w:t xml:space="preserve">You can download the high-resolution picture </w:t>
      </w:r>
      <w:hyperlink r:id="rId12" w:history="1">
        <w:r w:rsidRPr="00A75B57">
          <w:rPr>
            <w:rStyle w:val="Hyperlink"/>
            <w:rFonts w:ascii="Arial" w:hAnsi="Arial" w:cs="Arial"/>
            <w:b/>
            <w:sz w:val="28"/>
            <w:szCs w:val="24"/>
            <w:lang w:val="en-GB"/>
          </w:rPr>
          <w:t>here</w:t>
        </w:r>
      </w:hyperlink>
      <w:r w:rsidRPr="00A75B57">
        <w:rPr>
          <w:rFonts w:cs="Arial"/>
          <w:b/>
          <w:color w:val="FF0000"/>
          <w:sz w:val="28"/>
          <w:szCs w:val="24"/>
          <w:lang w:val="en-GB"/>
        </w:rPr>
        <w:t>.</w:t>
      </w:r>
      <w:bookmarkStart w:id="0" w:name="_Hlk3819609"/>
    </w:p>
    <w:p w14:paraId="0C25525C" w14:textId="15F6185E" w:rsidR="00A9032E" w:rsidRPr="00A75B57" w:rsidRDefault="00A9032E" w:rsidP="00A57BBB">
      <w:pPr>
        <w:spacing w:line="360" w:lineRule="auto"/>
        <w:ind w:right="-704"/>
        <w:outlineLvl w:val="0"/>
        <w:rPr>
          <w:rFonts w:cs="Arial"/>
          <w:b/>
          <w:color w:val="FF0000"/>
          <w:sz w:val="24"/>
          <w:szCs w:val="22"/>
          <w:lang w:val="en-GB"/>
        </w:rPr>
      </w:pPr>
    </w:p>
    <w:p w14:paraId="1D117903" w14:textId="77777777" w:rsidR="00E51670" w:rsidRPr="00A75B57" w:rsidRDefault="00E51670" w:rsidP="00A57BBB">
      <w:pPr>
        <w:spacing w:line="360" w:lineRule="auto"/>
        <w:ind w:right="-704"/>
        <w:outlineLvl w:val="0"/>
        <w:rPr>
          <w:rFonts w:cs="Arial"/>
          <w:b/>
          <w:color w:val="FF0000"/>
          <w:sz w:val="24"/>
          <w:szCs w:val="22"/>
          <w:lang w:val="en-GB"/>
        </w:rPr>
      </w:pPr>
    </w:p>
    <w:p w14:paraId="2C74C45C" w14:textId="22678150" w:rsidR="005B21F7" w:rsidRPr="00A75B57" w:rsidRDefault="005936DE" w:rsidP="00A57BBB">
      <w:pPr>
        <w:spacing w:line="360" w:lineRule="auto"/>
        <w:ind w:right="-704"/>
        <w:outlineLvl w:val="0"/>
        <w:rPr>
          <w:rFonts w:cs="Arial"/>
          <w:sz w:val="20"/>
        </w:rPr>
      </w:pPr>
      <w:r w:rsidRPr="00A75B57">
        <w:rPr>
          <w:rFonts w:cs="Arial"/>
          <w:sz w:val="20"/>
          <w:lang w:val="en-GB"/>
        </w:rPr>
        <w:lastRenderedPageBreak/>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r w:rsidRPr="00A75B57">
        <w:rPr>
          <w:rFonts w:cs="Arial"/>
          <w:sz w:val="20"/>
        </w:rPr>
        <w:t xml:space="preserve">For more information, please visit: </w:t>
      </w:r>
      <w:hyperlink r:id="rId13" w:history="1">
        <w:r w:rsidRPr="00A75B57">
          <w:rPr>
            <w:rStyle w:val="Hyperlink"/>
            <w:rFonts w:ascii="Arial" w:hAnsi="Arial" w:cs="Arial"/>
            <w:sz w:val="20"/>
          </w:rPr>
          <w:t>www.beumer.com</w:t>
        </w:r>
      </w:hyperlink>
      <w:r w:rsidRPr="00A75B57">
        <w:rPr>
          <w:rFonts w:cs="Arial"/>
          <w:sz w:val="20"/>
        </w:rPr>
        <w:t xml:space="preserve"> . </w:t>
      </w:r>
      <w:bookmarkEnd w:id="0"/>
    </w:p>
    <w:sectPr w:rsidR="005B21F7" w:rsidRPr="00A75B57"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74BAA" w14:textId="77777777" w:rsidR="008D0544" w:rsidRDefault="008D0544">
      <w:r>
        <w:separator/>
      </w:r>
    </w:p>
  </w:endnote>
  <w:endnote w:type="continuationSeparator" w:id="0">
    <w:p w14:paraId="7CD64295" w14:textId="77777777" w:rsidR="008D0544" w:rsidRDefault="008D0544">
      <w:r>
        <w:continuationSeparator/>
      </w:r>
    </w:p>
  </w:endnote>
  <w:endnote w:type="continuationNotice" w:id="1">
    <w:p w14:paraId="259A4D38" w14:textId="77777777" w:rsidR="008D0544" w:rsidRDefault="008D0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E790" w14:textId="77777777" w:rsidR="0096675F" w:rsidRPr="00383723" w:rsidRDefault="0096675F" w:rsidP="00F70092">
    <w:pPr>
      <w:rPr>
        <w:rStyle w:val="Seitenzahl"/>
        <w:sz w:val="16"/>
        <w:szCs w:val="16"/>
      </w:rPr>
    </w:pPr>
  </w:p>
  <w:p w14:paraId="43CE612B" w14:textId="77777777" w:rsidR="0096675F" w:rsidRPr="00383723" w:rsidRDefault="0096675F" w:rsidP="00C82BE2">
    <w:pPr>
      <w:rPr>
        <w:sz w:val="16"/>
        <w:szCs w:val="16"/>
      </w:rPr>
    </w:pPr>
    <w:bookmarkStart w:id="1" w:name="_Hlk3819565"/>
    <w:r w:rsidRPr="00C56615">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5F729100" w14:textId="77777777" w:rsidR="0096675F" w:rsidRPr="00383723" w:rsidRDefault="0096675F" w:rsidP="00C82BE2">
    <w:pPr>
      <w:rPr>
        <w:sz w:val="16"/>
        <w:szCs w:val="16"/>
      </w:rPr>
    </w:pPr>
  </w:p>
  <w:p w14:paraId="493199CC" w14:textId="77777777" w:rsidR="0096675F" w:rsidRPr="00383723" w:rsidRDefault="005936DE" w:rsidP="00C82BE2">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EE5F710" w14:textId="77777777" w:rsidR="0096675F" w:rsidRPr="00383723" w:rsidRDefault="0096675F" w:rsidP="00C82BE2">
    <w:pPr>
      <w:rPr>
        <w:b/>
        <w:color w:val="000000"/>
        <w:sz w:val="16"/>
        <w:szCs w:val="16"/>
      </w:rPr>
    </w:pPr>
  </w:p>
  <w:p w14:paraId="2743CD06" w14:textId="547F8A6F" w:rsidR="0096675F" w:rsidRPr="00383723" w:rsidRDefault="005936DE" w:rsidP="003F7F7A">
    <w:pPr>
      <w:rPr>
        <w:sz w:val="16"/>
        <w:szCs w:val="16"/>
      </w:rPr>
    </w:pPr>
    <w:r>
      <w:rPr>
        <w:b/>
        <w:color w:val="000000"/>
        <w:sz w:val="16"/>
        <w:szCs w:val="16"/>
      </w:rPr>
      <w:t>Reprinting free – copy requested</w:t>
    </w:r>
    <w:bookmarkEnd w:id="1"/>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sidR="0096675F" w:rsidRPr="00383723">
      <w:rPr>
        <w:noProof/>
        <w:sz w:val="16"/>
        <w:szCs w:val="16"/>
      </w:rPr>
      <w:instrText xml:space="preserve"> PAGE </w:instrText>
    </w:r>
    <w:r>
      <w:rPr>
        <w:sz w:val="16"/>
        <w:szCs w:val="16"/>
      </w:rPr>
      <w:fldChar w:fldCharType="separate"/>
    </w:r>
    <w:r>
      <w:rPr>
        <w:noProof/>
        <w:sz w:val="16"/>
        <w:szCs w:val="16"/>
      </w:rPr>
      <w:t>3</w:t>
    </w:r>
    <w:r>
      <w:fldChar w:fldCharType="end"/>
    </w:r>
    <w:r>
      <w:rPr>
        <w:sz w:val="16"/>
        <w:szCs w:val="16"/>
      </w:rPr>
      <w:t>/</w:t>
    </w:r>
    <w:r>
      <w:rPr>
        <w:sz w:val="16"/>
        <w:szCs w:val="16"/>
      </w:rPr>
      <w:fldChar w:fldCharType="begin"/>
    </w:r>
    <w:r w:rsidR="00383723" w:rsidRPr="00383723">
      <w:rPr>
        <w:sz w:val="16"/>
        <w:szCs w:val="16"/>
      </w:rPr>
      <w:instrText xml:space="preserve"> NUMPAGES </w:instrText>
    </w:r>
    <w:r>
      <w:rPr>
        <w:sz w:val="16"/>
        <w:szCs w:val="16"/>
      </w:rP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55045" w14:textId="3060A73F" w:rsidR="0096675F" w:rsidRPr="00C56615" w:rsidRDefault="00611AF8" w:rsidP="00611AF8">
    <w:pPr>
      <w:rPr>
        <w:rStyle w:val="Seitenzahl"/>
        <w:sz w:val="16"/>
        <w:szCs w:val="16"/>
        <w:lang w:val="en-GB"/>
      </w:rPr>
    </w:pPr>
    <w:r w:rsidRPr="00C56615">
      <w:rPr>
        <w:b/>
        <w:color w:val="000000"/>
        <w:sz w:val="16"/>
        <w:szCs w:val="16"/>
        <w:lang w:val="en-GB"/>
      </w:rPr>
      <w:t>Reprinting free – copy requested</w:t>
    </w:r>
    <w:r w:rsidRPr="00C56615">
      <w:rPr>
        <w:b/>
        <w:color w:val="000000"/>
        <w:sz w:val="16"/>
        <w:szCs w:val="16"/>
        <w:lang w:val="en-GB"/>
      </w:rPr>
      <w:tab/>
    </w:r>
    <w:r w:rsidRPr="00C56615">
      <w:rPr>
        <w:b/>
        <w:color w:val="000000"/>
        <w:sz w:val="16"/>
        <w:szCs w:val="16"/>
        <w:lang w:val="en-GB"/>
      </w:rPr>
      <w:tab/>
    </w:r>
    <w:r w:rsidRPr="00C56615">
      <w:rPr>
        <w:b/>
        <w:color w:val="000000"/>
        <w:sz w:val="16"/>
        <w:szCs w:val="16"/>
        <w:lang w:val="en-GB"/>
      </w:rPr>
      <w:tab/>
    </w:r>
    <w:r w:rsidRPr="00C56615">
      <w:rPr>
        <w:b/>
        <w:color w:val="000000"/>
        <w:sz w:val="16"/>
        <w:szCs w:val="16"/>
        <w:lang w:val="en-GB"/>
      </w:rPr>
      <w:tab/>
    </w:r>
    <w:r w:rsidRPr="00C56615">
      <w:rPr>
        <w:b/>
        <w:color w:val="000000"/>
        <w:sz w:val="16"/>
        <w:szCs w:val="16"/>
        <w:lang w:val="en-GB"/>
      </w:rPr>
      <w:tab/>
    </w:r>
    <w:r w:rsidRPr="00C56615">
      <w:rPr>
        <w:b/>
        <w:color w:val="000000"/>
        <w:sz w:val="16"/>
        <w:szCs w:val="16"/>
        <w:lang w:val="en-GB"/>
      </w:rPr>
      <w:tab/>
    </w:r>
    <w:r w:rsidRPr="00C56615">
      <w:rPr>
        <w:b/>
        <w:color w:val="000000"/>
        <w:sz w:val="16"/>
        <w:szCs w:val="16"/>
        <w:lang w:val="en-GB"/>
      </w:rPr>
      <w:tab/>
    </w:r>
    <w:r w:rsidRPr="00C56615">
      <w:rPr>
        <w:sz w:val="16"/>
        <w:szCs w:val="16"/>
        <w:lang w:val="en-GB"/>
      </w:rPr>
      <w:t xml:space="preserve">Page </w:t>
    </w:r>
    <w:r>
      <w:rPr>
        <w:sz w:val="16"/>
        <w:szCs w:val="16"/>
      </w:rPr>
      <w:fldChar w:fldCharType="begin"/>
    </w:r>
    <w:r w:rsidRPr="00C56615">
      <w:rPr>
        <w:noProof/>
        <w:sz w:val="16"/>
        <w:szCs w:val="16"/>
        <w:lang w:val="en-GB"/>
      </w:rPr>
      <w:instrText xml:space="preserve"> PAGE </w:instrText>
    </w:r>
    <w:r>
      <w:rPr>
        <w:sz w:val="16"/>
        <w:szCs w:val="16"/>
      </w:rPr>
      <w:fldChar w:fldCharType="separate"/>
    </w:r>
    <w:r w:rsidRPr="00C56615">
      <w:rPr>
        <w:noProof/>
        <w:sz w:val="16"/>
        <w:szCs w:val="16"/>
        <w:lang w:val="en-GB"/>
      </w:rPr>
      <w:t>1</w:t>
    </w:r>
    <w:r>
      <w:fldChar w:fldCharType="end"/>
    </w:r>
    <w:r w:rsidRPr="00C56615">
      <w:rPr>
        <w:sz w:val="16"/>
        <w:szCs w:val="16"/>
        <w:lang w:val="en-GB"/>
      </w:rPr>
      <w:t>/</w:t>
    </w:r>
    <w:r>
      <w:rPr>
        <w:sz w:val="16"/>
        <w:szCs w:val="16"/>
      </w:rPr>
      <w:fldChar w:fldCharType="begin"/>
    </w:r>
    <w:r w:rsidRPr="00C56615">
      <w:rPr>
        <w:sz w:val="16"/>
        <w:szCs w:val="16"/>
        <w:lang w:val="en-GB"/>
      </w:rPr>
      <w:instrText xml:space="preserve"> NUMPAGES </w:instrText>
    </w:r>
    <w:r>
      <w:rPr>
        <w:sz w:val="16"/>
        <w:szCs w:val="16"/>
      </w:rPr>
      <w:fldChar w:fldCharType="separate"/>
    </w:r>
    <w:r w:rsidRPr="00C56615">
      <w:rPr>
        <w:noProof/>
        <w:sz w:val="16"/>
        <w:szCs w:val="16"/>
        <w:lang w:val="en-GB"/>
      </w:rPr>
      <w:t>3</w:t>
    </w:r>
    <w:r>
      <w:fldChar w:fldCharType="end"/>
    </w:r>
    <w:r w:rsidRPr="00C56615">
      <w:rPr>
        <w:rFonts w:cs="Arial"/>
        <w:noProof/>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E014" w14:textId="77777777" w:rsidR="008D0544" w:rsidRDefault="008D0544">
      <w:r>
        <w:separator/>
      </w:r>
    </w:p>
  </w:footnote>
  <w:footnote w:type="continuationSeparator" w:id="0">
    <w:p w14:paraId="3F593744" w14:textId="77777777" w:rsidR="008D0544" w:rsidRDefault="008D0544">
      <w:r>
        <w:continuationSeparator/>
      </w:r>
    </w:p>
  </w:footnote>
  <w:footnote w:type="continuationNotice" w:id="1">
    <w:p w14:paraId="016FB980" w14:textId="77777777" w:rsidR="008D0544" w:rsidRDefault="008D0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B674"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584BAD">
      <w:rPr>
        <w:rStyle w:val="Seitenzahl"/>
        <w:noProof/>
      </w:rPr>
      <w:t>5</w:t>
    </w:r>
    <w:r>
      <w:rPr>
        <w:rStyle w:val="Seitenzahl"/>
      </w:rPr>
      <w:fldChar w:fldCharType="end"/>
    </w:r>
  </w:p>
  <w:p w14:paraId="7C405674"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112A"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2DCD8E7A" wp14:editId="41DFB1C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5C9C3BD7" w14:textId="77777777" w:rsidR="0096675F" w:rsidRDefault="0096675F" w:rsidP="00EB0684">
    <w:pPr>
      <w:ind w:left="6521"/>
      <w:rPr>
        <w:rFonts w:cs="Arial"/>
        <w:b/>
        <w:sz w:val="40"/>
        <w:szCs w:val="40"/>
      </w:rPr>
    </w:pPr>
  </w:p>
  <w:p w14:paraId="70B0A129" w14:textId="103C6964" w:rsidR="0096675F" w:rsidRPr="00DC130B" w:rsidRDefault="00FD6FAD" w:rsidP="00EB0684">
    <w:pPr>
      <w:rPr>
        <w:rFonts w:cs="Arial"/>
        <w:b/>
        <w:sz w:val="40"/>
        <w:szCs w:val="40"/>
      </w:rPr>
    </w:pPr>
    <w:r>
      <w:rPr>
        <w:rFonts w:cs="Arial"/>
        <w:b/>
        <w:bCs/>
        <w:sz w:val="40"/>
        <w:szCs w:val="40"/>
      </w:rPr>
      <w:t>Press release</w:t>
    </w:r>
  </w:p>
  <w:p w14:paraId="43239DFA" w14:textId="77777777" w:rsidR="0096675F" w:rsidRPr="003349BF" w:rsidRDefault="0096675F" w:rsidP="00EB0684">
    <w:pPr>
      <w:pStyle w:val="Kopfzeile"/>
    </w:pPr>
  </w:p>
  <w:p w14:paraId="487051DE" w14:textId="77777777" w:rsidR="0096675F" w:rsidRPr="00824466" w:rsidRDefault="0096675F" w:rsidP="00EB0684">
    <w:pPr>
      <w:pStyle w:val="Kopfzeile"/>
    </w:pPr>
  </w:p>
  <w:p w14:paraId="18018785" w14:textId="77777777" w:rsidR="0096675F" w:rsidRPr="00824466" w:rsidRDefault="0096675F" w:rsidP="00EB0684">
    <w:pPr>
      <w:pStyle w:val="Kopfzeile"/>
    </w:pPr>
  </w:p>
  <w:p w14:paraId="0DB8B2F1" w14:textId="77777777" w:rsidR="0096675F" w:rsidRPr="00B0305A" w:rsidRDefault="0096675F" w:rsidP="00EB0684">
    <w:pPr>
      <w:pStyle w:val="Kopfzeile"/>
    </w:pPr>
  </w:p>
  <w:p w14:paraId="01B56ED1"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8BD95"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3DB309A0" wp14:editId="18850C74">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496DCD60" w14:textId="77777777" w:rsidR="0096675F" w:rsidRDefault="0096675F" w:rsidP="00EB0684">
    <w:pPr>
      <w:ind w:left="6521"/>
      <w:rPr>
        <w:rFonts w:cs="Arial"/>
        <w:b/>
        <w:sz w:val="40"/>
        <w:szCs w:val="40"/>
      </w:rPr>
    </w:pPr>
  </w:p>
  <w:p w14:paraId="146CCA53" w14:textId="4B0B5495" w:rsidR="0096675F" w:rsidRPr="00DC130B" w:rsidRDefault="00FD6FAD" w:rsidP="00EB0684">
    <w:pPr>
      <w:rPr>
        <w:rFonts w:cs="Arial"/>
        <w:b/>
        <w:sz w:val="40"/>
        <w:szCs w:val="40"/>
      </w:rPr>
    </w:pPr>
    <w:r>
      <w:rPr>
        <w:rFonts w:cs="Arial"/>
        <w:b/>
        <w:bCs/>
        <w:sz w:val="40"/>
        <w:szCs w:val="40"/>
      </w:rPr>
      <w:t>Press release</w:t>
    </w:r>
  </w:p>
  <w:p w14:paraId="2C9A7B97" w14:textId="77777777" w:rsidR="0096675F" w:rsidRPr="003349BF" w:rsidRDefault="0096675F" w:rsidP="00EB0684">
    <w:pPr>
      <w:pStyle w:val="Kopfzeile"/>
    </w:pPr>
  </w:p>
  <w:p w14:paraId="3D84147E" w14:textId="77777777" w:rsidR="0096675F" w:rsidRPr="00824466" w:rsidRDefault="0096675F" w:rsidP="00EB0684">
    <w:pPr>
      <w:pStyle w:val="Kopfzeile"/>
    </w:pPr>
  </w:p>
  <w:p w14:paraId="0F12E7F0" w14:textId="77777777" w:rsidR="0096675F" w:rsidRPr="00824466" w:rsidRDefault="0096675F" w:rsidP="00EB0684">
    <w:pPr>
      <w:pStyle w:val="Kopfzeile"/>
    </w:pPr>
  </w:p>
  <w:p w14:paraId="6358A492" w14:textId="77777777" w:rsidR="0096675F" w:rsidRPr="00B0305A" w:rsidRDefault="0096675F" w:rsidP="00EB0684">
    <w:pPr>
      <w:pStyle w:val="Kopfzeile"/>
    </w:pPr>
  </w:p>
  <w:p w14:paraId="5AAE72B1"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1988"/>
    <w:rsid w:val="00032074"/>
    <w:rsid w:val="00032F6A"/>
    <w:rsid w:val="00032FA2"/>
    <w:rsid w:val="000331E8"/>
    <w:rsid w:val="00033575"/>
    <w:rsid w:val="00036138"/>
    <w:rsid w:val="00037548"/>
    <w:rsid w:val="00043EE7"/>
    <w:rsid w:val="000508F8"/>
    <w:rsid w:val="00060079"/>
    <w:rsid w:val="00061FC4"/>
    <w:rsid w:val="000632FE"/>
    <w:rsid w:val="00063B5A"/>
    <w:rsid w:val="00065B8B"/>
    <w:rsid w:val="00067D1F"/>
    <w:rsid w:val="00073048"/>
    <w:rsid w:val="000740CD"/>
    <w:rsid w:val="000832A9"/>
    <w:rsid w:val="000925A8"/>
    <w:rsid w:val="00094710"/>
    <w:rsid w:val="00096732"/>
    <w:rsid w:val="000A0E69"/>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04B3"/>
    <w:rsid w:val="000F05C4"/>
    <w:rsid w:val="000F38B6"/>
    <w:rsid w:val="000F4E9B"/>
    <w:rsid w:val="001008A9"/>
    <w:rsid w:val="00104123"/>
    <w:rsid w:val="00106CB3"/>
    <w:rsid w:val="00107036"/>
    <w:rsid w:val="001143EE"/>
    <w:rsid w:val="00116919"/>
    <w:rsid w:val="001212E1"/>
    <w:rsid w:val="00121D7F"/>
    <w:rsid w:val="00121F3D"/>
    <w:rsid w:val="001223FC"/>
    <w:rsid w:val="001278A1"/>
    <w:rsid w:val="001279EA"/>
    <w:rsid w:val="00130E97"/>
    <w:rsid w:val="0013274A"/>
    <w:rsid w:val="0013316A"/>
    <w:rsid w:val="00133AF7"/>
    <w:rsid w:val="001375C1"/>
    <w:rsid w:val="00137D47"/>
    <w:rsid w:val="00140B12"/>
    <w:rsid w:val="00142CF8"/>
    <w:rsid w:val="001433C9"/>
    <w:rsid w:val="00144A9A"/>
    <w:rsid w:val="00145869"/>
    <w:rsid w:val="001467E0"/>
    <w:rsid w:val="00150B11"/>
    <w:rsid w:val="00151F2A"/>
    <w:rsid w:val="001544A9"/>
    <w:rsid w:val="0015546D"/>
    <w:rsid w:val="001640FF"/>
    <w:rsid w:val="0016440F"/>
    <w:rsid w:val="00165FD7"/>
    <w:rsid w:val="001678AC"/>
    <w:rsid w:val="00167C43"/>
    <w:rsid w:val="00170B44"/>
    <w:rsid w:val="00173D72"/>
    <w:rsid w:val="00175468"/>
    <w:rsid w:val="0018241B"/>
    <w:rsid w:val="00182670"/>
    <w:rsid w:val="00182699"/>
    <w:rsid w:val="00186312"/>
    <w:rsid w:val="00187F5A"/>
    <w:rsid w:val="00192070"/>
    <w:rsid w:val="0019256A"/>
    <w:rsid w:val="0019318F"/>
    <w:rsid w:val="001939BD"/>
    <w:rsid w:val="00197931"/>
    <w:rsid w:val="001A0C17"/>
    <w:rsid w:val="001A313F"/>
    <w:rsid w:val="001A42FC"/>
    <w:rsid w:val="001A5B27"/>
    <w:rsid w:val="001B0BE3"/>
    <w:rsid w:val="001B2BC1"/>
    <w:rsid w:val="001B3B7C"/>
    <w:rsid w:val="001B4D96"/>
    <w:rsid w:val="001B6C83"/>
    <w:rsid w:val="001C309E"/>
    <w:rsid w:val="001C4F9A"/>
    <w:rsid w:val="001C66EF"/>
    <w:rsid w:val="001D3658"/>
    <w:rsid w:val="001D597D"/>
    <w:rsid w:val="001D5B1E"/>
    <w:rsid w:val="001E6FA7"/>
    <w:rsid w:val="001E77A2"/>
    <w:rsid w:val="001F0E1B"/>
    <w:rsid w:val="001F2ACF"/>
    <w:rsid w:val="001F5D20"/>
    <w:rsid w:val="001F73E5"/>
    <w:rsid w:val="001F7D80"/>
    <w:rsid w:val="001F7D90"/>
    <w:rsid w:val="00202F6A"/>
    <w:rsid w:val="00204AD1"/>
    <w:rsid w:val="002055C2"/>
    <w:rsid w:val="00206000"/>
    <w:rsid w:val="00206234"/>
    <w:rsid w:val="002063DA"/>
    <w:rsid w:val="00211084"/>
    <w:rsid w:val="00211ADD"/>
    <w:rsid w:val="00216013"/>
    <w:rsid w:val="00222AA3"/>
    <w:rsid w:val="00222D65"/>
    <w:rsid w:val="002304C6"/>
    <w:rsid w:val="002304F5"/>
    <w:rsid w:val="00231FE5"/>
    <w:rsid w:val="002322C8"/>
    <w:rsid w:val="00234CBC"/>
    <w:rsid w:val="00235DE3"/>
    <w:rsid w:val="002431C5"/>
    <w:rsid w:val="00243FCE"/>
    <w:rsid w:val="0024648A"/>
    <w:rsid w:val="00246628"/>
    <w:rsid w:val="00251478"/>
    <w:rsid w:val="002529FB"/>
    <w:rsid w:val="00254962"/>
    <w:rsid w:val="00261D6F"/>
    <w:rsid w:val="0026291D"/>
    <w:rsid w:val="00265358"/>
    <w:rsid w:val="0026690C"/>
    <w:rsid w:val="00270232"/>
    <w:rsid w:val="002772FA"/>
    <w:rsid w:val="00280148"/>
    <w:rsid w:val="002807C5"/>
    <w:rsid w:val="00281157"/>
    <w:rsid w:val="00291F9E"/>
    <w:rsid w:val="00292DEC"/>
    <w:rsid w:val="00293540"/>
    <w:rsid w:val="0029517E"/>
    <w:rsid w:val="00296810"/>
    <w:rsid w:val="002A2213"/>
    <w:rsid w:val="002A302B"/>
    <w:rsid w:val="002A500B"/>
    <w:rsid w:val="002B427B"/>
    <w:rsid w:val="002B652B"/>
    <w:rsid w:val="002B6F03"/>
    <w:rsid w:val="002C0674"/>
    <w:rsid w:val="002C1CCC"/>
    <w:rsid w:val="002C1F17"/>
    <w:rsid w:val="002C42A1"/>
    <w:rsid w:val="002C6076"/>
    <w:rsid w:val="002D1E8E"/>
    <w:rsid w:val="002D4611"/>
    <w:rsid w:val="002E3BAF"/>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27584"/>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3CB1"/>
    <w:rsid w:val="003778E3"/>
    <w:rsid w:val="00381DF4"/>
    <w:rsid w:val="00383723"/>
    <w:rsid w:val="0039252A"/>
    <w:rsid w:val="0039694F"/>
    <w:rsid w:val="00397F48"/>
    <w:rsid w:val="003A1D9A"/>
    <w:rsid w:val="003A235C"/>
    <w:rsid w:val="003A240B"/>
    <w:rsid w:val="003B217E"/>
    <w:rsid w:val="003B36CA"/>
    <w:rsid w:val="003B47A6"/>
    <w:rsid w:val="003B4DE9"/>
    <w:rsid w:val="003B6987"/>
    <w:rsid w:val="003C154C"/>
    <w:rsid w:val="003C310C"/>
    <w:rsid w:val="003C3368"/>
    <w:rsid w:val="003D7333"/>
    <w:rsid w:val="003D7BC6"/>
    <w:rsid w:val="003E3BE6"/>
    <w:rsid w:val="003E47D7"/>
    <w:rsid w:val="003E66FB"/>
    <w:rsid w:val="003F249F"/>
    <w:rsid w:val="003F325F"/>
    <w:rsid w:val="003F3B1A"/>
    <w:rsid w:val="003F414B"/>
    <w:rsid w:val="003F5C05"/>
    <w:rsid w:val="003F6C34"/>
    <w:rsid w:val="003F7F7A"/>
    <w:rsid w:val="004032DB"/>
    <w:rsid w:val="00403661"/>
    <w:rsid w:val="004048E2"/>
    <w:rsid w:val="00405CCE"/>
    <w:rsid w:val="004071D8"/>
    <w:rsid w:val="0041648B"/>
    <w:rsid w:val="00416B5A"/>
    <w:rsid w:val="004172BE"/>
    <w:rsid w:val="00420FB8"/>
    <w:rsid w:val="0042290F"/>
    <w:rsid w:val="0042319A"/>
    <w:rsid w:val="00430783"/>
    <w:rsid w:val="00431E79"/>
    <w:rsid w:val="0043517B"/>
    <w:rsid w:val="00435281"/>
    <w:rsid w:val="00440BE0"/>
    <w:rsid w:val="00442EF1"/>
    <w:rsid w:val="004501AC"/>
    <w:rsid w:val="0045155B"/>
    <w:rsid w:val="00452A67"/>
    <w:rsid w:val="00454795"/>
    <w:rsid w:val="004564FD"/>
    <w:rsid w:val="00462C87"/>
    <w:rsid w:val="004633E7"/>
    <w:rsid w:val="004652B8"/>
    <w:rsid w:val="0047501B"/>
    <w:rsid w:val="00475060"/>
    <w:rsid w:val="004760F6"/>
    <w:rsid w:val="00476A72"/>
    <w:rsid w:val="00477A91"/>
    <w:rsid w:val="00480CAC"/>
    <w:rsid w:val="00481316"/>
    <w:rsid w:val="004827D1"/>
    <w:rsid w:val="004839DC"/>
    <w:rsid w:val="004869B1"/>
    <w:rsid w:val="00491291"/>
    <w:rsid w:val="0049494E"/>
    <w:rsid w:val="00494FAE"/>
    <w:rsid w:val="00495673"/>
    <w:rsid w:val="004A3732"/>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134B"/>
    <w:rsid w:val="005324E7"/>
    <w:rsid w:val="005336ED"/>
    <w:rsid w:val="005351A3"/>
    <w:rsid w:val="0053523D"/>
    <w:rsid w:val="005409D8"/>
    <w:rsid w:val="00542180"/>
    <w:rsid w:val="005425DB"/>
    <w:rsid w:val="00543078"/>
    <w:rsid w:val="00543083"/>
    <w:rsid w:val="005512BA"/>
    <w:rsid w:val="005526DA"/>
    <w:rsid w:val="00553E14"/>
    <w:rsid w:val="005543FD"/>
    <w:rsid w:val="00557D14"/>
    <w:rsid w:val="00563010"/>
    <w:rsid w:val="00566867"/>
    <w:rsid w:val="00566B83"/>
    <w:rsid w:val="00566CA6"/>
    <w:rsid w:val="005718AE"/>
    <w:rsid w:val="005747A9"/>
    <w:rsid w:val="00574989"/>
    <w:rsid w:val="00581F2D"/>
    <w:rsid w:val="005827DE"/>
    <w:rsid w:val="00584BAD"/>
    <w:rsid w:val="00586864"/>
    <w:rsid w:val="00586BC1"/>
    <w:rsid w:val="005936DE"/>
    <w:rsid w:val="00593D1C"/>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3317"/>
    <w:rsid w:val="005C51D9"/>
    <w:rsid w:val="005C620F"/>
    <w:rsid w:val="005D260A"/>
    <w:rsid w:val="005D3C06"/>
    <w:rsid w:val="005D4664"/>
    <w:rsid w:val="005D71FF"/>
    <w:rsid w:val="005E4B53"/>
    <w:rsid w:val="005E6489"/>
    <w:rsid w:val="005E71DD"/>
    <w:rsid w:val="005E7415"/>
    <w:rsid w:val="005E7DA1"/>
    <w:rsid w:val="005F0AD5"/>
    <w:rsid w:val="005F120A"/>
    <w:rsid w:val="005F26C4"/>
    <w:rsid w:val="005F58C6"/>
    <w:rsid w:val="005F5ADD"/>
    <w:rsid w:val="005F7D1B"/>
    <w:rsid w:val="006018D5"/>
    <w:rsid w:val="0060462C"/>
    <w:rsid w:val="006056E6"/>
    <w:rsid w:val="006066ED"/>
    <w:rsid w:val="00606A1D"/>
    <w:rsid w:val="00611AF8"/>
    <w:rsid w:val="00614321"/>
    <w:rsid w:val="006145CE"/>
    <w:rsid w:val="006145D2"/>
    <w:rsid w:val="00624D58"/>
    <w:rsid w:val="0062600E"/>
    <w:rsid w:val="00631071"/>
    <w:rsid w:val="00632D48"/>
    <w:rsid w:val="006348EC"/>
    <w:rsid w:val="006373E7"/>
    <w:rsid w:val="00640731"/>
    <w:rsid w:val="00641AF0"/>
    <w:rsid w:val="006422D2"/>
    <w:rsid w:val="00644DD2"/>
    <w:rsid w:val="00645862"/>
    <w:rsid w:val="00650C7B"/>
    <w:rsid w:val="0065665D"/>
    <w:rsid w:val="00660125"/>
    <w:rsid w:val="00663918"/>
    <w:rsid w:val="006675A4"/>
    <w:rsid w:val="006679B2"/>
    <w:rsid w:val="00667AB9"/>
    <w:rsid w:val="00670A7F"/>
    <w:rsid w:val="00673B69"/>
    <w:rsid w:val="00676F3D"/>
    <w:rsid w:val="0068131D"/>
    <w:rsid w:val="006818A2"/>
    <w:rsid w:val="00683A75"/>
    <w:rsid w:val="00691347"/>
    <w:rsid w:val="006927A6"/>
    <w:rsid w:val="00693432"/>
    <w:rsid w:val="006A207C"/>
    <w:rsid w:val="006A3809"/>
    <w:rsid w:val="006A3896"/>
    <w:rsid w:val="006A6011"/>
    <w:rsid w:val="006A6CCA"/>
    <w:rsid w:val="006B0F40"/>
    <w:rsid w:val="006B1EB0"/>
    <w:rsid w:val="006B2742"/>
    <w:rsid w:val="006B4058"/>
    <w:rsid w:val="006C0080"/>
    <w:rsid w:val="006C2D1E"/>
    <w:rsid w:val="006C3ACF"/>
    <w:rsid w:val="006C52A6"/>
    <w:rsid w:val="006C74BA"/>
    <w:rsid w:val="006D0762"/>
    <w:rsid w:val="006D3424"/>
    <w:rsid w:val="006D35C4"/>
    <w:rsid w:val="006D3C7D"/>
    <w:rsid w:val="006D4B7A"/>
    <w:rsid w:val="006E1B30"/>
    <w:rsid w:val="006E3994"/>
    <w:rsid w:val="006E4792"/>
    <w:rsid w:val="006E7CF9"/>
    <w:rsid w:val="006F1673"/>
    <w:rsid w:val="006F67A5"/>
    <w:rsid w:val="00705162"/>
    <w:rsid w:val="00707B21"/>
    <w:rsid w:val="007135CA"/>
    <w:rsid w:val="00715032"/>
    <w:rsid w:val="00721BF6"/>
    <w:rsid w:val="00723BF5"/>
    <w:rsid w:val="00723E09"/>
    <w:rsid w:val="00727892"/>
    <w:rsid w:val="00730E20"/>
    <w:rsid w:val="00734A0A"/>
    <w:rsid w:val="00734CA9"/>
    <w:rsid w:val="00734DA5"/>
    <w:rsid w:val="00735D3D"/>
    <w:rsid w:val="007504A3"/>
    <w:rsid w:val="00751971"/>
    <w:rsid w:val="00751EB0"/>
    <w:rsid w:val="00755C5A"/>
    <w:rsid w:val="00755D12"/>
    <w:rsid w:val="0075674B"/>
    <w:rsid w:val="0075733C"/>
    <w:rsid w:val="007617A8"/>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C67C2"/>
    <w:rsid w:val="007D73AC"/>
    <w:rsid w:val="007D7B5B"/>
    <w:rsid w:val="007D7D94"/>
    <w:rsid w:val="007E60F2"/>
    <w:rsid w:val="007E7548"/>
    <w:rsid w:val="007F26B3"/>
    <w:rsid w:val="007F3832"/>
    <w:rsid w:val="00810DC6"/>
    <w:rsid w:val="0082067C"/>
    <w:rsid w:val="00822C71"/>
    <w:rsid w:val="00830C6C"/>
    <w:rsid w:val="00837198"/>
    <w:rsid w:val="008404D3"/>
    <w:rsid w:val="00842352"/>
    <w:rsid w:val="008437D6"/>
    <w:rsid w:val="00844C29"/>
    <w:rsid w:val="00845B02"/>
    <w:rsid w:val="008462A5"/>
    <w:rsid w:val="00850BF5"/>
    <w:rsid w:val="00853175"/>
    <w:rsid w:val="008531C3"/>
    <w:rsid w:val="0086220A"/>
    <w:rsid w:val="008640A5"/>
    <w:rsid w:val="00871052"/>
    <w:rsid w:val="008715AD"/>
    <w:rsid w:val="0087317F"/>
    <w:rsid w:val="00886AEC"/>
    <w:rsid w:val="008909B3"/>
    <w:rsid w:val="00890FC5"/>
    <w:rsid w:val="008912B5"/>
    <w:rsid w:val="00891EF7"/>
    <w:rsid w:val="00894E63"/>
    <w:rsid w:val="008A1476"/>
    <w:rsid w:val="008A289B"/>
    <w:rsid w:val="008A381E"/>
    <w:rsid w:val="008A47C5"/>
    <w:rsid w:val="008A4A2B"/>
    <w:rsid w:val="008A5F1A"/>
    <w:rsid w:val="008A7224"/>
    <w:rsid w:val="008A7BDC"/>
    <w:rsid w:val="008B7A6B"/>
    <w:rsid w:val="008C3844"/>
    <w:rsid w:val="008C4917"/>
    <w:rsid w:val="008C763E"/>
    <w:rsid w:val="008D0544"/>
    <w:rsid w:val="008D1207"/>
    <w:rsid w:val="008D4C94"/>
    <w:rsid w:val="008D5707"/>
    <w:rsid w:val="008D6E40"/>
    <w:rsid w:val="008D72A4"/>
    <w:rsid w:val="008D7C78"/>
    <w:rsid w:val="008E1A76"/>
    <w:rsid w:val="008E2108"/>
    <w:rsid w:val="008E7724"/>
    <w:rsid w:val="008F3DA3"/>
    <w:rsid w:val="008F594E"/>
    <w:rsid w:val="008F6C28"/>
    <w:rsid w:val="00900F43"/>
    <w:rsid w:val="00904630"/>
    <w:rsid w:val="00906636"/>
    <w:rsid w:val="00910BDD"/>
    <w:rsid w:val="00911943"/>
    <w:rsid w:val="009159DE"/>
    <w:rsid w:val="00915AE0"/>
    <w:rsid w:val="009178D0"/>
    <w:rsid w:val="009209D1"/>
    <w:rsid w:val="009244C2"/>
    <w:rsid w:val="009246E0"/>
    <w:rsid w:val="00927232"/>
    <w:rsid w:val="0092753F"/>
    <w:rsid w:val="0093400B"/>
    <w:rsid w:val="009357A9"/>
    <w:rsid w:val="00942235"/>
    <w:rsid w:val="00946733"/>
    <w:rsid w:val="00951410"/>
    <w:rsid w:val="00952095"/>
    <w:rsid w:val="0095222A"/>
    <w:rsid w:val="00954BD5"/>
    <w:rsid w:val="00954EF8"/>
    <w:rsid w:val="00955634"/>
    <w:rsid w:val="0096675F"/>
    <w:rsid w:val="00975174"/>
    <w:rsid w:val="00980DB9"/>
    <w:rsid w:val="00980E8A"/>
    <w:rsid w:val="00983774"/>
    <w:rsid w:val="00985456"/>
    <w:rsid w:val="00990536"/>
    <w:rsid w:val="009A2AC2"/>
    <w:rsid w:val="009A3997"/>
    <w:rsid w:val="009A6448"/>
    <w:rsid w:val="009A7A91"/>
    <w:rsid w:val="009B0422"/>
    <w:rsid w:val="009B228A"/>
    <w:rsid w:val="009B41E4"/>
    <w:rsid w:val="009B48F8"/>
    <w:rsid w:val="009B6B30"/>
    <w:rsid w:val="009C6C57"/>
    <w:rsid w:val="009D064C"/>
    <w:rsid w:val="009D1AD4"/>
    <w:rsid w:val="009D1C57"/>
    <w:rsid w:val="009D28FA"/>
    <w:rsid w:val="009D546A"/>
    <w:rsid w:val="009E15D2"/>
    <w:rsid w:val="009E2EA8"/>
    <w:rsid w:val="009E64D6"/>
    <w:rsid w:val="009F0565"/>
    <w:rsid w:val="009F0F08"/>
    <w:rsid w:val="009F7195"/>
    <w:rsid w:val="00A01FB9"/>
    <w:rsid w:val="00A027F3"/>
    <w:rsid w:val="00A050DC"/>
    <w:rsid w:val="00A1116C"/>
    <w:rsid w:val="00A13AE2"/>
    <w:rsid w:val="00A14700"/>
    <w:rsid w:val="00A238F3"/>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75B57"/>
    <w:rsid w:val="00A81BC1"/>
    <w:rsid w:val="00A87FC9"/>
    <w:rsid w:val="00A9032E"/>
    <w:rsid w:val="00A907AA"/>
    <w:rsid w:val="00A91315"/>
    <w:rsid w:val="00A92EEF"/>
    <w:rsid w:val="00A93163"/>
    <w:rsid w:val="00A96700"/>
    <w:rsid w:val="00AA2D62"/>
    <w:rsid w:val="00AA2E15"/>
    <w:rsid w:val="00AA3E45"/>
    <w:rsid w:val="00AA409B"/>
    <w:rsid w:val="00AA44C9"/>
    <w:rsid w:val="00AA5E71"/>
    <w:rsid w:val="00AA646A"/>
    <w:rsid w:val="00AA71BF"/>
    <w:rsid w:val="00AA74D5"/>
    <w:rsid w:val="00AB46AF"/>
    <w:rsid w:val="00AC1372"/>
    <w:rsid w:val="00AC34D0"/>
    <w:rsid w:val="00AC3556"/>
    <w:rsid w:val="00AC7143"/>
    <w:rsid w:val="00AD0850"/>
    <w:rsid w:val="00AD0B9D"/>
    <w:rsid w:val="00AD1829"/>
    <w:rsid w:val="00AD31A3"/>
    <w:rsid w:val="00AD50AF"/>
    <w:rsid w:val="00AD7BF6"/>
    <w:rsid w:val="00AE054C"/>
    <w:rsid w:val="00AE2889"/>
    <w:rsid w:val="00AE3EAE"/>
    <w:rsid w:val="00AE4C86"/>
    <w:rsid w:val="00AF2A0F"/>
    <w:rsid w:val="00AF3F68"/>
    <w:rsid w:val="00AF4714"/>
    <w:rsid w:val="00AF5807"/>
    <w:rsid w:val="00AF6F68"/>
    <w:rsid w:val="00AF6FD3"/>
    <w:rsid w:val="00AF7AB7"/>
    <w:rsid w:val="00B006C5"/>
    <w:rsid w:val="00B00C22"/>
    <w:rsid w:val="00B0117F"/>
    <w:rsid w:val="00B02C08"/>
    <w:rsid w:val="00B046F6"/>
    <w:rsid w:val="00B07962"/>
    <w:rsid w:val="00B07CB6"/>
    <w:rsid w:val="00B103C6"/>
    <w:rsid w:val="00B1537B"/>
    <w:rsid w:val="00B15758"/>
    <w:rsid w:val="00B2042F"/>
    <w:rsid w:val="00B20442"/>
    <w:rsid w:val="00B23D6A"/>
    <w:rsid w:val="00B2586B"/>
    <w:rsid w:val="00B27B2D"/>
    <w:rsid w:val="00B30C7E"/>
    <w:rsid w:val="00B30D68"/>
    <w:rsid w:val="00B32236"/>
    <w:rsid w:val="00B4193B"/>
    <w:rsid w:val="00B4460D"/>
    <w:rsid w:val="00B53437"/>
    <w:rsid w:val="00B54E6B"/>
    <w:rsid w:val="00B559B8"/>
    <w:rsid w:val="00B575F0"/>
    <w:rsid w:val="00B57F86"/>
    <w:rsid w:val="00B61111"/>
    <w:rsid w:val="00B617DE"/>
    <w:rsid w:val="00B633E6"/>
    <w:rsid w:val="00B809A9"/>
    <w:rsid w:val="00B8121C"/>
    <w:rsid w:val="00B83820"/>
    <w:rsid w:val="00B845D1"/>
    <w:rsid w:val="00B901C6"/>
    <w:rsid w:val="00B904FA"/>
    <w:rsid w:val="00B95EA0"/>
    <w:rsid w:val="00BA3CD6"/>
    <w:rsid w:val="00BA6FDC"/>
    <w:rsid w:val="00BB1320"/>
    <w:rsid w:val="00BB198A"/>
    <w:rsid w:val="00BB2C78"/>
    <w:rsid w:val="00BB5045"/>
    <w:rsid w:val="00BB584B"/>
    <w:rsid w:val="00BC0B6D"/>
    <w:rsid w:val="00BC23F5"/>
    <w:rsid w:val="00BD1633"/>
    <w:rsid w:val="00BD29F2"/>
    <w:rsid w:val="00BD2BF5"/>
    <w:rsid w:val="00BE11AB"/>
    <w:rsid w:val="00BE2519"/>
    <w:rsid w:val="00BE3F08"/>
    <w:rsid w:val="00BE43EE"/>
    <w:rsid w:val="00BF09CF"/>
    <w:rsid w:val="00BF11D7"/>
    <w:rsid w:val="00BF3EDC"/>
    <w:rsid w:val="00BF4A93"/>
    <w:rsid w:val="00C01EF5"/>
    <w:rsid w:val="00C03772"/>
    <w:rsid w:val="00C04D83"/>
    <w:rsid w:val="00C073FC"/>
    <w:rsid w:val="00C11DB1"/>
    <w:rsid w:val="00C126FF"/>
    <w:rsid w:val="00C13062"/>
    <w:rsid w:val="00C140A5"/>
    <w:rsid w:val="00C171E0"/>
    <w:rsid w:val="00C2062E"/>
    <w:rsid w:val="00C23496"/>
    <w:rsid w:val="00C23EAA"/>
    <w:rsid w:val="00C33E6D"/>
    <w:rsid w:val="00C34755"/>
    <w:rsid w:val="00C3714F"/>
    <w:rsid w:val="00C37E9C"/>
    <w:rsid w:val="00C40BFB"/>
    <w:rsid w:val="00C436CA"/>
    <w:rsid w:val="00C470E6"/>
    <w:rsid w:val="00C533C4"/>
    <w:rsid w:val="00C541AA"/>
    <w:rsid w:val="00C56615"/>
    <w:rsid w:val="00C61CA2"/>
    <w:rsid w:val="00C64B3F"/>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2871"/>
    <w:rsid w:val="00CB50DE"/>
    <w:rsid w:val="00CC1221"/>
    <w:rsid w:val="00CC146A"/>
    <w:rsid w:val="00CC1878"/>
    <w:rsid w:val="00CC1DC3"/>
    <w:rsid w:val="00CC4A17"/>
    <w:rsid w:val="00CC5CB9"/>
    <w:rsid w:val="00CC6CE6"/>
    <w:rsid w:val="00CD07E6"/>
    <w:rsid w:val="00CD1B53"/>
    <w:rsid w:val="00CD4E57"/>
    <w:rsid w:val="00CD633E"/>
    <w:rsid w:val="00CE3B04"/>
    <w:rsid w:val="00CE55BE"/>
    <w:rsid w:val="00CE6CBF"/>
    <w:rsid w:val="00CE75B5"/>
    <w:rsid w:val="00CE7C27"/>
    <w:rsid w:val="00CF2E94"/>
    <w:rsid w:val="00CF7D53"/>
    <w:rsid w:val="00D00DF6"/>
    <w:rsid w:val="00D01567"/>
    <w:rsid w:val="00D03236"/>
    <w:rsid w:val="00D046F2"/>
    <w:rsid w:val="00D05188"/>
    <w:rsid w:val="00D05B8C"/>
    <w:rsid w:val="00D109E8"/>
    <w:rsid w:val="00D2136C"/>
    <w:rsid w:val="00D21694"/>
    <w:rsid w:val="00D22B4C"/>
    <w:rsid w:val="00D23165"/>
    <w:rsid w:val="00D24311"/>
    <w:rsid w:val="00D2659F"/>
    <w:rsid w:val="00D30AD3"/>
    <w:rsid w:val="00D3496F"/>
    <w:rsid w:val="00D355B8"/>
    <w:rsid w:val="00D37E2A"/>
    <w:rsid w:val="00D46A67"/>
    <w:rsid w:val="00D46ACA"/>
    <w:rsid w:val="00D50F39"/>
    <w:rsid w:val="00D5594F"/>
    <w:rsid w:val="00D6374E"/>
    <w:rsid w:val="00D64945"/>
    <w:rsid w:val="00D64D15"/>
    <w:rsid w:val="00D65836"/>
    <w:rsid w:val="00D70D13"/>
    <w:rsid w:val="00D728D7"/>
    <w:rsid w:val="00D73498"/>
    <w:rsid w:val="00D75858"/>
    <w:rsid w:val="00D77E1E"/>
    <w:rsid w:val="00D801E2"/>
    <w:rsid w:val="00D80308"/>
    <w:rsid w:val="00D80800"/>
    <w:rsid w:val="00D82387"/>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2BEE"/>
    <w:rsid w:val="00DE4DC7"/>
    <w:rsid w:val="00DF011C"/>
    <w:rsid w:val="00DF112B"/>
    <w:rsid w:val="00DF3A36"/>
    <w:rsid w:val="00DF71CB"/>
    <w:rsid w:val="00DF7B19"/>
    <w:rsid w:val="00E001B1"/>
    <w:rsid w:val="00E01D97"/>
    <w:rsid w:val="00E02590"/>
    <w:rsid w:val="00E03BFA"/>
    <w:rsid w:val="00E04039"/>
    <w:rsid w:val="00E11FE7"/>
    <w:rsid w:val="00E136E5"/>
    <w:rsid w:val="00E17F11"/>
    <w:rsid w:val="00E20112"/>
    <w:rsid w:val="00E21CE7"/>
    <w:rsid w:val="00E24B1C"/>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1670"/>
    <w:rsid w:val="00E523FB"/>
    <w:rsid w:val="00E547AB"/>
    <w:rsid w:val="00E5762C"/>
    <w:rsid w:val="00E63045"/>
    <w:rsid w:val="00E64E6E"/>
    <w:rsid w:val="00E66A86"/>
    <w:rsid w:val="00E702CC"/>
    <w:rsid w:val="00E73C2B"/>
    <w:rsid w:val="00E77A20"/>
    <w:rsid w:val="00E80A55"/>
    <w:rsid w:val="00E81804"/>
    <w:rsid w:val="00E84178"/>
    <w:rsid w:val="00E84684"/>
    <w:rsid w:val="00E862D9"/>
    <w:rsid w:val="00E92E98"/>
    <w:rsid w:val="00E93F5B"/>
    <w:rsid w:val="00E94325"/>
    <w:rsid w:val="00E9478E"/>
    <w:rsid w:val="00E96179"/>
    <w:rsid w:val="00E966ED"/>
    <w:rsid w:val="00EA14D9"/>
    <w:rsid w:val="00EB0684"/>
    <w:rsid w:val="00EB1D57"/>
    <w:rsid w:val="00EB4681"/>
    <w:rsid w:val="00EB7941"/>
    <w:rsid w:val="00EC7242"/>
    <w:rsid w:val="00EC78DD"/>
    <w:rsid w:val="00ED08B3"/>
    <w:rsid w:val="00ED6BB6"/>
    <w:rsid w:val="00EE40B9"/>
    <w:rsid w:val="00EF107E"/>
    <w:rsid w:val="00EF675B"/>
    <w:rsid w:val="00F02489"/>
    <w:rsid w:val="00F039FB"/>
    <w:rsid w:val="00F047AD"/>
    <w:rsid w:val="00F12818"/>
    <w:rsid w:val="00F136C8"/>
    <w:rsid w:val="00F14553"/>
    <w:rsid w:val="00F161DE"/>
    <w:rsid w:val="00F1759D"/>
    <w:rsid w:val="00F22181"/>
    <w:rsid w:val="00F22A97"/>
    <w:rsid w:val="00F256FA"/>
    <w:rsid w:val="00F267DA"/>
    <w:rsid w:val="00F26DC2"/>
    <w:rsid w:val="00F2745A"/>
    <w:rsid w:val="00F30771"/>
    <w:rsid w:val="00F31815"/>
    <w:rsid w:val="00F31D9F"/>
    <w:rsid w:val="00F31E0E"/>
    <w:rsid w:val="00F324B1"/>
    <w:rsid w:val="00F35A7D"/>
    <w:rsid w:val="00F35AA3"/>
    <w:rsid w:val="00F40CD2"/>
    <w:rsid w:val="00F4110F"/>
    <w:rsid w:val="00F44BA0"/>
    <w:rsid w:val="00F456D1"/>
    <w:rsid w:val="00F475B4"/>
    <w:rsid w:val="00F507E1"/>
    <w:rsid w:val="00F5270D"/>
    <w:rsid w:val="00F52B4B"/>
    <w:rsid w:val="00F5347C"/>
    <w:rsid w:val="00F55EEE"/>
    <w:rsid w:val="00F55FB6"/>
    <w:rsid w:val="00F571D8"/>
    <w:rsid w:val="00F60E1E"/>
    <w:rsid w:val="00F618C4"/>
    <w:rsid w:val="00F63287"/>
    <w:rsid w:val="00F6501E"/>
    <w:rsid w:val="00F65974"/>
    <w:rsid w:val="00F663E2"/>
    <w:rsid w:val="00F70092"/>
    <w:rsid w:val="00F73AF4"/>
    <w:rsid w:val="00F7623D"/>
    <w:rsid w:val="00F82123"/>
    <w:rsid w:val="00F84D1A"/>
    <w:rsid w:val="00F91271"/>
    <w:rsid w:val="00F920F1"/>
    <w:rsid w:val="00F92477"/>
    <w:rsid w:val="00F97A03"/>
    <w:rsid w:val="00FA6744"/>
    <w:rsid w:val="00FB04AC"/>
    <w:rsid w:val="00FB0D70"/>
    <w:rsid w:val="00FB17AB"/>
    <w:rsid w:val="00FB3779"/>
    <w:rsid w:val="00FB5B08"/>
    <w:rsid w:val="00FB5F12"/>
    <w:rsid w:val="00FB6CAA"/>
    <w:rsid w:val="00FB71DF"/>
    <w:rsid w:val="00FC5FD5"/>
    <w:rsid w:val="00FC609A"/>
    <w:rsid w:val="00FD371A"/>
    <w:rsid w:val="00FD6FAD"/>
    <w:rsid w:val="00FD7632"/>
    <w:rsid w:val="00FE1E8F"/>
    <w:rsid w:val="00FF2355"/>
    <w:rsid w:val="00FF65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1D6E11"/>
  <w15:docId w15:val="{FEB4EA5F-F289-4741-B82B-D95268B3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semiHidden/>
    <w:unhideWhenUsed/>
    <w:rsid w:val="00A238F3"/>
    <w:rPr>
      <w:color w:val="605E5C"/>
      <w:shd w:val="clear" w:color="auto" w:fill="E1DFDD"/>
    </w:rPr>
  </w:style>
  <w:style w:type="character" w:styleId="BesuchterLink">
    <w:name w:val="FollowedHyperlink"/>
    <w:basedOn w:val="Absatz-Standardschriftart"/>
    <w:uiPriority w:val="99"/>
    <w:semiHidden/>
    <w:unhideWhenUsed/>
    <w:rsid w:val="00A23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79896065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NBIMyd7lP5mMOS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3E83-08DB-4054-A7C5-457065B60E57}">
  <ds:schemaRefs>
    <ds:schemaRef ds:uri="http://schemas.openxmlformats.org/officeDocument/2006/bibliography"/>
  </ds:schemaRefs>
</ds:datastoreItem>
</file>

<file path=customXml/itemProps2.xml><?xml version="1.0" encoding="utf-8"?>
<ds:datastoreItem xmlns:ds="http://schemas.openxmlformats.org/officeDocument/2006/customXml" ds:itemID="{5ACAD737-A986-4DD9-8A4F-B536FE6012AA}">
  <ds:schemaRefs>
    <ds:schemaRef ds:uri="http://schemas.openxmlformats.org/officeDocument/2006/bibliography"/>
  </ds:schemaRefs>
</ds:datastoreItem>
</file>

<file path=customXml/itemProps3.xml><?xml version="1.0" encoding="utf-8"?>
<ds:datastoreItem xmlns:ds="http://schemas.openxmlformats.org/officeDocument/2006/customXml" ds:itemID="{E9C1B6AC-6306-488F-A4E7-EAF89E2ABBF8}">
  <ds:schemaRefs>
    <ds:schemaRef ds:uri="http://schemas.openxmlformats.org/officeDocument/2006/bibliography"/>
  </ds:schemaRefs>
</ds:datastoreItem>
</file>

<file path=customXml/itemProps4.xml><?xml version="1.0" encoding="utf-8"?>
<ds:datastoreItem xmlns:ds="http://schemas.openxmlformats.org/officeDocument/2006/customXml" ds:itemID="{A9FF2103-E9AB-4568-9CB6-2556A8CA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4213</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6</cp:revision>
  <cp:lastPrinted>2019-09-06T13:42:00Z</cp:lastPrinted>
  <dcterms:created xsi:type="dcterms:W3CDTF">2020-11-12T13:16:00Z</dcterms:created>
  <dcterms:modified xsi:type="dcterms:W3CDTF">2020-11-16T12:22:00Z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100399</vt:lpwstr>
  </property>
  <property fmtid="{D5CDD505-2E9C-101B-9397-08002B2CF9AE}" pid="3" name="NXPowerLiteSettings">
    <vt:lpwstr>C7000400038000</vt:lpwstr>
  </property>
  <property fmtid="{D5CDD505-2E9C-101B-9397-08002B2CF9AE}" pid="4" name="NXPowerLiteVersion">
    <vt:lpwstr>S9.0.1</vt:lpwstr>
  </property>
</Properties>
</file>