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45EC" w14:textId="2EFE6542" w:rsidR="00F375D9" w:rsidRPr="00C77FE7" w:rsidRDefault="00A03909" w:rsidP="004B78D4">
      <w:pPr>
        <w:spacing w:line="360" w:lineRule="auto"/>
        <w:rPr>
          <w:rFonts w:cs="Arial"/>
          <w:i/>
          <w:szCs w:val="22"/>
          <w:lang w:val="en-GB"/>
        </w:rPr>
      </w:pPr>
      <w:r w:rsidRPr="00C77FE7">
        <w:rPr>
          <w:rFonts w:cs="Arial"/>
          <w:i/>
          <w:iCs/>
          <w:szCs w:val="22"/>
          <w:lang w:val="en-GB"/>
        </w:rPr>
        <w:t>BEUMER Group: Loading and transport solutions for ports</w:t>
      </w:r>
    </w:p>
    <w:p w14:paraId="548D3C82" w14:textId="465971B7" w:rsidR="00497D4D" w:rsidRPr="00C77FE7" w:rsidRDefault="00720E9E" w:rsidP="004B78D4">
      <w:pPr>
        <w:spacing w:line="360" w:lineRule="auto"/>
        <w:rPr>
          <w:rFonts w:cs="Arial"/>
          <w:b/>
          <w:sz w:val="28"/>
          <w:szCs w:val="28"/>
          <w:lang w:val="en-GB"/>
        </w:rPr>
      </w:pPr>
      <w:r w:rsidRPr="00C77FE7">
        <w:rPr>
          <w:rFonts w:cs="Arial"/>
          <w:b/>
          <w:bCs/>
          <w:sz w:val="28"/>
          <w:szCs w:val="28"/>
          <w:lang w:val="en-GB"/>
        </w:rPr>
        <w:t>Efficient ship loading</w:t>
      </w:r>
    </w:p>
    <w:p w14:paraId="495735E5" w14:textId="77777777" w:rsidR="00497D4D" w:rsidRPr="00C77FE7" w:rsidRDefault="00497D4D" w:rsidP="00E1712B">
      <w:pPr>
        <w:spacing w:line="360" w:lineRule="auto"/>
        <w:rPr>
          <w:rFonts w:cs="Arial"/>
          <w:b/>
          <w:bCs/>
          <w:szCs w:val="22"/>
          <w:lang w:val="en-GB"/>
        </w:rPr>
      </w:pPr>
    </w:p>
    <w:p w14:paraId="2AADA422" w14:textId="58639935" w:rsidR="00AF6F5E" w:rsidRPr="00C77FE7" w:rsidRDefault="003D4D50" w:rsidP="00E86649">
      <w:pPr>
        <w:spacing w:line="360" w:lineRule="auto"/>
        <w:rPr>
          <w:rFonts w:cs="Arial"/>
          <w:b/>
          <w:bCs/>
          <w:szCs w:val="22"/>
          <w:lang w:val="en-GB"/>
        </w:rPr>
      </w:pPr>
      <w:r w:rsidRPr="00C77FE7">
        <w:rPr>
          <w:rFonts w:cs="Arial"/>
          <w:b/>
          <w:bCs/>
          <w:szCs w:val="22"/>
          <w:lang w:val="en-GB"/>
        </w:rPr>
        <w:t xml:space="preserve">A loading and unloading system in a port must be able to handle ships quickly – with minimal dust emissions and without </w:t>
      </w:r>
      <w:r w:rsidR="005339A7">
        <w:rPr>
          <w:rFonts w:cs="Arial"/>
          <w:b/>
          <w:bCs/>
          <w:szCs w:val="22"/>
          <w:lang w:val="en-GB"/>
        </w:rPr>
        <w:t xml:space="preserve">the </w:t>
      </w:r>
      <w:r w:rsidRPr="00C77FE7">
        <w:rPr>
          <w:rFonts w:cs="Arial"/>
          <w:b/>
          <w:bCs/>
          <w:szCs w:val="22"/>
          <w:lang w:val="en-GB"/>
        </w:rPr>
        <w:t>loss of bulk goods. BEUMER Group provides efficient systems for this purpose</w:t>
      </w:r>
      <w:r w:rsidR="006074C5">
        <w:rPr>
          <w:rFonts w:cs="Arial"/>
          <w:b/>
          <w:bCs/>
          <w:szCs w:val="22"/>
          <w:lang w:val="en-GB"/>
        </w:rPr>
        <w:t>,</w:t>
      </w:r>
      <w:r w:rsidRPr="00C77FE7">
        <w:rPr>
          <w:rFonts w:cs="Arial"/>
          <w:b/>
          <w:bCs/>
          <w:szCs w:val="22"/>
          <w:lang w:val="en-GB"/>
        </w:rPr>
        <w:t xml:space="preserve"> which take into account both different ship sizes as well as the space available at the </w:t>
      </w:r>
      <w:r w:rsidR="00937419">
        <w:rPr>
          <w:rFonts w:cs="Arial"/>
          <w:b/>
          <w:bCs/>
          <w:szCs w:val="22"/>
          <w:lang w:val="en-GB"/>
        </w:rPr>
        <w:t>port</w:t>
      </w:r>
      <w:r w:rsidRPr="00C77FE7">
        <w:rPr>
          <w:rFonts w:cs="Arial"/>
          <w:b/>
          <w:bCs/>
          <w:szCs w:val="22"/>
          <w:lang w:val="en-GB"/>
        </w:rPr>
        <w:t xml:space="preserve">. The modular design of the BEUMER Group systems makes it possible to </w:t>
      </w:r>
      <w:r w:rsidR="005339A7">
        <w:rPr>
          <w:rFonts w:cs="Arial"/>
          <w:b/>
          <w:bCs/>
          <w:szCs w:val="22"/>
          <w:lang w:val="en-GB"/>
        </w:rPr>
        <w:t>deliver</w:t>
      </w:r>
      <w:r w:rsidR="005339A7" w:rsidRPr="00C77FE7">
        <w:rPr>
          <w:rFonts w:cs="Arial"/>
          <w:b/>
          <w:bCs/>
          <w:szCs w:val="22"/>
          <w:lang w:val="en-GB"/>
        </w:rPr>
        <w:t xml:space="preserve"> </w:t>
      </w:r>
      <w:r w:rsidRPr="00C77FE7">
        <w:rPr>
          <w:rFonts w:cs="Arial"/>
          <w:b/>
          <w:bCs/>
          <w:szCs w:val="22"/>
          <w:lang w:val="en-GB"/>
        </w:rPr>
        <w:t>a precisely tailored solution for every requirement.</w:t>
      </w:r>
    </w:p>
    <w:p w14:paraId="3A1C3871" w14:textId="77777777" w:rsidR="00720E9E" w:rsidRPr="00C77FE7" w:rsidRDefault="00720E9E" w:rsidP="00E86649">
      <w:pPr>
        <w:spacing w:line="360" w:lineRule="auto"/>
        <w:rPr>
          <w:rFonts w:cs="Arial"/>
          <w:szCs w:val="22"/>
          <w:lang w:val="en-GB"/>
        </w:rPr>
      </w:pPr>
    </w:p>
    <w:p w14:paraId="67199E7D" w14:textId="7FF97BE3" w:rsidR="00ED098E" w:rsidRPr="00C77FE7" w:rsidRDefault="00720E9E" w:rsidP="00720E9E">
      <w:pPr>
        <w:spacing w:line="360" w:lineRule="auto"/>
        <w:rPr>
          <w:rFonts w:cs="Arial"/>
          <w:szCs w:val="22"/>
          <w:lang w:val="en-GB"/>
        </w:rPr>
      </w:pPr>
      <w:r w:rsidRPr="00C77FE7">
        <w:rPr>
          <w:rFonts w:cs="Arial"/>
          <w:szCs w:val="22"/>
          <w:lang w:val="en-GB"/>
        </w:rPr>
        <w:t xml:space="preserve">The right loading technology is crucial for efficient and safe delivery of products to the customers. BEUMER Group offers sophisticated solutions for loading and unloading trucks, railway wagons – and ships. The modular design of the BEUMER systems allows customised solutions for every application. The system provider offers ship loading technology, including quadrant </w:t>
      </w:r>
      <w:r w:rsidR="00937419">
        <w:rPr>
          <w:rFonts w:cs="Arial"/>
          <w:szCs w:val="22"/>
          <w:lang w:val="en-GB"/>
        </w:rPr>
        <w:t xml:space="preserve">type </w:t>
      </w:r>
      <w:r w:rsidRPr="00C77FE7">
        <w:rPr>
          <w:rFonts w:cs="Arial"/>
          <w:szCs w:val="22"/>
          <w:lang w:val="en-GB"/>
        </w:rPr>
        <w:t>ship loaders, rail-</w:t>
      </w:r>
      <w:r w:rsidR="00937419">
        <w:rPr>
          <w:rFonts w:cs="Arial"/>
          <w:szCs w:val="22"/>
          <w:lang w:val="en-GB"/>
        </w:rPr>
        <w:t>mounted</w:t>
      </w:r>
      <w:r w:rsidR="00937419" w:rsidRPr="00C77FE7">
        <w:rPr>
          <w:rFonts w:cs="Arial"/>
          <w:szCs w:val="22"/>
          <w:lang w:val="en-GB"/>
        </w:rPr>
        <w:t xml:space="preserve"> </w:t>
      </w:r>
      <w:r w:rsidRPr="00C77FE7">
        <w:rPr>
          <w:rFonts w:cs="Arial"/>
          <w:szCs w:val="22"/>
          <w:lang w:val="en-GB"/>
        </w:rPr>
        <w:t xml:space="preserve">ship loaders with a </w:t>
      </w:r>
      <w:r w:rsidR="00937419">
        <w:rPr>
          <w:rFonts w:cs="Arial"/>
          <w:szCs w:val="22"/>
          <w:lang w:val="en-GB"/>
        </w:rPr>
        <w:t>luffing</w:t>
      </w:r>
      <w:r w:rsidR="00937419" w:rsidRPr="00C77FE7">
        <w:rPr>
          <w:rFonts w:cs="Arial"/>
          <w:szCs w:val="22"/>
          <w:lang w:val="en-GB"/>
        </w:rPr>
        <w:t xml:space="preserve"> </w:t>
      </w:r>
      <w:r w:rsidRPr="00C77FE7">
        <w:rPr>
          <w:rFonts w:cs="Arial"/>
          <w:szCs w:val="22"/>
          <w:lang w:val="en-GB"/>
        </w:rPr>
        <w:t xml:space="preserve">and swivelling boom, as well as simple stationary loading towers. All ship loader types can of course be equipped with telescopic </w:t>
      </w:r>
      <w:r w:rsidR="00937419">
        <w:rPr>
          <w:rFonts w:cs="Arial"/>
          <w:szCs w:val="22"/>
          <w:lang w:val="en-GB"/>
        </w:rPr>
        <w:t>chutes</w:t>
      </w:r>
      <w:r w:rsidRPr="00C77FE7">
        <w:rPr>
          <w:rFonts w:cs="Arial"/>
          <w:szCs w:val="22"/>
          <w:lang w:val="en-GB"/>
        </w:rPr>
        <w:t xml:space="preserve">. </w:t>
      </w:r>
    </w:p>
    <w:p w14:paraId="43DD25A5" w14:textId="77777777" w:rsidR="00AF6F5E" w:rsidRPr="00C77FE7" w:rsidRDefault="00AF6F5E" w:rsidP="00E86649">
      <w:pPr>
        <w:spacing w:line="360" w:lineRule="auto"/>
        <w:rPr>
          <w:rFonts w:cs="Arial"/>
          <w:szCs w:val="22"/>
          <w:lang w:val="en-GB"/>
        </w:rPr>
      </w:pPr>
    </w:p>
    <w:p w14:paraId="1D2430FF" w14:textId="2112BA6A" w:rsidR="002164F9" w:rsidRPr="00C77FE7" w:rsidRDefault="00AF6F5E" w:rsidP="002164F9">
      <w:pPr>
        <w:spacing w:line="360" w:lineRule="auto"/>
        <w:rPr>
          <w:rFonts w:cs="Arial"/>
          <w:szCs w:val="22"/>
          <w:lang w:val="en-GB"/>
        </w:rPr>
      </w:pPr>
      <w:r w:rsidRPr="00C77FE7">
        <w:rPr>
          <w:rFonts w:cs="Arial"/>
          <w:szCs w:val="22"/>
          <w:lang w:val="en-GB"/>
        </w:rPr>
        <w:t>Coarse bulk materials, such as clinker or lumpy ores, are loaded into bulk carriers efficiently and dust-free with belt conveying systems and a vertical telescopic tube. The loading of powdered goods is handled by fully enclosed loading machines. An emission-free operation is ensured at all times</w:t>
      </w:r>
      <w:r w:rsidR="005339A7">
        <w:rPr>
          <w:rFonts w:cs="Arial"/>
          <w:szCs w:val="22"/>
          <w:lang w:val="en-GB"/>
        </w:rPr>
        <w:t xml:space="preserve">, helping </w:t>
      </w:r>
      <w:r w:rsidRPr="00C77FE7">
        <w:rPr>
          <w:rFonts w:cs="Arial"/>
          <w:szCs w:val="22"/>
          <w:lang w:val="en-GB"/>
        </w:rPr>
        <w:t>protect the environment.</w:t>
      </w:r>
    </w:p>
    <w:p w14:paraId="10786D39" w14:textId="77777777" w:rsidR="002164F9" w:rsidRPr="00C77FE7" w:rsidRDefault="002164F9" w:rsidP="002164F9">
      <w:pPr>
        <w:spacing w:line="360" w:lineRule="auto"/>
        <w:rPr>
          <w:rFonts w:cs="Arial"/>
          <w:szCs w:val="22"/>
          <w:lang w:val="en-GB"/>
        </w:rPr>
      </w:pPr>
    </w:p>
    <w:p w14:paraId="7702DB3A" w14:textId="3B6C3B43" w:rsidR="002164F9" w:rsidRPr="00C77FE7" w:rsidRDefault="002164F9" w:rsidP="002164F9">
      <w:pPr>
        <w:spacing w:line="360" w:lineRule="auto"/>
        <w:rPr>
          <w:rFonts w:cs="Arial"/>
          <w:szCs w:val="22"/>
          <w:lang w:val="en-GB"/>
        </w:rPr>
      </w:pPr>
      <w:r w:rsidRPr="00C77FE7">
        <w:rPr>
          <w:rFonts w:cs="Arial"/>
          <w:szCs w:val="22"/>
          <w:lang w:val="en-GB"/>
        </w:rPr>
        <w:t xml:space="preserve">BEUMER Group has for example installed a ship loader </w:t>
      </w:r>
      <w:r w:rsidR="00BB5553">
        <w:rPr>
          <w:rFonts w:cs="Arial"/>
          <w:szCs w:val="22"/>
          <w:lang w:val="en-GB"/>
        </w:rPr>
        <w:t>at</w:t>
      </w:r>
      <w:r w:rsidR="00BB5553" w:rsidRPr="00C77FE7">
        <w:rPr>
          <w:rFonts w:cs="Arial"/>
          <w:szCs w:val="22"/>
          <w:lang w:val="en-GB"/>
        </w:rPr>
        <w:t xml:space="preserve"> </w:t>
      </w:r>
      <w:r w:rsidRPr="00C77FE7">
        <w:rPr>
          <w:rFonts w:cs="Arial"/>
          <w:szCs w:val="22"/>
          <w:lang w:val="en-GB"/>
        </w:rPr>
        <w:t xml:space="preserve">one of the </w:t>
      </w:r>
      <w:r w:rsidR="00BB5553">
        <w:rPr>
          <w:rFonts w:cs="Arial"/>
          <w:szCs w:val="22"/>
          <w:lang w:val="en-GB"/>
        </w:rPr>
        <w:t>largest</w:t>
      </w:r>
      <w:r w:rsidR="00BB5553" w:rsidRPr="00C77FE7">
        <w:rPr>
          <w:rFonts w:cs="Arial"/>
          <w:szCs w:val="22"/>
          <w:lang w:val="en-GB"/>
        </w:rPr>
        <w:t xml:space="preserve"> </w:t>
      </w:r>
      <w:r w:rsidRPr="00C77FE7">
        <w:rPr>
          <w:rFonts w:cs="Arial"/>
          <w:szCs w:val="22"/>
          <w:lang w:val="en-GB"/>
        </w:rPr>
        <w:t>manufacturing plants of urea in Malaysia. This ship loader receives bulk material from belt conveyors and loads ships with up to 1,000 tons of material per hour. The swivel-mounted ship loader run</w:t>
      </w:r>
      <w:r w:rsidR="00BB5553">
        <w:rPr>
          <w:rFonts w:cs="Arial"/>
          <w:szCs w:val="22"/>
          <w:lang w:val="en-GB"/>
        </w:rPr>
        <w:t>s</w:t>
      </w:r>
      <w:r w:rsidRPr="00C77FE7">
        <w:rPr>
          <w:rFonts w:cs="Arial"/>
          <w:szCs w:val="22"/>
          <w:lang w:val="en-GB"/>
        </w:rPr>
        <w:t xml:space="preserve"> on rails </w:t>
      </w:r>
      <w:r w:rsidR="00BB5553">
        <w:rPr>
          <w:rFonts w:cs="Arial"/>
          <w:szCs w:val="22"/>
          <w:lang w:val="en-GB"/>
        </w:rPr>
        <w:t>with</w:t>
      </w:r>
      <w:r w:rsidRPr="00C77FE7">
        <w:rPr>
          <w:rFonts w:cs="Arial"/>
          <w:szCs w:val="22"/>
          <w:lang w:val="en-GB"/>
        </w:rPr>
        <w:t xml:space="preserve"> a telescopic chute and a throw-off belt conveyor to ensure effective and flexible loading. </w:t>
      </w:r>
    </w:p>
    <w:p w14:paraId="27D298F6" w14:textId="43A130C3" w:rsidR="009B6426" w:rsidRPr="00C77FE7" w:rsidRDefault="009B6426" w:rsidP="002164F9">
      <w:pPr>
        <w:spacing w:line="360" w:lineRule="auto"/>
        <w:rPr>
          <w:rFonts w:cs="Arial"/>
          <w:bCs/>
          <w:szCs w:val="22"/>
          <w:lang w:val="en-GB"/>
        </w:rPr>
      </w:pPr>
    </w:p>
    <w:p w14:paraId="7AB15FF3" w14:textId="77777777" w:rsidR="009B6426" w:rsidRPr="00C77FE7" w:rsidRDefault="009B6426" w:rsidP="009B6426">
      <w:pPr>
        <w:spacing w:line="360" w:lineRule="auto"/>
        <w:rPr>
          <w:rFonts w:cs="Arial"/>
          <w:bCs/>
          <w:szCs w:val="22"/>
          <w:lang w:val="en-GB"/>
        </w:rPr>
      </w:pPr>
    </w:p>
    <w:p w14:paraId="0340EA9B" w14:textId="77777777" w:rsidR="001D0FFB" w:rsidRPr="00C77FE7" w:rsidRDefault="001D0FFB" w:rsidP="004B78D4">
      <w:pPr>
        <w:spacing w:line="360" w:lineRule="auto"/>
        <w:rPr>
          <w:szCs w:val="22"/>
          <w:lang w:val="en-GB"/>
        </w:rPr>
      </w:pPr>
    </w:p>
    <w:p w14:paraId="2DEA790E" w14:textId="43074444" w:rsidR="00B852E9" w:rsidRPr="00C77FE7" w:rsidRDefault="008238AE" w:rsidP="00B852E9">
      <w:pPr>
        <w:spacing w:line="360" w:lineRule="auto"/>
        <w:rPr>
          <w:rFonts w:cs="Arial"/>
          <w:i/>
          <w:iCs/>
          <w:szCs w:val="22"/>
          <w:lang w:val="en-GB"/>
        </w:rPr>
      </w:pPr>
      <w:r w:rsidRPr="00C77FE7">
        <w:rPr>
          <w:rFonts w:cs="Arial"/>
          <w:i/>
          <w:iCs/>
          <w:szCs w:val="22"/>
          <w:lang w:val="en-GB"/>
        </w:rPr>
        <w:t>1,</w:t>
      </w:r>
      <w:r w:rsidR="00B60B1A">
        <w:rPr>
          <w:rFonts w:cs="Arial"/>
          <w:i/>
          <w:iCs/>
          <w:szCs w:val="22"/>
          <w:lang w:val="en-GB"/>
        </w:rPr>
        <w:t>779</w:t>
      </w:r>
      <w:r w:rsidRPr="00C77FE7">
        <w:rPr>
          <w:rFonts w:cs="Arial"/>
          <w:i/>
          <w:iCs/>
          <w:szCs w:val="22"/>
          <w:lang w:val="en-GB"/>
        </w:rPr>
        <w:t xml:space="preserve"> characters incl. spaces</w:t>
      </w:r>
    </w:p>
    <w:p w14:paraId="0DD64575" w14:textId="77777777" w:rsidR="00B477C6" w:rsidRPr="00C77FE7" w:rsidRDefault="00B477C6" w:rsidP="004B78D4">
      <w:pPr>
        <w:spacing w:line="360" w:lineRule="auto"/>
        <w:rPr>
          <w:b/>
          <w:i/>
          <w:sz w:val="20"/>
          <w:lang w:val="en-GB"/>
        </w:rPr>
      </w:pPr>
    </w:p>
    <w:p w14:paraId="5F20717F" w14:textId="33B2C37B" w:rsidR="00463920" w:rsidRPr="00C77FE7" w:rsidRDefault="004B78D4" w:rsidP="004B78D4">
      <w:pPr>
        <w:spacing w:line="360" w:lineRule="auto"/>
        <w:rPr>
          <w:i/>
          <w:sz w:val="20"/>
          <w:lang w:val="en-GB"/>
        </w:rPr>
      </w:pPr>
      <w:r w:rsidRPr="00C77FE7">
        <w:rPr>
          <w:b/>
          <w:i/>
          <w:sz w:val="20"/>
          <w:lang w:val="en-GB"/>
        </w:rPr>
        <w:t>Meta-Title</w:t>
      </w:r>
      <w:r w:rsidRPr="00C77FE7">
        <w:rPr>
          <w:i/>
          <w:sz w:val="20"/>
          <w:lang w:val="en-GB"/>
        </w:rPr>
        <w:t>: BEUMER Group provides loading and transport solutions for ports</w:t>
      </w:r>
    </w:p>
    <w:p w14:paraId="7AAEF5B7" w14:textId="77777777" w:rsidR="00463920" w:rsidRPr="00C77FE7" w:rsidRDefault="00463920" w:rsidP="00463920">
      <w:pPr>
        <w:spacing w:line="360" w:lineRule="auto"/>
        <w:rPr>
          <w:i/>
          <w:sz w:val="20"/>
          <w:lang w:val="en-GB"/>
        </w:rPr>
      </w:pPr>
    </w:p>
    <w:p w14:paraId="251572DB" w14:textId="633FDA12" w:rsidR="00463920" w:rsidRPr="00C77FE7" w:rsidRDefault="004B78D4" w:rsidP="004B78D4">
      <w:pPr>
        <w:spacing w:line="360" w:lineRule="auto"/>
        <w:rPr>
          <w:rFonts w:cs="Arial"/>
          <w:i/>
          <w:sz w:val="20"/>
          <w:lang w:val="en-GB"/>
        </w:rPr>
      </w:pPr>
      <w:r w:rsidRPr="00C77FE7">
        <w:rPr>
          <w:rFonts w:cs="Arial"/>
          <w:b/>
          <w:bCs/>
          <w:i/>
          <w:iCs/>
          <w:sz w:val="20"/>
          <w:lang w:val="en-GB"/>
        </w:rPr>
        <w:t>Meta Description</w:t>
      </w:r>
      <w:r w:rsidRPr="00C77FE7">
        <w:rPr>
          <w:rFonts w:cs="Arial"/>
          <w:i/>
          <w:iCs/>
          <w:sz w:val="20"/>
          <w:lang w:val="en-GB"/>
        </w:rPr>
        <w:t>: Ship loaders of BEUMER Group handle ships quickly – without loss of material and with minimal dust emissions</w:t>
      </w:r>
    </w:p>
    <w:p w14:paraId="42E3FB53" w14:textId="77777777" w:rsidR="00463920" w:rsidRPr="00C77FE7" w:rsidRDefault="00463920" w:rsidP="00463920">
      <w:pPr>
        <w:spacing w:line="360" w:lineRule="auto"/>
        <w:rPr>
          <w:rFonts w:cs="Arial"/>
          <w:i/>
          <w:sz w:val="20"/>
          <w:lang w:val="en-GB"/>
        </w:rPr>
      </w:pPr>
    </w:p>
    <w:p w14:paraId="3F2D68BB" w14:textId="390C5D65" w:rsidR="00463920" w:rsidRPr="00C77FE7" w:rsidRDefault="004B78D4" w:rsidP="004B78D4">
      <w:pPr>
        <w:spacing w:line="360" w:lineRule="auto"/>
        <w:rPr>
          <w:rFonts w:cs="Arial"/>
          <w:i/>
          <w:sz w:val="20"/>
          <w:lang w:val="en-GB"/>
        </w:rPr>
      </w:pPr>
      <w:r w:rsidRPr="00C77FE7">
        <w:rPr>
          <w:b/>
          <w:i/>
          <w:sz w:val="20"/>
          <w:lang w:val="en-GB"/>
        </w:rPr>
        <w:t>Keywords</w:t>
      </w:r>
      <w:r w:rsidRPr="00C77FE7">
        <w:rPr>
          <w:i/>
          <w:sz w:val="20"/>
          <w:lang w:val="en-GB"/>
        </w:rPr>
        <w:t>: BEUMER Group; ship loader; bulk material</w:t>
      </w:r>
    </w:p>
    <w:p w14:paraId="4C17B602" w14:textId="77777777" w:rsidR="00463920" w:rsidRPr="00C77FE7" w:rsidRDefault="00463920" w:rsidP="00463920">
      <w:pPr>
        <w:spacing w:line="360" w:lineRule="auto"/>
        <w:contextualSpacing/>
        <w:rPr>
          <w:b/>
          <w:i/>
          <w:sz w:val="20"/>
          <w:lang w:val="en-GB"/>
        </w:rPr>
      </w:pPr>
    </w:p>
    <w:p w14:paraId="79A4D9F2" w14:textId="3833D753" w:rsidR="00B477C6" w:rsidRPr="00C77FE7" w:rsidRDefault="004B78D4" w:rsidP="00D2135D">
      <w:pPr>
        <w:spacing w:line="360" w:lineRule="auto"/>
        <w:contextualSpacing/>
        <w:rPr>
          <w:rFonts w:cs="Arial"/>
          <w:b/>
          <w:bCs/>
          <w:sz w:val="20"/>
          <w:lang w:val="en-GB"/>
        </w:rPr>
      </w:pPr>
      <w:r w:rsidRPr="00C77FE7">
        <w:rPr>
          <w:rFonts w:cs="Arial"/>
          <w:b/>
          <w:bCs/>
          <w:i/>
          <w:iCs/>
          <w:sz w:val="20"/>
          <w:lang w:val="en-GB"/>
        </w:rPr>
        <w:t xml:space="preserve">Social Media: </w:t>
      </w:r>
      <w:r w:rsidRPr="00C77FE7">
        <w:rPr>
          <w:rFonts w:cs="Arial"/>
          <w:bCs/>
          <w:i/>
          <w:iCs/>
          <w:sz w:val="20"/>
          <w:lang w:val="en-GB"/>
        </w:rPr>
        <w:t>L</w:t>
      </w:r>
      <w:r w:rsidRPr="00C77FE7">
        <w:rPr>
          <w:rFonts w:eastAsia="MS Mincho" w:cs="Arial"/>
          <w:i/>
          <w:iCs/>
          <w:sz w:val="20"/>
          <w:lang w:val="en-GB"/>
        </w:rPr>
        <w:t xml:space="preserve">oading and unloading machines in ports must be able to handle ships quickly – with minimal dust emissions and without loss of bulk material. We supply efficient systems for this purpose, which take into account both different ship sizes as well as the space available at the </w:t>
      </w:r>
      <w:r w:rsidR="00937419">
        <w:rPr>
          <w:rFonts w:eastAsia="MS Mincho" w:cs="Arial"/>
          <w:i/>
          <w:iCs/>
          <w:sz w:val="20"/>
          <w:lang w:val="en-GB"/>
        </w:rPr>
        <w:t>port</w:t>
      </w:r>
      <w:r w:rsidRPr="00C77FE7">
        <w:rPr>
          <w:rFonts w:eastAsia="MS Mincho" w:cs="Arial"/>
          <w:i/>
          <w:iCs/>
          <w:sz w:val="20"/>
          <w:lang w:val="en-GB"/>
        </w:rPr>
        <w:t>. The modular design of our systems makes it possible to offer a precisely tailored solution for every requirement.</w:t>
      </w:r>
    </w:p>
    <w:p w14:paraId="4CB03DAE" w14:textId="77777777" w:rsidR="009B6426" w:rsidRPr="00C77FE7" w:rsidRDefault="009B6426" w:rsidP="009B6426">
      <w:pPr>
        <w:rPr>
          <w:rFonts w:cs="Arial"/>
          <w:i/>
          <w:iCs/>
          <w:szCs w:val="22"/>
          <w:lang w:val="en-GB"/>
        </w:rPr>
      </w:pPr>
    </w:p>
    <w:p w14:paraId="203B2A22" w14:textId="77777777" w:rsidR="009B6426" w:rsidRPr="004C117A" w:rsidRDefault="009B6426" w:rsidP="009B6426">
      <w:pPr>
        <w:rPr>
          <w:rFonts w:eastAsia="MS Mincho" w:cs="Arial"/>
          <w:b/>
          <w:bCs/>
          <w:szCs w:val="22"/>
        </w:rPr>
      </w:pPr>
      <w:proofErr w:type="spellStart"/>
      <w:r>
        <w:rPr>
          <w:rFonts w:eastAsia="MS Mincho" w:cs="Arial"/>
          <w:b/>
          <w:bCs/>
          <w:szCs w:val="22"/>
        </w:rPr>
        <w:t>Captions</w:t>
      </w:r>
      <w:proofErr w:type="spellEnd"/>
      <w:r>
        <w:rPr>
          <w:rFonts w:eastAsia="MS Mincho" w:cs="Arial"/>
          <w:b/>
          <w:bCs/>
          <w:szCs w:val="22"/>
        </w:rPr>
        <w:t>:</w:t>
      </w:r>
    </w:p>
    <w:p w14:paraId="18CC1FBD" w14:textId="25BB31E0" w:rsidR="009B6426" w:rsidRPr="004C117A" w:rsidRDefault="009B6426" w:rsidP="009B6426">
      <w:pPr>
        <w:spacing w:line="360" w:lineRule="auto"/>
        <w:ind w:right="-704"/>
        <w:rPr>
          <w:rFonts w:cs="Arial"/>
          <w:szCs w:val="22"/>
        </w:rPr>
      </w:pPr>
      <w:bookmarkStart w:id="0" w:name="_GoBack"/>
      <w:r w:rsidRPr="005C54AB">
        <w:rPr>
          <w:noProof/>
        </w:rPr>
        <w:drawing>
          <wp:inline distT="0" distB="0" distL="0" distR="0" wp14:anchorId="6B78E06E" wp14:editId="7CD01145">
            <wp:extent cx="2862232" cy="16200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62232" cy="1620000"/>
                    </a:xfrm>
                    <a:prstGeom prst="rect">
                      <a:avLst/>
                    </a:prstGeom>
                    <a:noFill/>
                    <a:ln>
                      <a:noFill/>
                    </a:ln>
                  </pic:spPr>
                </pic:pic>
              </a:graphicData>
            </a:graphic>
          </wp:inline>
        </w:drawing>
      </w:r>
      <w:bookmarkEnd w:id="0"/>
      <w:r w:rsidR="00B60B1A">
        <w:rPr>
          <w:noProof/>
          <w:color w:val="000000"/>
          <w:sz w:val="20"/>
          <w:lang w:val="en-GB"/>
        </w:rPr>
        <w:drawing>
          <wp:inline distT="0" distB="0" distL="0" distR="0" wp14:anchorId="19752D5A" wp14:editId="68CCAE90">
            <wp:extent cx="2523192" cy="14192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525545" cy="1420549"/>
                    </a:xfrm>
                    <a:prstGeom prst="rect">
                      <a:avLst/>
                    </a:prstGeom>
                    <a:noFill/>
                    <a:ln>
                      <a:noFill/>
                    </a:ln>
                  </pic:spPr>
                </pic:pic>
              </a:graphicData>
            </a:graphic>
          </wp:inline>
        </w:drawing>
      </w:r>
    </w:p>
    <w:p w14:paraId="69EA50C7" w14:textId="4727B487" w:rsidR="009B6426" w:rsidRPr="00C77FE7" w:rsidRDefault="009B6426" w:rsidP="009B6426">
      <w:pPr>
        <w:spacing w:line="360" w:lineRule="auto"/>
        <w:rPr>
          <w:rFonts w:cs="Arial"/>
          <w:sz w:val="20"/>
          <w:lang w:val="en-GB"/>
        </w:rPr>
      </w:pPr>
      <w:r w:rsidRPr="00C77FE7">
        <w:rPr>
          <w:rFonts w:cs="Arial"/>
          <w:sz w:val="21"/>
          <w:szCs w:val="21"/>
          <w:lang w:val="en-GB"/>
        </w:rPr>
        <w:t>The ship loaders ensure fast and reliable loading of ships in the ports.</w:t>
      </w:r>
    </w:p>
    <w:p w14:paraId="5D29C832" w14:textId="77777777" w:rsidR="009B6426" w:rsidRPr="00C77FE7" w:rsidRDefault="009B6426" w:rsidP="009B6426">
      <w:pPr>
        <w:spacing w:line="360" w:lineRule="auto"/>
        <w:ind w:right="-704"/>
        <w:rPr>
          <w:rFonts w:cs="Arial"/>
          <w:sz w:val="20"/>
          <w:lang w:val="en-GB"/>
        </w:rPr>
      </w:pPr>
    </w:p>
    <w:p w14:paraId="0B237966" w14:textId="23ABCA64" w:rsidR="00147C58" w:rsidRPr="00C77FE7" w:rsidRDefault="00147C58" w:rsidP="008A21C6">
      <w:pPr>
        <w:spacing w:line="360" w:lineRule="auto"/>
        <w:ind w:right="-704"/>
        <w:rPr>
          <w:rFonts w:cs="Arial"/>
          <w:sz w:val="20"/>
          <w:lang w:val="en-GB"/>
        </w:rPr>
      </w:pPr>
      <w:r w:rsidRPr="00C77FE7">
        <w:rPr>
          <w:rFonts w:cs="Arial"/>
          <w:sz w:val="20"/>
          <w:lang w:val="en-GB"/>
        </w:rPr>
        <w:t xml:space="preserve">Photos: BEUMER Group GmbH &amp; Co. </w:t>
      </w:r>
    </w:p>
    <w:p w14:paraId="3A0764A2" w14:textId="1196A7C4" w:rsidR="00B60B1A" w:rsidRDefault="00B60B1A" w:rsidP="00B852E9">
      <w:pPr>
        <w:spacing w:line="360" w:lineRule="auto"/>
        <w:ind w:right="-704"/>
        <w:outlineLvl w:val="0"/>
        <w:rPr>
          <w:color w:val="000000"/>
          <w:sz w:val="20"/>
          <w:lang w:val="en-GB"/>
        </w:rPr>
      </w:pPr>
    </w:p>
    <w:p w14:paraId="5BAED368" w14:textId="7FD6C47A" w:rsidR="00B60B1A" w:rsidRDefault="00B60B1A" w:rsidP="00B852E9">
      <w:pPr>
        <w:spacing w:line="360" w:lineRule="auto"/>
        <w:ind w:right="-704"/>
        <w:outlineLvl w:val="0"/>
        <w:rPr>
          <w:color w:val="000000"/>
          <w:sz w:val="20"/>
          <w:lang w:val="en-GB"/>
        </w:rPr>
      </w:pPr>
    </w:p>
    <w:p w14:paraId="6D3C85E3" w14:textId="69926B9F" w:rsidR="00B60B1A" w:rsidRPr="00C77FE7" w:rsidRDefault="00B60B1A" w:rsidP="00B852E9">
      <w:pPr>
        <w:spacing w:line="360" w:lineRule="auto"/>
        <w:ind w:right="-704"/>
        <w:outlineLvl w:val="0"/>
        <w:rPr>
          <w:color w:val="000000"/>
          <w:sz w:val="20"/>
          <w:lang w:val="en-GB"/>
        </w:rPr>
      </w:pPr>
      <w:r w:rsidRPr="00DF3574">
        <w:rPr>
          <w:b/>
          <w:color w:val="FF0000"/>
          <w:sz w:val="28"/>
          <w:szCs w:val="28"/>
          <w:lang w:val="en-US"/>
        </w:rPr>
        <w:t xml:space="preserve">The high-resolution pictures can be downloaded </w:t>
      </w:r>
      <w:r w:rsidR="00C4121E">
        <w:fldChar w:fldCharType="begin"/>
      </w:r>
      <w:r w:rsidR="00C4121E" w:rsidRPr="00C4121E">
        <w:rPr>
          <w:lang w:val="en-GB"/>
        </w:rPr>
        <w:instrText xml:space="preserve"> HYPERLINK "https://newcloud.a1kommunikation.de/index.php/s/vOcdiJ9dMiGD3tY" </w:instrText>
      </w:r>
      <w:r w:rsidR="00C4121E">
        <w:fldChar w:fldCharType="separate"/>
      </w:r>
      <w:r w:rsidRPr="00F77C8E">
        <w:rPr>
          <w:rStyle w:val="Hyperlink"/>
          <w:rFonts w:ascii="Arial" w:hAnsi="Arial" w:cs="Arial"/>
          <w:b/>
          <w:sz w:val="28"/>
          <w:szCs w:val="28"/>
          <w:lang w:val="en-US"/>
        </w:rPr>
        <w:t>here</w:t>
      </w:r>
      <w:r w:rsidR="00C4121E">
        <w:rPr>
          <w:rStyle w:val="Hyperlink"/>
          <w:rFonts w:ascii="Arial" w:hAnsi="Arial" w:cs="Arial"/>
          <w:b/>
          <w:sz w:val="28"/>
          <w:szCs w:val="28"/>
          <w:lang w:val="en-US"/>
        </w:rPr>
        <w:fldChar w:fldCharType="end"/>
      </w:r>
      <w:r w:rsidRPr="00F77C8E">
        <w:rPr>
          <w:rFonts w:cs="Arial"/>
          <w:b/>
          <w:color w:val="FF0000"/>
          <w:sz w:val="28"/>
          <w:szCs w:val="28"/>
          <w:lang w:val="en-US"/>
        </w:rPr>
        <w:t>.</w:t>
      </w:r>
    </w:p>
    <w:p w14:paraId="4C2E929F" w14:textId="51834F2F" w:rsidR="009A38E0" w:rsidRDefault="009A38E0" w:rsidP="00B852E9">
      <w:pPr>
        <w:spacing w:line="360" w:lineRule="auto"/>
        <w:ind w:right="-704"/>
        <w:outlineLvl w:val="0"/>
        <w:rPr>
          <w:color w:val="000000"/>
          <w:sz w:val="20"/>
          <w:lang w:val="en-GB"/>
        </w:rPr>
      </w:pPr>
    </w:p>
    <w:p w14:paraId="3581B01E" w14:textId="77777777" w:rsidR="00B60B1A" w:rsidRPr="00C77FE7" w:rsidRDefault="00B60B1A" w:rsidP="00B852E9">
      <w:pPr>
        <w:spacing w:line="360" w:lineRule="auto"/>
        <w:ind w:right="-704"/>
        <w:outlineLvl w:val="0"/>
        <w:rPr>
          <w:color w:val="000000"/>
          <w:sz w:val="20"/>
          <w:lang w:val="en-GB"/>
        </w:rPr>
      </w:pPr>
    </w:p>
    <w:p w14:paraId="2D4A5538" w14:textId="65563D46" w:rsidR="008F20B8" w:rsidRPr="00A432D9" w:rsidRDefault="008F20B8" w:rsidP="008F20B8">
      <w:pPr>
        <w:spacing w:line="360" w:lineRule="auto"/>
        <w:ind w:right="-704"/>
        <w:outlineLvl w:val="0"/>
        <w:rPr>
          <w:rFonts w:cs="Arial"/>
          <w:sz w:val="20"/>
        </w:rPr>
      </w:pPr>
      <w:r w:rsidRPr="00C77FE7">
        <w:rPr>
          <w:rFonts w:cs="Arial"/>
          <w:sz w:val="20"/>
          <w:lang w:val="en-GB"/>
        </w:rPr>
        <w:lastRenderedPageBreak/>
        <w:t xml:space="preserve">The BEUMER Group is an international leader in the manufacture of intralogistics systems for conveying, loading, palletising, packaging, sortation, and distribution. With 4,500 employees worldwide, BEUMER Group has annual sales of about EUR 950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Pr>
          <w:rFonts w:cs="Arial"/>
          <w:sz w:val="20"/>
        </w:rPr>
        <w:t>For</w:t>
      </w:r>
      <w:proofErr w:type="spellEnd"/>
      <w:r>
        <w:rPr>
          <w:rFonts w:cs="Arial"/>
          <w:sz w:val="20"/>
        </w:rPr>
        <w:t xml:space="preserve"> </w:t>
      </w:r>
      <w:proofErr w:type="spellStart"/>
      <w:r>
        <w:rPr>
          <w:rFonts w:cs="Arial"/>
          <w:sz w:val="20"/>
        </w:rPr>
        <w:t>more</w:t>
      </w:r>
      <w:proofErr w:type="spellEnd"/>
      <w:r>
        <w:rPr>
          <w:rFonts w:cs="Arial"/>
          <w:sz w:val="20"/>
        </w:rPr>
        <w:t xml:space="preserve"> </w:t>
      </w:r>
      <w:proofErr w:type="spellStart"/>
      <w:r>
        <w:rPr>
          <w:rFonts w:cs="Arial"/>
          <w:sz w:val="20"/>
        </w:rPr>
        <w:t>information</w:t>
      </w:r>
      <w:proofErr w:type="spellEnd"/>
      <w:r>
        <w:rPr>
          <w:rFonts w:cs="Arial"/>
          <w:sz w:val="20"/>
        </w:rPr>
        <w:t xml:space="preserve">, </w:t>
      </w:r>
      <w:proofErr w:type="spellStart"/>
      <w:r>
        <w:rPr>
          <w:rFonts w:cs="Arial"/>
          <w:sz w:val="20"/>
        </w:rPr>
        <w:t>please</w:t>
      </w:r>
      <w:proofErr w:type="spellEnd"/>
      <w:r>
        <w:rPr>
          <w:rFonts w:cs="Arial"/>
          <w:sz w:val="20"/>
        </w:rPr>
        <w:t xml:space="preserve"> </w:t>
      </w:r>
      <w:proofErr w:type="spellStart"/>
      <w:r>
        <w:rPr>
          <w:rFonts w:cs="Arial"/>
          <w:sz w:val="20"/>
        </w:rPr>
        <w:t>visit</w:t>
      </w:r>
      <w:proofErr w:type="spellEnd"/>
      <w:r>
        <w:rPr>
          <w:rFonts w:cs="Arial"/>
          <w:sz w:val="20"/>
        </w:rPr>
        <w:t xml:space="preserve">: </w:t>
      </w:r>
      <w:hyperlink r:id="rId10" w:history="1">
        <w:r>
          <w:rPr>
            <w:rStyle w:val="Hyperlink"/>
            <w:rFonts w:cs="Arial"/>
            <w:sz w:val="20"/>
          </w:rPr>
          <w:t>www.beumer.com</w:t>
        </w:r>
      </w:hyperlink>
      <w:r>
        <w:rPr>
          <w:rFonts w:cs="Arial"/>
          <w:sz w:val="20"/>
        </w:rPr>
        <w:t xml:space="preserve"> . </w:t>
      </w:r>
    </w:p>
    <w:p w14:paraId="6A9D7763" w14:textId="77777777" w:rsidR="005C2410" w:rsidRPr="008F20B8" w:rsidRDefault="005C2410" w:rsidP="00B852E9">
      <w:pPr>
        <w:spacing w:line="360" w:lineRule="auto"/>
        <w:rPr>
          <w:rFonts w:cs="Arial"/>
          <w:sz w:val="20"/>
        </w:rPr>
      </w:pPr>
    </w:p>
    <w:sectPr w:rsidR="005C2410" w:rsidRPr="008F20B8"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0330" w14:textId="77777777" w:rsidR="005615AA" w:rsidRDefault="005615AA">
      <w:r>
        <w:separator/>
      </w:r>
    </w:p>
  </w:endnote>
  <w:endnote w:type="continuationSeparator" w:id="0">
    <w:p w14:paraId="7EB33126" w14:textId="77777777" w:rsidR="005615AA" w:rsidRDefault="005615AA">
      <w:r>
        <w:continuationSeparator/>
      </w:r>
    </w:p>
  </w:endnote>
  <w:endnote w:type="continuationNotice" w:id="1">
    <w:p w14:paraId="091184DC" w14:textId="77777777" w:rsidR="005615AA" w:rsidRDefault="00561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1" w:name="_Hlk3819565"/>
    <w:r w:rsidRPr="00C77FE7">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C77FE7" w:rsidRDefault="00463920" w:rsidP="00463920">
    <w:pPr>
      <w:rPr>
        <w:color w:val="000000"/>
        <w:sz w:val="16"/>
        <w:szCs w:val="16"/>
        <w:lang w:val="en-GB"/>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w:t>
    </w:r>
    <w:r w:rsidRPr="00C77FE7">
      <w:rPr>
        <w:color w:val="000000"/>
        <w:sz w:val="16"/>
        <w:szCs w:val="16"/>
        <w:lang w:val="en-GB"/>
      </w:rPr>
      <w:t xml:space="preserve">+ 49 (0) 711 9454161 20, </w:t>
    </w:r>
    <w:hyperlink r:id="rId4" w:history="1">
      <w:r w:rsidRPr="00C77FE7">
        <w:rPr>
          <w:rStyle w:val="Hyperlink"/>
          <w:rFonts w:ascii="Arial" w:hAnsi="Arial" w:cs="Arial"/>
          <w:sz w:val="16"/>
          <w:szCs w:val="16"/>
          <w:lang w:val="en-GB"/>
        </w:rPr>
        <w:t>klu@a1kommunikation.de</w:t>
      </w:r>
    </w:hyperlink>
    <w:r w:rsidRPr="00C77FE7">
      <w:rPr>
        <w:rFonts w:cs="Arial"/>
        <w:sz w:val="16"/>
        <w:szCs w:val="16"/>
        <w:lang w:val="en-GB"/>
      </w:rPr>
      <w:t xml:space="preserve"> </w:t>
    </w:r>
    <w:r w:rsidRPr="00C77FE7">
      <w:rPr>
        <w:color w:val="000000"/>
        <w:sz w:val="16"/>
        <w:szCs w:val="16"/>
        <w:lang w:val="en-GB"/>
      </w:rPr>
      <w:t xml:space="preserve"> </w:t>
    </w:r>
    <w:hyperlink r:id="rId5" w:history="1">
      <w:r w:rsidRPr="00C77FE7">
        <w:rPr>
          <w:rStyle w:val="Hyperlink"/>
          <w:sz w:val="16"/>
          <w:szCs w:val="16"/>
          <w:lang w:val="en-GB"/>
        </w:rPr>
        <w:t>www.a1kommunikation.de</w:t>
      </w:r>
    </w:hyperlink>
    <w:r w:rsidRPr="00C77FE7">
      <w:rPr>
        <w:color w:val="000000"/>
        <w:sz w:val="16"/>
        <w:szCs w:val="16"/>
        <w:lang w:val="en-GB"/>
      </w:rPr>
      <w:t xml:space="preserve"> </w:t>
    </w:r>
  </w:p>
  <w:p w14:paraId="56E29472" w14:textId="77777777" w:rsidR="00463920" w:rsidRPr="00C77FE7" w:rsidRDefault="00463920" w:rsidP="00463920">
    <w:pPr>
      <w:rPr>
        <w:b/>
        <w:color w:val="000000"/>
        <w:sz w:val="16"/>
        <w:szCs w:val="16"/>
        <w:lang w:val="en-GB"/>
      </w:rPr>
    </w:pPr>
  </w:p>
  <w:p w14:paraId="4D65C576" w14:textId="3948AA32" w:rsidR="00463920" w:rsidRPr="00C77FE7" w:rsidRDefault="004B78D4" w:rsidP="004B78D4">
    <w:pPr>
      <w:rPr>
        <w:sz w:val="16"/>
        <w:szCs w:val="16"/>
        <w:lang w:val="en-GB"/>
      </w:rPr>
    </w:pPr>
    <w:r w:rsidRPr="00C77FE7">
      <w:rPr>
        <w:rFonts w:cs="Arial"/>
        <w:b/>
        <w:bCs/>
        <w:color w:val="000000"/>
        <w:sz w:val="16"/>
        <w:szCs w:val="16"/>
        <w:lang w:val="en-GB"/>
      </w:rPr>
      <w:t>Reprinting free – copy requested</w:t>
    </w:r>
    <w:bookmarkEnd w:id="1"/>
    <w:r w:rsidRPr="00C77FE7">
      <w:rPr>
        <w:rFonts w:cs="Arial"/>
        <w:b/>
        <w:bCs/>
        <w:color w:val="000000"/>
        <w:sz w:val="16"/>
        <w:szCs w:val="16"/>
        <w:lang w:val="en-GB"/>
      </w:rPr>
      <w:tab/>
    </w:r>
    <w:r w:rsidRPr="00C77FE7">
      <w:rPr>
        <w:rFonts w:cs="Arial"/>
        <w:b/>
        <w:bCs/>
        <w:color w:val="000000"/>
        <w:sz w:val="16"/>
        <w:szCs w:val="16"/>
        <w:lang w:val="en-GB"/>
      </w:rPr>
      <w:tab/>
    </w:r>
    <w:r w:rsidRPr="00C77FE7">
      <w:rPr>
        <w:rFonts w:cs="Arial"/>
        <w:b/>
        <w:bCs/>
        <w:color w:val="000000"/>
        <w:sz w:val="16"/>
        <w:szCs w:val="16"/>
        <w:lang w:val="en-GB"/>
      </w:rPr>
      <w:tab/>
    </w:r>
    <w:r w:rsidRPr="00C77FE7">
      <w:rPr>
        <w:rFonts w:cs="Arial"/>
        <w:b/>
        <w:bCs/>
        <w:color w:val="000000"/>
        <w:sz w:val="16"/>
        <w:szCs w:val="16"/>
        <w:lang w:val="en-GB"/>
      </w:rPr>
      <w:tab/>
    </w:r>
    <w:r w:rsidRPr="00C77FE7">
      <w:rPr>
        <w:rFonts w:cs="Arial"/>
        <w:b/>
        <w:bCs/>
        <w:color w:val="000000"/>
        <w:sz w:val="16"/>
        <w:szCs w:val="16"/>
        <w:lang w:val="en-GB"/>
      </w:rPr>
      <w:tab/>
    </w:r>
    <w:r w:rsidRPr="00C77FE7">
      <w:rPr>
        <w:rFonts w:cs="Arial"/>
        <w:b/>
        <w:bCs/>
        <w:color w:val="000000"/>
        <w:sz w:val="16"/>
        <w:szCs w:val="16"/>
        <w:lang w:val="en-GB"/>
      </w:rPr>
      <w:tab/>
    </w:r>
    <w:r w:rsidRPr="00C77FE7">
      <w:rPr>
        <w:rFonts w:cs="Arial"/>
        <w:b/>
        <w:bCs/>
        <w:color w:val="000000"/>
        <w:sz w:val="16"/>
        <w:szCs w:val="16"/>
        <w:lang w:val="en-GB"/>
      </w:rPr>
      <w:tab/>
    </w:r>
    <w:r w:rsidRPr="00C77FE7">
      <w:rPr>
        <w:rFonts w:cs="Arial"/>
        <w:sz w:val="16"/>
        <w:szCs w:val="16"/>
        <w:lang w:val="en-GB"/>
      </w:rPr>
      <w:t xml:space="preserve">page  </w:t>
    </w:r>
    <w:r>
      <w:rPr>
        <w:sz w:val="16"/>
        <w:szCs w:val="16"/>
      </w:rPr>
      <w:fldChar w:fldCharType="begin"/>
    </w:r>
    <w:r w:rsidRPr="00C77FE7">
      <w:rPr>
        <w:noProof/>
        <w:sz w:val="16"/>
        <w:szCs w:val="16"/>
        <w:lang w:val="en-GB"/>
      </w:rPr>
      <w:instrText xml:space="preserve"> PAGE </w:instrText>
    </w:r>
    <w:r>
      <w:rPr>
        <w:sz w:val="16"/>
        <w:szCs w:val="16"/>
      </w:rPr>
      <w:fldChar w:fldCharType="separate"/>
    </w:r>
    <w:r w:rsidR="00C4121E">
      <w:rPr>
        <w:noProof/>
        <w:sz w:val="16"/>
        <w:szCs w:val="16"/>
        <w:lang w:val="en-GB"/>
      </w:rPr>
      <w:t>2</w:t>
    </w:r>
    <w:r>
      <w:fldChar w:fldCharType="end"/>
    </w:r>
    <w:r w:rsidRPr="00C77FE7">
      <w:rPr>
        <w:rFonts w:cs="Arial"/>
        <w:sz w:val="16"/>
        <w:szCs w:val="16"/>
        <w:lang w:val="en-GB"/>
      </w:rPr>
      <w:t>/</w:t>
    </w:r>
    <w:r>
      <w:rPr>
        <w:sz w:val="16"/>
        <w:szCs w:val="16"/>
      </w:rPr>
      <w:fldChar w:fldCharType="begin"/>
    </w:r>
    <w:r w:rsidRPr="00C77FE7">
      <w:rPr>
        <w:sz w:val="16"/>
        <w:szCs w:val="16"/>
        <w:lang w:val="en-GB"/>
      </w:rPr>
      <w:instrText xml:space="preserve"> NUMPAGES </w:instrText>
    </w:r>
    <w:r>
      <w:rPr>
        <w:sz w:val="16"/>
        <w:szCs w:val="16"/>
      </w:rPr>
      <w:fldChar w:fldCharType="separate"/>
    </w:r>
    <w:r w:rsidR="00C4121E">
      <w:rPr>
        <w:noProof/>
        <w:sz w:val="16"/>
        <w:szCs w:val="16"/>
        <w:lang w:val="en-GB"/>
      </w:rPr>
      <w:t>3</w:t>
    </w:r>
    <w:r>
      <w:fldChar w:fldCharType="end"/>
    </w:r>
  </w:p>
  <w:p w14:paraId="545516DC" w14:textId="77777777" w:rsidR="005B4265" w:rsidRPr="00C77FE7" w:rsidRDefault="005B4265" w:rsidP="00463920">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2A90BFD" w:rsidR="005B4265" w:rsidRPr="00B37D2F" w:rsidRDefault="004B78D4" w:rsidP="004B78D4">
    <w:pPr>
      <w:ind w:left="7788"/>
      <w:jc w:val="right"/>
      <w:rPr>
        <w:rStyle w:val="Seitenzahl"/>
        <w:rFonts w:cs="Arial"/>
        <w:sz w:val="18"/>
        <w:szCs w:val="18"/>
      </w:rPr>
    </w:pPr>
    <w:r>
      <w:rPr>
        <w:rFonts w:cs="Arial"/>
        <w:sz w:val="18"/>
        <w:szCs w:val="18"/>
      </w:rPr>
      <w:t xml:space="preserve">Page </w:t>
    </w:r>
    <w:r>
      <w:rPr>
        <w:rStyle w:val="Seitenzahl"/>
        <w:rFonts w:cs="Arial"/>
        <w:sz w:val="18"/>
        <w:szCs w:val="18"/>
      </w:rPr>
      <w:fldChar w:fldCharType="begin"/>
    </w:r>
    <w:r w:rsidRPr="004B78D4">
      <w:rPr>
        <w:rStyle w:val="Seitenzahl"/>
        <w:rFonts w:cs="Arial"/>
        <w:sz w:val="18"/>
        <w:szCs w:val="18"/>
      </w:rPr>
      <w:instrText xml:space="preserve"> PAGE </w:instrText>
    </w:r>
    <w:r>
      <w:rPr>
        <w:rStyle w:val="Seitenzahl"/>
        <w:rFonts w:cs="Arial"/>
        <w:sz w:val="18"/>
        <w:szCs w:val="18"/>
      </w:rPr>
      <w:fldChar w:fldCharType="separate"/>
    </w:r>
    <w:r w:rsidR="00C4121E">
      <w:rPr>
        <w:rStyle w:val="Seitenzahl"/>
        <w:rFonts w:cs="Arial"/>
        <w:noProof/>
        <w:sz w:val="18"/>
        <w:szCs w:val="18"/>
      </w:rPr>
      <w:t>1</w:t>
    </w:r>
    <w:r>
      <w:fldChar w:fldCharType="end"/>
    </w:r>
    <w:r>
      <w:rPr>
        <w:rFonts w:cs="Arial"/>
        <w:sz w:val="18"/>
        <w:szCs w:val="18"/>
      </w:rPr>
      <w:t>/</w:t>
    </w:r>
    <w:r>
      <w:rPr>
        <w:rStyle w:val="Seitenzahl"/>
        <w:rFonts w:cs="Arial"/>
        <w:sz w:val="18"/>
        <w:szCs w:val="18"/>
      </w:rPr>
      <w:fldChar w:fldCharType="begin"/>
    </w:r>
    <w:r w:rsidRPr="004B78D4">
      <w:rPr>
        <w:rStyle w:val="Seitenzahl"/>
        <w:rFonts w:cs="Arial"/>
        <w:sz w:val="18"/>
        <w:szCs w:val="18"/>
      </w:rPr>
      <w:instrText xml:space="preserve"> NUMPAGES </w:instrText>
    </w:r>
    <w:r>
      <w:rPr>
        <w:rStyle w:val="Seitenzahl"/>
        <w:rFonts w:cs="Arial"/>
        <w:sz w:val="18"/>
        <w:szCs w:val="18"/>
      </w:rPr>
      <w:fldChar w:fldCharType="separate"/>
    </w:r>
    <w:r w:rsidR="00C4121E">
      <w:rPr>
        <w:rStyle w:val="Seitenzahl"/>
        <w:rFonts w:cs="Arial"/>
        <w:noProof/>
        <w:sz w:val="18"/>
        <w:szCs w:val="18"/>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7C841" w14:textId="77777777" w:rsidR="005615AA" w:rsidRDefault="005615AA">
      <w:r>
        <w:separator/>
      </w:r>
    </w:p>
  </w:footnote>
  <w:footnote w:type="continuationSeparator" w:id="0">
    <w:p w14:paraId="16AE6CDB" w14:textId="77777777" w:rsidR="005615AA" w:rsidRDefault="005615AA">
      <w:r>
        <w:continuationSeparator/>
      </w:r>
    </w:p>
  </w:footnote>
  <w:footnote w:type="continuationNotice" w:id="1">
    <w:p w14:paraId="6923387A" w14:textId="77777777" w:rsidR="005615AA" w:rsidRDefault="00561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2DBC7C09" w:rsidR="005B4265" w:rsidRPr="00DC130B" w:rsidRDefault="004B78D4" w:rsidP="004B78D4">
    <w:pPr>
      <w:rPr>
        <w:rFonts w:cs="Arial"/>
        <w:b/>
        <w:sz w:val="40"/>
        <w:szCs w:val="40"/>
      </w:rPr>
    </w:pPr>
    <w:r>
      <w:rPr>
        <w:rFonts w:cs="Arial"/>
        <w:b/>
        <w:bCs/>
        <w:sz w:val="40"/>
        <w:szCs w:val="40"/>
      </w:rPr>
      <w:t>Press release</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4662672" w14:textId="274975B6" w:rsidR="005B4265" w:rsidRDefault="004B78D4" w:rsidP="004B78D4">
    <w:pPr>
      <w:rPr>
        <w:rFonts w:cs="Arial"/>
        <w:b/>
        <w:bCs/>
        <w:sz w:val="40"/>
        <w:szCs w:val="40"/>
      </w:rPr>
    </w:pPr>
    <w:r>
      <w:rPr>
        <w:rFonts w:cs="Arial"/>
        <w:b/>
        <w:bCs/>
        <w:sz w:val="40"/>
        <w:szCs w:val="40"/>
      </w:rPr>
      <w:t>Press release</w:t>
    </w:r>
  </w:p>
  <w:p w14:paraId="4835877B" w14:textId="77777777" w:rsidR="009B6426" w:rsidRPr="00DC130B" w:rsidRDefault="009B6426" w:rsidP="004B78D4">
    <w:pPr>
      <w:rPr>
        <w:rFonts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ABE"/>
    <w:rsid w:val="00073FD6"/>
    <w:rsid w:val="000740CD"/>
    <w:rsid w:val="000808BB"/>
    <w:rsid w:val="00082526"/>
    <w:rsid w:val="000850BF"/>
    <w:rsid w:val="0008559E"/>
    <w:rsid w:val="0009167A"/>
    <w:rsid w:val="000946BB"/>
    <w:rsid w:val="00097806"/>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C04B4"/>
    <w:rsid w:val="001C05D8"/>
    <w:rsid w:val="001C6421"/>
    <w:rsid w:val="001D0FFB"/>
    <w:rsid w:val="001D2CA9"/>
    <w:rsid w:val="001D3937"/>
    <w:rsid w:val="001D54F7"/>
    <w:rsid w:val="001D57E0"/>
    <w:rsid w:val="001D5B10"/>
    <w:rsid w:val="001E6BDE"/>
    <w:rsid w:val="001F0E1B"/>
    <w:rsid w:val="001F4FF6"/>
    <w:rsid w:val="001F53A4"/>
    <w:rsid w:val="001F575C"/>
    <w:rsid w:val="001F5817"/>
    <w:rsid w:val="001F5868"/>
    <w:rsid w:val="001F5B72"/>
    <w:rsid w:val="001F6EB6"/>
    <w:rsid w:val="00203D2F"/>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96D0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46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4D50"/>
    <w:rsid w:val="003D67FA"/>
    <w:rsid w:val="003D7BC6"/>
    <w:rsid w:val="003E270B"/>
    <w:rsid w:val="003E2D1E"/>
    <w:rsid w:val="003F0EB9"/>
    <w:rsid w:val="003F1754"/>
    <w:rsid w:val="003F3E80"/>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51D1A"/>
    <w:rsid w:val="00451E08"/>
    <w:rsid w:val="00451F07"/>
    <w:rsid w:val="00451F0C"/>
    <w:rsid w:val="00453157"/>
    <w:rsid w:val="00461AD3"/>
    <w:rsid w:val="00462B9F"/>
    <w:rsid w:val="00463920"/>
    <w:rsid w:val="004702D8"/>
    <w:rsid w:val="00477A91"/>
    <w:rsid w:val="00480CAC"/>
    <w:rsid w:val="00483DEC"/>
    <w:rsid w:val="00484F69"/>
    <w:rsid w:val="00490A3E"/>
    <w:rsid w:val="00493FEE"/>
    <w:rsid w:val="00497D4D"/>
    <w:rsid w:val="00497D57"/>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2E2A"/>
    <w:rsid w:val="005339A7"/>
    <w:rsid w:val="00534781"/>
    <w:rsid w:val="005355C8"/>
    <w:rsid w:val="005446D4"/>
    <w:rsid w:val="00545A75"/>
    <w:rsid w:val="005461C1"/>
    <w:rsid w:val="005512BA"/>
    <w:rsid w:val="00551B4F"/>
    <w:rsid w:val="005615AA"/>
    <w:rsid w:val="005645B4"/>
    <w:rsid w:val="00565C03"/>
    <w:rsid w:val="0057049C"/>
    <w:rsid w:val="005706E4"/>
    <w:rsid w:val="005818A5"/>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3F1F"/>
    <w:rsid w:val="005D4664"/>
    <w:rsid w:val="005D4B17"/>
    <w:rsid w:val="005E3DF0"/>
    <w:rsid w:val="005E61BF"/>
    <w:rsid w:val="005F00C6"/>
    <w:rsid w:val="005F00DB"/>
    <w:rsid w:val="005F0B5B"/>
    <w:rsid w:val="005F1D28"/>
    <w:rsid w:val="005F5987"/>
    <w:rsid w:val="005F7D1B"/>
    <w:rsid w:val="0060122C"/>
    <w:rsid w:val="0060216E"/>
    <w:rsid w:val="006021C9"/>
    <w:rsid w:val="006059E9"/>
    <w:rsid w:val="00605F12"/>
    <w:rsid w:val="006062BD"/>
    <w:rsid w:val="00606476"/>
    <w:rsid w:val="006074C5"/>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2C45"/>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4469"/>
    <w:rsid w:val="00774A33"/>
    <w:rsid w:val="00781EA8"/>
    <w:rsid w:val="0078732F"/>
    <w:rsid w:val="007901A1"/>
    <w:rsid w:val="0079056E"/>
    <w:rsid w:val="00790F4D"/>
    <w:rsid w:val="00790FF2"/>
    <w:rsid w:val="00796F82"/>
    <w:rsid w:val="007A1198"/>
    <w:rsid w:val="007A132B"/>
    <w:rsid w:val="007A3AC9"/>
    <w:rsid w:val="007B09FF"/>
    <w:rsid w:val="007B3283"/>
    <w:rsid w:val="007B46CC"/>
    <w:rsid w:val="007B71D9"/>
    <w:rsid w:val="007C3AC1"/>
    <w:rsid w:val="007C51E6"/>
    <w:rsid w:val="007C5B1C"/>
    <w:rsid w:val="007C7B47"/>
    <w:rsid w:val="007D0690"/>
    <w:rsid w:val="007D0C19"/>
    <w:rsid w:val="007D1E91"/>
    <w:rsid w:val="007D3EF0"/>
    <w:rsid w:val="007D7B5B"/>
    <w:rsid w:val="007E011D"/>
    <w:rsid w:val="007E1D89"/>
    <w:rsid w:val="007E1E86"/>
    <w:rsid w:val="007E3AD7"/>
    <w:rsid w:val="007E527E"/>
    <w:rsid w:val="007E60F2"/>
    <w:rsid w:val="007E735B"/>
    <w:rsid w:val="007E7580"/>
    <w:rsid w:val="007F63BD"/>
    <w:rsid w:val="00805306"/>
    <w:rsid w:val="00806105"/>
    <w:rsid w:val="008063C2"/>
    <w:rsid w:val="00810DC6"/>
    <w:rsid w:val="00811C8C"/>
    <w:rsid w:val="00812BBE"/>
    <w:rsid w:val="0081336D"/>
    <w:rsid w:val="008133BA"/>
    <w:rsid w:val="008148C4"/>
    <w:rsid w:val="008178E4"/>
    <w:rsid w:val="00817CAE"/>
    <w:rsid w:val="00822045"/>
    <w:rsid w:val="008238AE"/>
    <w:rsid w:val="00831287"/>
    <w:rsid w:val="00831829"/>
    <w:rsid w:val="00834D25"/>
    <w:rsid w:val="00836212"/>
    <w:rsid w:val="00840E32"/>
    <w:rsid w:val="00842352"/>
    <w:rsid w:val="00844577"/>
    <w:rsid w:val="008471E6"/>
    <w:rsid w:val="00851161"/>
    <w:rsid w:val="00853FD6"/>
    <w:rsid w:val="00860BEA"/>
    <w:rsid w:val="00860DCB"/>
    <w:rsid w:val="00862BC7"/>
    <w:rsid w:val="008640A5"/>
    <w:rsid w:val="0086462D"/>
    <w:rsid w:val="00865F1E"/>
    <w:rsid w:val="00871052"/>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5E06"/>
    <w:rsid w:val="008D66F0"/>
    <w:rsid w:val="008E3800"/>
    <w:rsid w:val="008E4EB1"/>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419"/>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52E7"/>
    <w:rsid w:val="009C5602"/>
    <w:rsid w:val="009C6586"/>
    <w:rsid w:val="009C6F84"/>
    <w:rsid w:val="009D0BD8"/>
    <w:rsid w:val="009E2EA8"/>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D31A3"/>
    <w:rsid w:val="00AD5E04"/>
    <w:rsid w:val="00AD5EFC"/>
    <w:rsid w:val="00AD6846"/>
    <w:rsid w:val="00AE23C6"/>
    <w:rsid w:val="00AE734D"/>
    <w:rsid w:val="00AE79DE"/>
    <w:rsid w:val="00AF1F70"/>
    <w:rsid w:val="00AF27D9"/>
    <w:rsid w:val="00AF4CD2"/>
    <w:rsid w:val="00AF5096"/>
    <w:rsid w:val="00AF6F5E"/>
    <w:rsid w:val="00B044EB"/>
    <w:rsid w:val="00B10821"/>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0B1A"/>
    <w:rsid w:val="00B618D5"/>
    <w:rsid w:val="00B622CA"/>
    <w:rsid w:val="00B66FA3"/>
    <w:rsid w:val="00B67E5F"/>
    <w:rsid w:val="00B74EF1"/>
    <w:rsid w:val="00B809A9"/>
    <w:rsid w:val="00B82F65"/>
    <w:rsid w:val="00B84D98"/>
    <w:rsid w:val="00B852E9"/>
    <w:rsid w:val="00B85334"/>
    <w:rsid w:val="00B85F68"/>
    <w:rsid w:val="00B87E2B"/>
    <w:rsid w:val="00B917D1"/>
    <w:rsid w:val="00B9259D"/>
    <w:rsid w:val="00B960C4"/>
    <w:rsid w:val="00BA144F"/>
    <w:rsid w:val="00BA1F6E"/>
    <w:rsid w:val="00BA2249"/>
    <w:rsid w:val="00BA58BD"/>
    <w:rsid w:val="00BA6C3E"/>
    <w:rsid w:val="00BA7BDE"/>
    <w:rsid w:val="00BB0349"/>
    <w:rsid w:val="00BB2E9F"/>
    <w:rsid w:val="00BB5553"/>
    <w:rsid w:val="00BC01FF"/>
    <w:rsid w:val="00BC2CEA"/>
    <w:rsid w:val="00BC6B04"/>
    <w:rsid w:val="00BD1C12"/>
    <w:rsid w:val="00BE0689"/>
    <w:rsid w:val="00BE7176"/>
    <w:rsid w:val="00BE7DA9"/>
    <w:rsid w:val="00BF09CF"/>
    <w:rsid w:val="00BF0C5C"/>
    <w:rsid w:val="00BF4F7C"/>
    <w:rsid w:val="00BF6C46"/>
    <w:rsid w:val="00BF7C75"/>
    <w:rsid w:val="00C01EF5"/>
    <w:rsid w:val="00C03A2A"/>
    <w:rsid w:val="00C04D83"/>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121E"/>
    <w:rsid w:val="00C4259D"/>
    <w:rsid w:val="00C4477F"/>
    <w:rsid w:val="00C45168"/>
    <w:rsid w:val="00C51F33"/>
    <w:rsid w:val="00C533C4"/>
    <w:rsid w:val="00C6095A"/>
    <w:rsid w:val="00C60B3E"/>
    <w:rsid w:val="00C60C00"/>
    <w:rsid w:val="00C60C34"/>
    <w:rsid w:val="00C61B70"/>
    <w:rsid w:val="00C63438"/>
    <w:rsid w:val="00C6698D"/>
    <w:rsid w:val="00C70466"/>
    <w:rsid w:val="00C72BA3"/>
    <w:rsid w:val="00C734DF"/>
    <w:rsid w:val="00C77FE7"/>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711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59EA"/>
    <w:rsid w:val="00CE6416"/>
    <w:rsid w:val="00CE7A44"/>
    <w:rsid w:val="00CF2063"/>
    <w:rsid w:val="00CF3318"/>
    <w:rsid w:val="00D009F4"/>
    <w:rsid w:val="00D00DF6"/>
    <w:rsid w:val="00D060A7"/>
    <w:rsid w:val="00D06E0D"/>
    <w:rsid w:val="00D0713B"/>
    <w:rsid w:val="00D1013A"/>
    <w:rsid w:val="00D109E8"/>
    <w:rsid w:val="00D2135D"/>
    <w:rsid w:val="00D213E7"/>
    <w:rsid w:val="00D21EF6"/>
    <w:rsid w:val="00D238B1"/>
    <w:rsid w:val="00D24311"/>
    <w:rsid w:val="00D26959"/>
    <w:rsid w:val="00D31A0C"/>
    <w:rsid w:val="00D323DB"/>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4CA5"/>
    <w:rsid w:val="00DA4F83"/>
    <w:rsid w:val="00DA762D"/>
    <w:rsid w:val="00DA7894"/>
    <w:rsid w:val="00DB3047"/>
    <w:rsid w:val="00DC130B"/>
    <w:rsid w:val="00DC14CE"/>
    <w:rsid w:val="00DC1CCB"/>
    <w:rsid w:val="00DC5517"/>
    <w:rsid w:val="00DC6ECE"/>
    <w:rsid w:val="00DD1CF6"/>
    <w:rsid w:val="00DD248E"/>
    <w:rsid w:val="00DD3BD1"/>
    <w:rsid w:val="00DE4DC7"/>
    <w:rsid w:val="00DF1884"/>
    <w:rsid w:val="00DF27F5"/>
    <w:rsid w:val="00DF49B1"/>
    <w:rsid w:val="00DF4FAF"/>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69F"/>
    <w:rsid w:val="00ED530C"/>
    <w:rsid w:val="00EE29AF"/>
    <w:rsid w:val="00EE2C96"/>
    <w:rsid w:val="00EE37A2"/>
    <w:rsid w:val="00EE40B9"/>
    <w:rsid w:val="00EE5C0A"/>
    <w:rsid w:val="00EE6AEA"/>
    <w:rsid w:val="00EF63E8"/>
    <w:rsid w:val="00F02481"/>
    <w:rsid w:val="00F039FB"/>
    <w:rsid w:val="00F04E6F"/>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1410"/>
    <w:rsid w:val="00F526FC"/>
    <w:rsid w:val="00F549D9"/>
    <w:rsid w:val="00F578BC"/>
    <w:rsid w:val="00F57A97"/>
    <w:rsid w:val="00F60432"/>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3AAB"/>
    <w:rsid w:val="00FC4D7E"/>
    <w:rsid w:val="00FD681C"/>
    <w:rsid w:val="00FD72D2"/>
    <w:rsid w:val="00FE0C36"/>
    <w:rsid w:val="00FE1E8F"/>
    <w:rsid w:val="00FE3A7F"/>
    <w:rsid w:val="00FE4301"/>
    <w:rsid w:val="00FE60F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71A8-FCBA-4FEF-8946-FCEADC8E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BEUMER Group</Company>
  <LinksUpToDate>false</LinksUpToDate>
  <CharactersWithSpaces>3425</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Neubert Eva</cp:lastModifiedBy>
  <cp:revision>5</cp:revision>
  <cp:lastPrinted>2016-10-10T13:54:00Z</cp:lastPrinted>
  <dcterms:created xsi:type="dcterms:W3CDTF">2020-07-22T21:00:00Z</dcterms:created>
  <dcterms:modified xsi:type="dcterms:W3CDTF">2020-09-23T12:56:00Z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ies>
</file>