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488FC" w14:textId="77777777" w:rsidR="00341EE7" w:rsidRPr="00170E99" w:rsidRDefault="00341EE7" w:rsidP="00341EE7">
      <w:pPr>
        <w:spacing w:line="360" w:lineRule="auto"/>
        <w:rPr>
          <w:rFonts w:cs="Arial"/>
          <w:i/>
          <w:iCs/>
          <w:szCs w:val="22"/>
        </w:rPr>
      </w:pPr>
      <w:r w:rsidRPr="00FB2A5A">
        <w:rPr>
          <w:rFonts w:cs="Arial"/>
          <w:i/>
          <w:iCs/>
          <w:szCs w:val="22"/>
        </w:rPr>
        <w:t>BEUMER Group übernimmt Engineering von Lagerhalden für Kohleindustrie:</w:t>
      </w:r>
    </w:p>
    <w:p w14:paraId="2CE81366" w14:textId="77777777" w:rsidR="00341EE7" w:rsidRPr="00170E99" w:rsidRDefault="00341EE7" w:rsidP="00341EE7">
      <w:pPr>
        <w:rPr>
          <w:rFonts w:cs="Arial"/>
          <w:b/>
          <w:bCs/>
          <w:sz w:val="28"/>
          <w:szCs w:val="28"/>
        </w:rPr>
      </w:pPr>
      <w:r>
        <w:rPr>
          <w:rFonts w:cs="Arial"/>
          <w:b/>
          <w:bCs/>
          <w:sz w:val="28"/>
          <w:szCs w:val="28"/>
        </w:rPr>
        <w:t>Ein perfekter Zwischenstopp</w:t>
      </w:r>
    </w:p>
    <w:p w14:paraId="5E3D009A" w14:textId="77777777" w:rsidR="00341EE7" w:rsidRPr="00170E99" w:rsidRDefault="00341EE7" w:rsidP="00341EE7">
      <w:pPr>
        <w:rPr>
          <w:rFonts w:cs="Arial"/>
          <w:b/>
          <w:bCs/>
          <w:sz w:val="28"/>
          <w:szCs w:val="28"/>
        </w:rPr>
      </w:pPr>
    </w:p>
    <w:p w14:paraId="654CF7E6" w14:textId="77777777" w:rsidR="00341EE7" w:rsidRDefault="00341EE7" w:rsidP="00341EE7">
      <w:pPr>
        <w:pStyle w:val="StandardWeb"/>
        <w:spacing w:line="360" w:lineRule="auto"/>
        <w:rPr>
          <w:rFonts w:ascii="Arial" w:hAnsi="Arial" w:cs="Arial"/>
          <w:b/>
          <w:sz w:val="22"/>
          <w:szCs w:val="22"/>
        </w:rPr>
      </w:pPr>
      <w:r>
        <w:rPr>
          <w:rFonts w:ascii="Arial" w:hAnsi="Arial" w:cs="Arial"/>
          <w:b/>
          <w:bCs/>
          <w:sz w:val="22"/>
          <w:szCs w:val="22"/>
        </w:rPr>
        <w:t>Steink</w:t>
      </w:r>
      <w:r w:rsidRPr="00FB2A5A">
        <w:rPr>
          <w:rFonts w:ascii="Arial" w:hAnsi="Arial" w:cs="Arial"/>
          <w:b/>
          <w:bCs/>
          <w:sz w:val="22"/>
          <w:szCs w:val="22"/>
        </w:rPr>
        <w:t>ohle wird nach dem Abbau auf Halden zwischengelagert</w:t>
      </w:r>
      <w:r>
        <w:rPr>
          <w:rFonts w:ascii="Arial" w:hAnsi="Arial" w:cs="Arial"/>
          <w:b/>
          <w:bCs/>
          <w:sz w:val="22"/>
          <w:szCs w:val="22"/>
        </w:rPr>
        <w:t>, um sie je nach Bedarf kontinuierlich der Aufbereitung zuzuführen</w:t>
      </w:r>
      <w:r w:rsidRPr="00FB2A5A">
        <w:rPr>
          <w:rFonts w:ascii="Arial" w:hAnsi="Arial" w:cs="Arial"/>
          <w:b/>
          <w:bCs/>
          <w:sz w:val="22"/>
          <w:szCs w:val="22"/>
        </w:rPr>
        <w:t xml:space="preserve">. </w:t>
      </w:r>
      <w:r>
        <w:rPr>
          <w:rFonts w:ascii="Arial" w:hAnsi="Arial" w:cs="Arial"/>
          <w:b/>
          <w:bCs/>
          <w:sz w:val="22"/>
          <w:szCs w:val="22"/>
        </w:rPr>
        <w:t xml:space="preserve">Dazu sollen sich die Lagerstellen konstant befüllen und zuverlässig entleeren lassen. </w:t>
      </w:r>
      <w:r w:rsidRPr="00FB2A5A">
        <w:rPr>
          <w:rFonts w:ascii="Arial" w:hAnsi="Arial" w:cs="Arial"/>
          <w:b/>
          <w:bCs/>
          <w:sz w:val="22"/>
          <w:szCs w:val="22"/>
        </w:rPr>
        <w:t xml:space="preserve">Je nach ein- und ausgehendem Förderstrom wird </w:t>
      </w:r>
      <w:r>
        <w:rPr>
          <w:rFonts w:ascii="Arial" w:hAnsi="Arial" w:cs="Arial"/>
          <w:b/>
          <w:bCs/>
          <w:sz w:val="22"/>
          <w:szCs w:val="22"/>
        </w:rPr>
        <w:t>deren</w:t>
      </w:r>
      <w:r w:rsidRPr="00FB2A5A">
        <w:rPr>
          <w:rFonts w:ascii="Arial" w:hAnsi="Arial" w:cs="Arial"/>
          <w:b/>
          <w:bCs/>
          <w:sz w:val="22"/>
          <w:szCs w:val="22"/>
        </w:rPr>
        <w:t xml:space="preserve"> benötigte </w:t>
      </w:r>
      <w:r>
        <w:rPr>
          <w:rFonts w:ascii="Arial" w:hAnsi="Arial" w:cs="Arial"/>
          <w:b/>
          <w:bCs/>
          <w:sz w:val="22"/>
          <w:szCs w:val="22"/>
        </w:rPr>
        <w:t>K</w:t>
      </w:r>
      <w:r w:rsidRPr="00FB2A5A">
        <w:rPr>
          <w:rFonts w:ascii="Arial" w:hAnsi="Arial" w:cs="Arial"/>
          <w:b/>
          <w:bCs/>
          <w:sz w:val="22"/>
          <w:szCs w:val="22"/>
        </w:rPr>
        <w:t xml:space="preserve">apazität bestimmt. Dazu kommen verschiedene </w:t>
      </w:r>
      <w:proofErr w:type="spellStart"/>
      <w:r w:rsidRPr="00FB2A5A">
        <w:rPr>
          <w:rFonts w:ascii="Arial" w:hAnsi="Arial" w:cs="Arial"/>
          <w:b/>
          <w:bCs/>
          <w:sz w:val="22"/>
          <w:szCs w:val="22"/>
        </w:rPr>
        <w:t>Aufhalde</w:t>
      </w:r>
      <w:proofErr w:type="spellEnd"/>
      <w:r w:rsidRPr="00FB2A5A">
        <w:rPr>
          <w:rFonts w:ascii="Arial" w:hAnsi="Arial" w:cs="Arial"/>
          <w:b/>
          <w:bCs/>
          <w:sz w:val="22"/>
          <w:szCs w:val="22"/>
        </w:rPr>
        <w:t xml:space="preserve">- und Rücklademöglichkeiten sowie unterschiedliche Layouts für </w:t>
      </w:r>
      <w:r>
        <w:rPr>
          <w:rFonts w:ascii="Arial" w:hAnsi="Arial" w:cs="Arial"/>
          <w:b/>
          <w:bCs/>
          <w:sz w:val="22"/>
          <w:szCs w:val="22"/>
        </w:rPr>
        <w:t>die H</w:t>
      </w:r>
      <w:r w:rsidRPr="00FB2A5A">
        <w:rPr>
          <w:rFonts w:ascii="Arial" w:hAnsi="Arial" w:cs="Arial"/>
          <w:b/>
          <w:bCs/>
          <w:sz w:val="22"/>
          <w:szCs w:val="22"/>
        </w:rPr>
        <w:t xml:space="preserve">alden. Die BEUMER Group übernimmt das Engineering der Lagerplätze </w:t>
      </w:r>
      <w:r>
        <w:rPr>
          <w:rFonts w:ascii="Arial" w:hAnsi="Arial" w:cs="Arial"/>
          <w:b/>
          <w:bCs/>
          <w:sz w:val="22"/>
          <w:szCs w:val="22"/>
        </w:rPr>
        <w:t>und bietet</w:t>
      </w:r>
      <w:r w:rsidRPr="00FB2A5A">
        <w:rPr>
          <w:rFonts w:ascii="Arial" w:hAnsi="Arial" w:cs="Arial"/>
          <w:b/>
          <w:bCs/>
          <w:sz w:val="22"/>
          <w:szCs w:val="22"/>
        </w:rPr>
        <w:t xml:space="preserve"> Betreiber</w:t>
      </w:r>
      <w:r>
        <w:rPr>
          <w:rFonts w:ascii="Arial" w:hAnsi="Arial" w:cs="Arial"/>
          <w:b/>
          <w:bCs/>
          <w:sz w:val="22"/>
          <w:szCs w:val="22"/>
        </w:rPr>
        <w:t>n</w:t>
      </w:r>
      <w:r w:rsidRPr="00FB2A5A">
        <w:rPr>
          <w:rFonts w:ascii="Arial" w:hAnsi="Arial" w:cs="Arial"/>
          <w:b/>
          <w:bCs/>
          <w:sz w:val="22"/>
          <w:szCs w:val="22"/>
        </w:rPr>
        <w:t xml:space="preserve"> von </w:t>
      </w:r>
      <w:r>
        <w:rPr>
          <w:rFonts w:ascii="Arial" w:hAnsi="Arial" w:cs="Arial"/>
          <w:b/>
          <w:bCs/>
          <w:sz w:val="22"/>
          <w:szCs w:val="22"/>
        </w:rPr>
        <w:t xml:space="preserve">Kohlebergwerken </w:t>
      </w:r>
      <w:r w:rsidRPr="00FB2A5A">
        <w:rPr>
          <w:rFonts w:ascii="Arial" w:hAnsi="Arial" w:cs="Arial"/>
          <w:b/>
          <w:bCs/>
          <w:sz w:val="22"/>
          <w:szCs w:val="22"/>
        </w:rPr>
        <w:t xml:space="preserve">Absetzer und Rücklader. </w:t>
      </w:r>
    </w:p>
    <w:p w14:paraId="54CF183B" w14:textId="77777777" w:rsidR="00341EE7" w:rsidRDefault="00341EE7" w:rsidP="00341EE7">
      <w:pPr>
        <w:spacing w:line="360" w:lineRule="auto"/>
        <w:rPr>
          <w:rFonts w:cs="Arial"/>
          <w:szCs w:val="22"/>
        </w:rPr>
      </w:pPr>
      <w:r w:rsidRPr="00FB2A5A">
        <w:rPr>
          <w:rFonts w:cs="Arial"/>
          <w:szCs w:val="22"/>
        </w:rPr>
        <w:t xml:space="preserve">Die Prairie Eagle Mine in Illinois ist das größte </w:t>
      </w:r>
      <w:r>
        <w:rPr>
          <w:rFonts w:cs="Arial"/>
          <w:szCs w:val="22"/>
        </w:rPr>
        <w:t xml:space="preserve">Kohlebergwerk </w:t>
      </w:r>
      <w:r w:rsidRPr="00FB2A5A">
        <w:rPr>
          <w:rFonts w:cs="Arial"/>
          <w:szCs w:val="22"/>
        </w:rPr>
        <w:t xml:space="preserve">des Unternehmens Knight </w:t>
      </w:r>
      <w:proofErr w:type="spellStart"/>
      <w:r w:rsidRPr="00FB2A5A">
        <w:rPr>
          <w:rFonts w:cs="Arial"/>
          <w:szCs w:val="22"/>
        </w:rPr>
        <w:t>Hawk</w:t>
      </w:r>
      <w:proofErr w:type="spellEnd"/>
      <w:r w:rsidRPr="00FB2A5A">
        <w:rPr>
          <w:rFonts w:cs="Arial"/>
          <w:szCs w:val="22"/>
        </w:rPr>
        <w:t xml:space="preserve"> Coal und eines der effizientesten Untertagebauwerke der USA. Die Jahresproduktion beträgt rund fünf Millionen Tonnen Kohle, von denen mehr als 80 Prozent in Prairie Eagle verarbeitet und ausgeliefert werden. Seit Frühjahr 2019 transportiert ein knapp 6,5 Kilometer langer Muldengurt</w:t>
      </w:r>
      <w:r>
        <w:rPr>
          <w:rFonts w:cs="Arial"/>
          <w:szCs w:val="22"/>
        </w:rPr>
        <w:t>f</w:t>
      </w:r>
      <w:r w:rsidRPr="00FB2A5A">
        <w:rPr>
          <w:rFonts w:cs="Arial"/>
          <w:szCs w:val="22"/>
        </w:rPr>
        <w:t xml:space="preserve">örderer </w:t>
      </w:r>
      <w:r>
        <w:rPr>
          <w:rFonts w:cs="Arial"/>
          <w:szCs w:val="22"/>
        </w:rPr>
        <w:t xml:space="preserve">der BEUMER Group </w:t>
      </w:r>
      <w:r w:rsidRPr="00FB2A5A">
        <w:rPr>
          <w:rFonts w:cs="Arial"/>
          <w:szCs w:val="22"/>
        </w:rPr>
        <w:t xml:space="preserve">die Kohle von einem neuen Zugang des Untertagebergwerks zur Hauptaufbereitungsanlage. </w:t>
      </w:r>
      <w:r>
        <w:rPr>
          <w:rFonts w:cs="Arial"/>
          <w:szCs w:val="22"/>
        </w:rPr>
        <w:t xml:space="preserve">Damit konnte das Unternehmen einen Teil seines Untertagewerks schließen. Zudem fördert die neue Anlage die Kohle in der Nähe der laufenden Bergbauarbeiten an die Oberfläche. </w:t>
      </w:r>
    </w:p>
    <w:p w14:paraId="27E17BEE" w14:textId="77777777" w:rsidR="00341EE7" w:rsidRDefault="00341EE7" w:rsidP="00341EE7">
      <w:pPr>
        <w:spacing w:line="360" w:lineRule="auto"/>
        <w:rPr>
          <w:rFonts w:cs="Arial"/>
          <w:szCs w:val="22"/>
        </w:rPr>
      </w:pPr>
    </w:p>
    <w:p w14:paraId="105C33E7" w14:textId="77777777" w:rsidR="00341EE7" w:rsidRDefault="00341EE7" w:rsidP="00341EE7">
      <w:pPr>
        <w:spacing w:line="360" w:lineRule="auto"/>
        <w:rPr>
          <w:rFonts w:cs="Arial"/>
          <w:szCs w:val="22"/>
        </w:rPr>
      </w:pPr>
      <w:r>
        <w:rPr>
          <w:rFonts w:cs="Arial"/>
          <w:szCs w:val="22"/>
        </w:rPr>
        <w:t xml:space="preserve">Für die BEUMER Group war dies ein weiteres Projekt mit </w:t>
      </w:r>
      <w:r w:rsidRPr="003322C9">
        <w:rPr>
          <w:rFonts w:cs="Arial"/>
          <w:szCs w:val="22"/>
        </w:rPr>
        <w:t>kurvengängigen</w:t>
      </w:r>
      <w:r>
        <w:rPr>
          <w:rFonts w:cs="Arial"/>
          <w:szCs w:val="22"/>
        </w:rPr>
        <w:t xml:space="preserve"> Überland-Muldengurtförderern in Nordamerika. Zum Einsatz kommen diese Anlagen weltweit. Der Systemanbieter liefert Kunden in dieser Branche nicht nur Fördertechnik. Er </w:t>
      </w:r>
      <w:r w:rsidRPr="003322C9">
        <w:rPr>
          <w:rFonts w:cs="Arial"/>
          <w:szCs w:val="22"/>
        </w:rPr>
        <w:t>unterstützt z</w:t>
      </w:r>
      <w:r>
        <w:rPr>
          <w:rFonts w:cs="Arial"/>
          <w:szCs w:val="22"/>
        </w:rPr>
        <w:t xml:space="preserve">um Beispiel </w:t>
      </w:r>
      <w:r w:rsidRPr="00A26C69">
        <w:rPr>
          <w:rFonts w:cs="Arial"/>
          <w:szCs w:val="22"/>
        </w:rPr>
        <w:t>Betreiber von Kohle</w:t>
      </w:r>
      <w:r>
        <w:rPr>
          <w:rFonts w:cs="Arial"/>
          <w:szCs w:val="22"/>
        </w:rPr>
        <w:t xml:space="preserve">bergwerken auch mit dem Engineering von Halden, auf denen die Kohle zwischengelagert wird. Dazu liefert der Systemanbieter </w:t>
      </w:r>
      <w:r w:rsidRPr="00A26C69">
        <w:rPr>
          <w:rFonts w:cs="Arial"/>
          <w:szCs w:val="22"/>
        </w:rPr>
        <w:t xml:space="preserve">Absetzer und </w:t>
      </w:r>
      <w:r>
        <w:rPr>
          <w:rFonts w:cs="Arial"/>
          <w:szCs w:val="22"/>
        </w:rPr>
        <w:t>Portalkratzer</w:t>
      </w:r>
      <w:r w:rsidRPr="00A26C69">
        <w:rPr>
          <w:rFonts w:cs="Arial"/>
          <w:szCs w:val="22"/>
        </w:rPr>
        <w:t xml:space="preserve">. </w:t>
      </w:r>
    </w:p>
    <w:p w14:paraId="3C3FE19C" w14:textId="77777777" w:rsidR="00341EE7" w:rsidRDefault="00341EE7" w:rsidP="00341EE7">
      <w:pPr>
        <w:spacing w:line="360" w:lineRule="auto"/>
        <w:rPr>
          <w:rFonts w:cs="Arial"/>
          <w:szCs w:val="22"/>
        </w:rPr>
      </w:pPr>
    </w:p>
    <w:p w14:paraId="79BEFC74" w14:textId="77777777" w:rsidR="00341EE7" w:rsidRDefault="00341EE7" w:rsidP="00341EE7">
      <w:pPr>
        <w:spacing w:line="360" w:lineRule="auto"/>
        <w:rPr>
          <w:rFonts w:cs="Arial"/>
          <w:szCs w:val="22"/>
        </w:rPr>
      </w:pPr>
      <w:r>
        <w:rPr>
          <w:rFonts w:cs="Arial"/>
          <w:szCs w:val="22"/>
        </w:rPr>
        <w:t xml:space="preserve">An </w:t>
      </w:r>
      <w:r w:rsidRPr="00C73F2B">
        <w:rPr>
          <w:rFonts w:cs="Arial"/>
          <w:szCs w:val="22"/>
        </w:rPr>
        <w:t>die Lager</w:t>
      </w:r>
      <w:r>
        <w:rPr>
          <w:rFonts w:cs="Arial"/>
          <w:szCs w:val="22"/>
        </w:rPr>
        <w:t xml:space="preserve"> und Zwischenlager sind besondere Anforderungen gestellt.</w:t>
      </w:r>
      <w:r w:rsidRPr="00FB2A5A">
        <w:rPr>
          <w:rFonts w:cs="Arial"/>
          <w:szCs w:val="22"/>
        </w:rPr>
        <w:t xml:space="preserve"> </w:t>
      </w:r>
      <w:r>
        <w:rPr>
          <w:rFonts w:cs="Arial"/>
          <w:szCs w:val="22"/>
        </w:rPr>
        <w:t xml:space="preserve">Denn um einen reibungslosen Betrieb sicherzustellen, sollen sich die Halden </w:t>
      </w:r>
      <w:r w:rsidRPr="003322C9">
        <w:rPr>
          <w:rFonts w:cs="Arial"/>
          <w:szCs w:val="22"/>
        </w:rPr>
        <w:t>kontinuierlich</w:t>
      </w:r>
      <w:r>
        <w:rPr>
          <w:rFonts w:cs="Arial"/>
          <w:szCs w:val="22"/>
        </w:rPr>
        <w:t xml:space="preserve"> mit dem Schüttgut befüllen und – je nach Bedarf – auch wieder auslagern lassen. So kann die Kohle stetig zur </w:t>
      </w:r>
      <w:r w:rsidRPr="00FB2A5A">
        <w:rPr>
          <w:rFonts w:cs="Arial"/>
          <w:szCs w:val="22"/>
        </w:rPr>
        <w:t>Aufbereitung transportier</w:t>
      </w:r>
      <w:r>
        <w:rPr>
          <w:rFonts w:cs="Arial"/>
          <w:szCs w:val="22"/>
        </w:rPr>
        <w:t>t werden</w:t>
      </w:r>
      <w:r w:rsidRPr="00FB2A5A">
        <w:rPr>
          <w:rFonts w:cs="Arial"/>
          <w:szCs w:val="22"/>
        </w:rPr>
        <w:t xml:space="preserve">. </w:t>
      </w:r>
      <w:r>
        <w:rPr>
          <w:rFonts w:cs="Arial"/>
          <w:szCs w:val="22"/>
        </w:rPr>
        <w:t xml:space="preserve">Doch auf was müssen die Betreiber beim </w:t>
      </w:r>
      <w:r w:rsidRPr="00FB2A5A">
        <w:rPr>
          <w:rFonts w:cs="Arial"/>
          <w:szCs w:val="22"/>
        </w:rPr>
        <w:t xml:space="preserve">Engineering </w:t>
      </w:r>
      <w:r>
        <w:rPr>
          <w:rFonts w:cs="Arial"/>
          <w:szCs w:val="22"/>
        </w:rPr>
        <w:t>und den erforderlichen Lagerkomponenten achten?</w:t>
      </w:r>
    </w:p>
    <w:p w14:paraId="2EE7E5BA" w14:textId="77777777" w:rsidR="00341EE7" w:rsidRPr="00FB2A5A" w:rsidRDefault="00341EE7" w:rsidP="00341EE7">
      <w:pPr>
        <w:spacing w:line="360" w:lineRule="auto"/>
        <w:rPr>
          <w:rFonts w:cs="Arial"/>
          <w:szCs w:val="22"/>
        </w:rPr>
      </w:pPr>
    </w:p>
    <w:p w14:paraId="1164E684" w14:textId="77777777" w:rsidR="00341EE7" w:rsidRPr="00FB2A5A" w:rsidRDefault="00341EE7" w:rsidP="00341EE7">
      <w:pPr>
        <w:spacing w:line="360" w:lineRule="auto"/>
        <w:rPr>
          <w:rFonts w:cs="Arial"/>
          <w:b/>
          <w:bCs/>
          <w:szCs w:val="22"/>
        </w:rPr>
      </w:pPr>
      <w:r w:rsidRPr="00FB2A5A">
        <w:rPr>
          <w:rFonts w:cs="Arial"/>
          <w:b/>
          <w:bCs/>
          <w:szCs w:val="22"/>
        </w:rPr>
        <w:lastRenderedPageBreak/>
        <w:t>Rund oder längs gelagert?</w:t>
      </w:r>
    </w:p>
    <w:p w14:paraId="66EC168A" w14:textId="77777777" w:rsidR="00341EE7" w:rsidRDefault="00341EE7" w:rsidP="00341EE7">
      <w:pPr>
        <w:spacing w:line="360" w:lineRule="auto"/>
        <w:rPr>
          <w:rFonts w:cs="Arial"/>
          <w:szCs w:val="22"/>
        </w:rPr>
      </w:pPr>
      <w:r>
        <w:rPr>
          <w:rFonts w:cs="Arial"/>
          <w:szCs w:val="22"/>
        </w:rPr>
        <w:t xml:space="preserve">Je nach Anforderung der Anwender sind im Vorfeld </w:t>
      </w:r>
      <w:r w:rsidRPr="00FB2A5A">
        <w:rPr>
          <w:rFonts w:cs="Arial"/>
          <w:szCs w:val="22"/>
        </w:rPr>
        <w:t>die Lagerabmessungen und die zugehörigen Lagerhallen statisch zu berechnen</w:t>
      </w:r>
      <w:r>
        <w:rPr>
          <w:rFonts w:cs="Arial"/>
          <w:szCs w:val="22"/>
        </w:rPr>
        <w:t xml:space="preserve"> sowie der</w:t>
      </w:r>
      <w:r w:rsidRPr="00FB2A5A">
        <w:rPr>
          <w:rFonts w:cs="Arial"/>
          <w:szCs w:val="22"/>
        </w:rPr>
        <w:t xml:space="preserve"> Entwurf zu gestalten. </w:t>
      </w:r>
      <w:r>
        <w:rPr>
          <w:rFonts w:cs="Arial"/>
          <w:szCs w:val="22"/>
        </w:rPr>
        <w:t>Dabei stehen zwei Layouts zur Verfügung:</w:t>
      </w:r>
      <w:r w:rsidRPr="00FB2A5A">
        <w:rPr>
          <w:rFonts w:cs="Arial"/>
          <w:szCs w:val="22"/>
        </w:rPr>
        <w:t xml:space="preserve"> Längs- und Kreislager. Welche </w:t>
      </w:r>
      <w:r>
        <w:rPr>
          <w:rFonts w:cs="Arial"/>
          <w:szCs w:val="22"/>
        </w:rPr>
        <w:t>Form</w:t>
      </w:r>
      <w:r w:rsidRPr="00FB2A5A">
        <w:rPr>
          <w:rFonts w:cs="Arial"/>
          <w:szCs w:val="22"/>
        </w:rPr>
        <w:t xml:space="preserve"> sich am besten eignet, ergibt sich aus den Platzverhältnissen und </w:t>
      </w:r>
      <w:r>
        <w:rPr>
          <w:rFonts w:cs="Arial"/>
          <w:szCs w:val="22"/>
        </w:rPr>
        <w:t>dem Volumen</w:t>
      </w:r>
      <w:r w:rsidRPr="00FB2A5A">
        <w:rPr>
          <w:rFonts w:cs="Arial"/>
          <w:szCs w:val="22"/>
        </w:rPr>
        <w:t xml:space="preserve"> der zu lagernden Kohle. </w:t>
      </w:r>
      <w:r>
        <w:rPr>
          <w:rFonts w:cs="Arial"/>
          <w:szCs w:val="22"/>
        </w:rPr>
        <w:t>Werden bei den Kraftwerksbetreibern überwiegend große Volumen verarbeitet, setzen sie meist</w:t>
      </w:r>
      <w:r w:rsidRPr="00FB2A5A">
        <w:rPr>
          <w:rFonts w:cs="Arial"/>
          <w:szCs w:val="22"/>
        </w:rPr>
        <w:t xml:space="preserve"> </w:t>
      </w:r>
      <w:r>
        <w:rPr>
          <w:rFonts w:cs="Arial"/>
          <w:szCs w:val="22"/>
        </w:rPr>
        <w:t>auf</w:t>
      </w:r>
      <w:r w:rsidRPr="00FB2A5A">
        <w:rPr>
          <w:rFonts w:cs="Arial"/>
          <w:szCs w:val="22"/>
        </w:rPr>
        <w:t xml:space="preserve"> Längshalden. Damit lassen sich Kapazitäten von mehr als </w:t>
      </w:r>
      <w:r>
        <w:rPr>
          <w:rFonts w:cs="Arial"/>
          <w:szCs w:val="22"/>
        </w:rPr>
        <w:t>einer Million Tonnen</w:t>
      </w:r>
      <w:r w:rsidRPr="00FB2A5A">
        <w:rPr>
          <w:rFonts w:cs="Arial"/>
          <w:szCs w:val="22"/>
        </w:rPr>
        <w:t xml:space="preserve"> umsetzen. </w:t>
      </w:r>
      <w:r>
        <w:rPr>
          <w:rFonts w:cs="Arial"/>
          <w:szCs w:val="22"/>
        </w:rPr>
        <w:t xml:space="preserve">An das </w:t>
      </w:r>
      <w:r w:rsidRPr="00C73F2B">
        <w:rPr>
          <w:rFonts w:cs="Arial"/>
          <w:szCs w:val="22"/>
        </w:rPr>
        <w:t xml:space="preserve">Längslager </w:t>
      </w:r>
      <w:r>
        <w:rPr>
          <w:rFonts w:cs="Arial"/>
          <w:szCs w:val="22"/>
        </w:rPr>
        <w:t xml:space="preserve">kann zudem </w:t>
      </w:r>
      <w:r w:rsidRPr="00C73F2B">
        <w:rPr>
          <w:rFonts w:cs="Arial"/>
          <w:szCs w:val="22"/>
        </w:rPr>
        <w:t>ein zusätzliche</w:t>
      </w:r>
      <w:r>
        <w:rPr>
          <w:rFonts w:cs="Arial"/>
          <w:szCs w:val="22"/>
        </w:rPr>
        <w:t>s</w:t>
      </w:r>
      <w:r w:rsidRPr="00C73F2B">
        <w:rPr>
          <w:rFonts w:cs="Arial"/>
          <w:szCs w:val="22"/>
        </w:rPr>
        <w:t xml:space="preserve"> passive</w:t>
      </w:r>
      <w:r>
        <w:rPr>
          <w:rFonts w:cs="Arial"/>
          <w:szCs w:val="22"/>
        </w:rPr>
        <w:t>s</w:t>
      </w:r>
      <w:r w:rsidRPr="00C73F2B">
        <w:rPr>
          <w:rFonts w:cs="Arial"/>
          <w:szCs w:val="22"/>
        </w:rPr>
        <w:t xml:space="preserve"> Lagervolumen </w:t>
      </w:r>
      <w:r>
        <w:rPr>
          <w:rFonts w:cs="Arial"/>
          <w:szCs w:val="22"/>
        </w:rPr>
        <w:t xml:space="preserve">ergänzt werden und </w:t>
      </w:r>
      <w:r w:rsidRPr="00FB2A5A">
        <w:rPr>
          <w:rFonts w:cs="Arial"/>
          <w:szCs w:val="22"/>
        </w:rPr>
        <w:t>d</w:t>
      </w:r>
      <w:r>
        <w:rPr>
          <w:rFonts w:cs="Arial"/>
          <w:szCs w:val="22"/>
        </w:rPr>
        <w:t xml:space="preserve">ie Halde </w:t>
      </w:r>
      <w:r w:rsidRPr="00FB2A5A">
        <w:rPr>
          <w:rFonts w:cs="Arial"/>
          <w:szCs w:val="22"/>
        </w:rPr>
        <w:t>somit erweitern.</w:t>
      </w:r>
      <w:r>
        <w:rPr>
          <w:rFonts w:cs="Arial"/>
          <w:szCs w:val="22"/>
        </w:rPr>
        <w:t xml:space="preserve"> Ein passives Lager lässt sich</w:t>
      </w:r>
      <w:r w:rsidRPr="002B455A">
        <w:rPr>
          <w:rFonts w:cs="Arial"/>
          <w:szCs w:val="22"/>
        </w:rPr>
        <w:t xml:space="preserve"> während des Aufbewahrens weder befüll</w:t>
      </w:r>
      <w:r>
        <w:rPr>
          <w:rFonts w:cs="Arial"/>
          <w:szCs w:val="22"/>
        </w:rPr>
        <w:t>en</w:t>
      </w:r>
      <w:r w:rsidRPr="002B455A">
        <w:rPr>
          <w:rFonts w:cs="Arial"/>
          <w:szCs w:val="22"/>
        </w:rPr>
        <w:t xml:space="preserve"> noch entleer</w:t>
      </w:r>
      <w:r>
        <w:rPr>
          <w:rFonts w:cs="Arial"/>
          <w:szCs w:val="22"/>
        </w:rPr>
        <w:t>en.</w:t>
      </w:r>
    </w:p>
    <w:p w14:paraId="0A299C01" w14:textId="77777777" w:rsidR="00341EE7" w:rsidRDefault="00341EE7" w:rsidP="00341EE7">
      <w:pPr>
        <w:spacing w:line="360" w:lineRule="auto"/>
        <w:rPr>
          <w:rFonts w:cs="Arial"/>
          <w:szCs w:val="22"/>
        </w:rPr>
      </w:pPr>
    </w:p>
    <w:p w14:paraId="79528D1B" w14:textId="77777777" w:rsidR="00341EE7" w:rsidRDefault="00341EE7" w:rsidP="00341EE7">
      <w:pPr>
        <w:spacing w:line="360" w:lineRule="auto"/>
        <w:rPr>
          <w:rFonts w:cs="Arial"/>
          <w:szCs w:val="22"/>
        </w:rPr>
      </w:pPr>
      <w:r>
        <w:rPr>
          <w:rFonts w:cs="Arial"/>
          <w:szCs w:val="22"/>
        </w:rPr>
        <w:t xml:space="preserve">Ein </w:t>
      </w:r>
      <w:r w:rsidRPr="00C73F2B">
        <w:rPr>
          <w:rFonts w:cs="Arial"/>
          <w:szCs w:val="22"/>
        </w:rPr>
        <w:t>Kreislager</w:t>
      </w:r>
      <w:r>
        <w:rPr>
          <w:rFonts w:cs="Arial"/>
          <w:szCs w:val="22"/>
        </w:rPr>
        <w:t xml:space="preserve"> fasst hingegen nur </w:t>
      </w:r>
      <w:r w:rsidRPr="00FB2A5A">
        <w:rPr>
          <w:rFonts w:cs="Arial"/>
          <w:szCs w:val="22"/>
        </w:rPr>
        <w:t xml:space="preserve">etwa 100.000 Tonnen. </w:t>
      </w:r>
      <w:r>
        <w:rPr>
          <w:rFonts w:cs="Arial"/>
          <w:szCs w:val="22"/>
        </w:rPr>
        <w:t xml:space="preserve">Eine zusätzliche oder spätere Erweiterung ist nicht möglich. </w:t>
      </w:r>
      <w:r w:rsidRPr="00FB2A5A">
        <w:rPr>
          <w:rFonts w:cs="Arial"/>
          <w:szCs w:val="22"/>
        </w:rPr>
        <w:t xml:space="preserve">Das aktive Lagervolumen </w:t>
      </w:r>
      <w:r w:rsidRPr="00C73F2B">
        <w:rPr>
          <w:rFonts w:cs="Arial"/>
          <w:szCs w:val="22"/>
        </w:rPr>
        <w:t xml:space="preserve">ist jedoch </w:t>
      </w:r>
      <w:r>
        <w:rPr>
          <w:rFonts w:cs="Arial"/>
          <w:szCs w:val="22"/>
        </w:rPr>
        <w:t>größer</w:t>
      </w:r>
      <w:r w:rsidRPr="00C73F2B">
        <w:rPr>
          <w:rFonts w:cs="Arial"/>
          <w:szCs w:val="22"/>
        </w:rPr>
        <w:t xml:space="preserve"> als </w:t>
      </w:r>
      <w:r>
        <w:rPr>
          <w:rFonts w:cs="Arial"/>
          <w:szCs w:val="22"/>
        </w:rPr>
        <w:t>bei einem Längslager. Bei dieser Ausführung</w:t>
      </w:r>
      <w:r w:rsidRPr="00FB2A5A">
        <w:rPr>
          <w:rFonts w:cs="Arial"/>
          <w:szCs w:val="22"/>
        </w:rPr>
        <w:t xml:space="preserve"> </w:t>
      </w:r>
      <w:r>
        <w:rPr>
          <w:rFonts w:cs="Arial"/>
          <w:szCs w:val="22"/>
        </w:rPr>
        <w:t xml:space="preserve">lässt sich </w:t>
      </w:r>
      <w:r w:rsidRPr="00FB2A5A">
        <w:rPr>
          <w:rFonts w:cs="Arial"/>
          <w:szCs w:val="22"/>
        </w:rPr>
        <w:t>gleichzeitig Material einlager</w:t>
      </w:r>
      <w:r>
        <w:rPr>
          <w:rFonts w:cs="Arial"/>
          <w:szCs w:val="22"/>
        </w:rPr>
        <w:t>n</w:t>
      </w:r>
      <w:r w:rsidRPr="00FB2A5A">
        <w:rPr>
          <w:rFonts w:cs="Arial"/>
          <w:szCs w:val="22"/>
        </w:rPr>
        <w:t xml:space="preserve"> und ausstapel</w:t>
      </w:r>
      <w:r>
        <w:rPr>
          <w:rFonts w:cs="Arial"/>
          <w:szCs w:val="22"/>
        </w:rPr>
        <w:t>n</w:t>
      </w:r>
      <w:r w:rsidRPr="00FB2A5A">
        <w:rPr>
          <w:rFonts w:cs="Arial"/>
          <w:szCs w:val="22"/>
        </w:rPr>
        <w:t xml:space="preserve">. </w:t>
      </w:r>
      <w:r>
        <w:rPr>
          <w:rFonts w:cs="Arial"/>
          <w:szCs w:val="22"/>
        </w:rPr>
        <w:t>Möglich sind</w:t>
      </w:r>
      <w:r w:rsidRPr="00FB2A5A">
        <w:rPr>
          <w:rFonts w:cs="Arial"/>
          <w:szCs w:val="22"/>
        </w:rPr>
        <w:t xml:space="preserve"> </w:t>
      </w:r>
      <w:proofErr w:type="spellStart"/>
      <w:r w:rsidRPr="00FB2A5A">
        <w:rPr>
          <w:rFonts w:cs="Arial"/>
          <w:szCs w:val="22"/>
        </w:rPr>
        <w:t>Einstapelleistungen</w:t>
      </w:r>
      <w:proofErr w:type="spellEnd"/>
      <w:r w:rsidRPr="00FB2A5A">
        <w:rPr>
          <w:rFonts w:cs="Arial"/>
          <w:szCs w:val="22"/>
        </w:rPr>
        <w:t xml:space="preserve"> von 2.500 und Ausstapelleistungen von bis zu 1.500 Tonnen in der Stunde.</w:t>
      </w:r>
    </w:p>
    <w:p w14:paraId="6EFC2E3B" w14:textId="77777777" w:rsidR="00341EE7" w:rsidRPr="00FB2A5A" w:rsidRDefault="00341EE7" w:rsidP="00341EE7">
      <w:pPr>
        <w:spacing w:line="360" w:lineRule="auto"/>
        <w:rPr>
          <w:rFonts w:cs="Arial"/>
          <w:szCs w:val="22"/>
        </w:rPr>
      </w:pPr>
    </w:p>
    <w:p w14:paraId="5B867D26" w14:textId="77777777" w:rsidR="00341EE7" w:rsidRPr="00DC107D" w:rsidRDefault="00341EE7" w:rsidP="00341EE7">
      <w:pPr>
        <w:spacing w:line="360" w:lineRule="auto"/>
        <w:rPr>
          <w:rFonts w:cs="Arial"/>
          <w:b/>
          <w:bCs/>
          <w:szCs w:val="22"/>
        </w:rPr>
      </w:pPr>
      <w:r w:rsidRPr="00DC107D">
        <w:rPr>
          <w:rFonts w:cs="Arial"/>
          <w:b/>
          <w:bCs/>
          <w:szCs w:val="22"/>
        </w:rPr>
        <w:t>Welcher Absetzer passt?</w:t>
      </w:r>
    </w:p>
    <w:p w14:paraId="517C146A" w14:textId="77777777" w:rsidR="00341EE7" w:rsidRPr="00FB2A5A" w:rsidRDefault="00341EE7" w:rsidP="00341EE7">
      <w:pPr>
        <w:spacing w:line="360" w:lineRule="auto"/>
        <w:rPr>
          <w:rFonts w:cs="Arial"/>
          <w:szCs w:val="22"/>
        </w:rPr>
      </w:pPr>
      <w:r w:rsidRPr="00FB2A5A">
        <w:rPr>
          <w:rFonts w:cs="Arial"/>
          <w:szCs w:val="22"/>
        </w:rPr>
        <w:t xml:space="preserve">Das </w:t>
      </w:r>
      <w:proofErr w:type="spellStart"/>
      <w:r w:rsidRPr="00FB2A5A">
        <w:rPr>
          <w:rFonts w:cs="Arial"/>
          <w:szCs w:val="22"/>
        </w:rPr>
        <w:t>Aufhalden</w:t>
      </w:r>
      <w:proofErr w:type="spellEnd"/>
      <w:r w:rsidRPr="00FB2A5A">
        <w:rPr>
          <w:rFonts w:cs="Arial"/>
          <w:szCs w:val="22"/>
        </w:rPr>
        <w:t xml:space="preserve"> kann mit einem einfachen Bandschleifenwagen </w:t>
      </w:r>
      <w:r>
        <w:rPr>
          <w:rFonts w:cs="Arial"/>
          <w:szCs w:val="22"/>
        </w:rPr>
        <w:t>erfolgen</w:t>
      </w:r>
      <w:r w:rsidRPr="00FB2A5A">
        <w:rPr>
          <w:rFonts w:cs="Arial"/>
          <w:szCs w:val="22"/>
        </w:rPr>
        <w:t xml:space="preserve"> oder mit einem heb- und schwenkbaren Absetzer, der entsprechend komplexere </w:t>
      </w:r>
      <w:r>
        <w:rPr>
          <w:rFonts w:cs="Arial"/>
          <w:szCs w:val="22"/>
        </w:rPr>
        <w:t>M</w:t>
      </w:r>
      <w:r w:rsidRPr="00FB2A5A">
        <w:rPr>
          <w:rFonts w:cs="Arial"/>
          <w:szCs w:val="22"/>
        </w:rPr>
        <w:t xml:space="preserve">ethoden beherrscht </w:t>
      </w:r>
      <w:r>
        <w:rPr>
          <w:rFonts w:cs="Arial"/>
          <w:szCs w:val="22"/>
        </w:rPr>
        <w:t>und</w:t>
      </w:r>
      <w:r w:rsidRPr="00FB2A5A">
        <w:rPr>
          <w:rFonts w:cs="Arial"/>
          <w:szCs w:val="22"/>
        </w:rPr>
        <w:t xml:space="preserve"> </w:t>
      </w:r>
      <w:r>
        <w:rPr>
          <w:rFonts w:cs="Arial"/>
          <w:szCs w:val="22"/>
        </w:rPr>
        <w:t xml:space="preserve">je nach Bedarf </w:t>
      </w:r>
      <w:r w:rsidRPr="00FB2A5A">
        <w:rPr>
          <w:rFonts w:cs="Arial"/>
          <w:szCs w:val="22"/>
        </w:rPr>
        <w:t xml:space="preserve">auch zwei parallele Längshalden bedienen kann. </w:t>
      </w:r>
      <w:r>
        <w:rPr>
          <w:rFonts w:cs="Arial"/>
          <w:szCs w:val="22"/>
        </w:rPr>
        <w:t xml:space="preserve">Welches Umschlagsystem sich für welche Anwendung eignet, hängt von verschiedenen </w:t>
      </w:r>
      <w:r w:rsidRPr="00FB2A5A">
        <w:rPr>
          <w:rFonts w:cs="Arial"/>
          <w:szCs w:val="22"/>
        </w:rPr>
        <w:t>Faktoren</w:t>
      </w:r>
      <w:r>
        <w:rPr>
          <w:rFonts w:cs="Arial"/>
          <w:szCs w:val="22"/>
        </w:rPr>
        <w:t xml:space="preserve"> ab – zum Beispiel von der Form der Halde und deren Größe. </w:t>
      </w:r>
      <w:r w:rsidRPr="00FB2A5A">
        <w:rPr>
          <w:rFonts w:cs="Arial"/>
          <w:szCs w:val="22"/>
        </w:rPr>
        <w:t xml:space="preserve">Muss ein Absetzer den gesamten Haldenquerschnitt erreichen? </w:t>
      </w:r>
      <w:r>
        <w:rPr>
          <w:rFonts w:cs="Arial"/>
          <w:szCs w:val="22"/>
        </w:rPr>
        <w:t>Oder g</w:t>
      </w:r>
      <w:r w:rsidRPr="00FB2A5A">
        <w:rPr>
          <w:rFonts w:cs="Arial"/>
          <w:szCs w:val="22"/>
        </w:rPr>
        <w:t xml:space="preserve">enügt die Mitte der Halde? Wichtig ist zudem </w:t>
      </w:r>
      <w:r>
        <w:rPr>
          <w:rFonts w:cs="Arial"/>
          <w:szCs w:val="22"/>
        </w:rPr>
        <w:t xml:space="preserve">auch </w:t>
      </w:r>
      <w:r w:rsidRPr="00FB2A5A">
        <w:rPr>
          <w:rFonts w:cs="Arial"/>
          <w:szCs w:val="22"/>
        </w:rPr>
        <w:t>der geforderte Durchsatz</w:t>
      </w:r>
      <w:r>
        <w:rPr>
          <w:rFonts w:cs="Arial"/>
          <w:szCs w:val="22"/>
        </w:rPr>
        <w:t>.</w:t>
      </w:r>
      <w:r w:rsidRPr="00FB2A5A">
        <w:rPr>
          <w:rFonts w:cs="Arial"/>
          <w:szCs w:val="22"/>
        </w:rPr>
        <w:t xml:space="preserve"> </w:t>
      </w:r>
    </w:p>
    <w:p w14:paraId="2027F8C8" w14:textId="77777777" w:rsidR="00341EE7" w:rsidRDefault="00341EE7" w:rsidP="00341EE7">
      <w:pPr>
        <w:spacing w:line="360" w:lineRule="auto"/>
        <w:rPr>
          <w:rFonts w:cs="Arial"/>
          <w:szCs w:val="22"/>
        </w:rPr>
      </w:pPr>
    </w:p>
    <w:p w14:paraId="387FD511" w14:textId="77777777" w:rsidR="00341EE7" w:rsidRPr="00FB2A5A" w:rsidRDefault="00341EE7" w:rsidP="00341EE7">
      <w:pPr>
        <w:spacing w:line="360" w:lineRule="auto"/>
        <w:rPr>
          <w:rFonts w:cs="Arial"/>
          <w:szCs w:val="22"/>
        </w:rPr>
      </w:pPr>
      <w:r w:rsidRPr="00FB2A5A">
        <w:rPr>
          <w:rFonts w:cs="Arial"/>
          <w:szCs w:val="22"/>
        </w:rPr>
        <w:t xml:space="preserve">Bei Kreislagern ist der Absetzer stationär auf einer Säule im Zentrum der Halde schwenkbar angeordnet. </w:t>
      </w:r>
      <w:r>
        <w:rPr>
          <w:rFonts w:cs="Arial"/>
          <w:szCs w:val="22"/>
        </w:rPr>
        <w:t xml:space="preserve">Das Fördergut gelangt </w:t>
      </w:r>
      <w:r w:rsidRPr="00FB2A5A">
        <w:rPr>
          <w:rFonts w:cs="Arial"/>
          <w:szCs w:val="22"/>
        </w:rPr>
        <w:t xml:space="preserve">über eine oberhalb des Lagers </w:t>
      </w:r>
      <w:r>
        <w:rPr>
          <w:rFonts w:cs="Arial"/>
          <w:szCs w:val="22"/>
        </w:rPr>
        <w:t>installierte</w:t>
      </w:r>
      <w:r w:rsidRPr="00FB2A5A">
        <w:rPr>
          <w:rFonts w:cs="Arial"/>
          <w:szCs w:val="22"/>
        </w:rPr>
        <w:t xml:space="preserve"> Bandbrücke direkt in </w:t>
      </w:r>
      <w:r>
        <w:rPr>
          <w:rFonts w:cs="Arial"/>
          <w:szCs w:val="22"/>
        </w:rPr>
        <w:t>die</w:t>
      </w:r>
      <w:r w:rsidRPr="00FB2A5A">
        <w:rPr>
          <w:rFonts w:cs="Arial"/>
          <w:szCs w:val="22"/>
        </w:rPr>
        <w:t xml:space="preserve"> Drehachse</w:t>
      </w:r>
      <w:r>
        <w:rPr>
          <w:rFonts w:cs="Arial"/>
          <w:szCs w:val="22"/>
        </w:rPr>
        <w:t xml:space="preserve"> des Absetzers und wird von dort aus zentral verteilt</w:t>
      </w:r>
      <w:r w:rsidRPr="00FB2A5A">
        <w:rPr>
          <w:rFonts w:cs="Arial"/>
          <w:szCs w:val="22"/>
        </w:rPr>
        <w:t>.</w:t>
      </w:r>
      <w:r>
        <w:rPr>
          <w:rFonts w:cs="Arial"/>
          <w:szCs w:val="22"/>
        </w:rPr>
        <w:t xml:space="preserve"> </w:t>
      </w:r>
      <w:r w:rsidRPr="00FB2A5A">
        <w:rPr>
          <w:rFonts w:cs="Arial"/>
          <w:szCs w:val="22"/>
        </w:rPr>
        <w:t xml:space="preserve">Bei der </w:t>
      </w:r>
      <w:r w:rsidRPr="00FB2A5A">
        <w:rPr>
          <w:rFonts w:cs="Arial"/>
          <w:szCs w:val="22"/>
        </w:rPr>
        <w:lastRenderedPageBreak/>
        <w:t xml:space="preserve">Längshalde </w:t>
      </w:r>
      <w:r>
        <w:rPr>
          <w:rFonts w:cs="Arial"/>
          <w:szCs w:val="22"/>
        </w:rPr>
        <w:t>ist</w:t>
      </w:r>
      <w:r w:rsidRPr="00FB2A5A">
        <w:rPr>
          <w:rFonts w:cs="Arial"/>
          <w:szCs w:val="22"/>
        </w:rPr>
        <w:t xml:space="preserve"> der Absetzer </w:t>
      </w:r>
      <w:r>
        <w:rPr>
          <w:rFonts w:cs="Arial"/>
          <w:szCs w:val="22"/>
        </w:rPr>
        <w:t xml:space="preserve">dagegen </w:t>
      </w:r>
      <w:r w:rsidRPr="00FB2A5A">
        <w:rPr>
          <w:rFonts w:cs="Arial"/>
          <w:szCs w:val="22"/>
        </w:rPr>
        <w:t>meist auf Schienen</w:t>
      </w:r>
      <w:r>
        <w:rPr>
          <w:rFonts w:cs="Arial"/>
          <w:szCs w:val="22"/>
        </w:rPr>
        <w:t xml:space="preserve"> angebracht und entsprechend mobil</w:t>
      </w:r>
      <w:r w:rsidRPr="00FB2A5A">
        <w:rPr>
          <w:rFonts w:cs="Arial"/>
          <w:szCs w:val="22"/>
        </w:rPr>
        <w:t xml:space="preserve">. Die Abwurfausleger können feststehend sein, sind aber meist heb- oder schwenkbar ausgeführt. Die kontinuierlichen und vergleichsweise einfachen Arbeitsbewegungen ermöglichen einen vollautomatischen Betrieb und stellen </w:t>
      </w:r>
      <w:r>
        <w:rPr>
          <w:rFonts w:cs="Arial"/>
          <w:szCs w:val="22"/>
        </w:rPr>
        <w:t xml:space="preserve">somit </w:t>
      </w:r>
      <w:r w:rsidRPr="00FB2A5A">
        <w:rPr>
          <w:rFonts w:cs="Arial"/>
          <w:szCs w:val="22"/>
        </w:rPr>
        <w:t>einen konstanten und gleichmäßigen Fördergutstrom sicher.</w:t>
      </w:r>
    </w:p>
    <w:p w14:paraId="1B1DC0CC" w14:textId="77777777" w:rsidR="00341EE7" w:rsidRDefault="00341EE7" w:rsidP="00341EE7">
      <w:pPr>
        <w:spacing w:line="360" w:lineRule="auto"/>
        <w:rPr>
          <w:rFonts w:cs="Arial"/>
          <w:szCs w:val="22"/>
        </w:rPr>
      </w:pPr>
    </w:p>
    <w:p w14:paraId="5F7A20DB" w14:textId="77777777" w:rsidR="00341EE7" w:rsidRPr="00FB2A5A" w:rsidRDefault="00341EE7" w:rsidP="00341EE7">
      <w:pPr>
        <w:spacing w:line="360" w:lineRule="auto"/>
        <w:rPr>
          <w:rFonts w:cs="Arial"/>
          <w:szCs w:val="22"/>
        </w:rPr>
      </w:pPr>
      <w:r w:rsidRPr="00FB2A5A">
        <w:rPr>
          <w:rFonts w:cs="Arial"/>
          <w:szCs w:val="22"/>
        </w:rPr>
        <w:t xml:space="preserve">Je nach Einsatzgebiet </w:t>
      </w:r>
      <w:r>
        <w:rPr>
          <w:rFonts w:cs="Arial"/>
          <w:szCs w:val="22"/>
        </w:rPr>
        <w:t xml:space="preserve">müssen die </w:t>
      </w:r>
      <w:r w:rsidRPr="00FB2A5A">
        <w:rPr>
          <w:rFonts w:cs="Arial"/>
          <w:szCs w:val="22"/>
        </w:rPr>
        <w:t xml:space="preserve">Absetzer auch bei extremen Umgebungstemperaturen </w:t>
      </w:r>
      <w:r>
        <w:rPr>
          <w:rFonts w:cs="Arial"/>
          <w:szCs w:val="22"/>
        </w:rPr>
        <w:t xml:space="preserve">problemlos funktionieren. </w:t>
      </w:r>
      <w:r w:rsidRPr="00FB2A5A">
        <w:rPr>
          <w:rFonts w:cs="Arial"/>
          <w:szCs w:val="22"/>
        </w:rPr>
        <w:t xml:space="preserve">Insbesondere für den Kohleabbau </w:t>
      </w:r>
      <w:r>
        <w:rPr>
          <w:rFonts w:cs="Arial"/>
          <w:szCs w:val="22"/>
        </w:rPr>
        <w:t xml:space="preserve">in kalten Regionen </w:t>
      </w:r>
      <w:r w:rsidRPr="00FB2A5A">
        <w:rPr>
          <w:rFonts w:cs="Arial"/>
          <w:szCs w:val="22"/>
        </w:rPr>
        <w:t xml:space="preserve">hat die BEUMER Group eine Lösung entwickelt, die </w:t>
      </w:r>
      <w:r>
        <w:rPr>
          <w:rFonts w:cs="Arial"/>
          <w:szCs w:val="22"/>
        </w:rPr>
        <w:t xml:space="preserve">auch </w:t>
      </w:r>
      <w:r w:rsidRPr="00FB2A5A">
        <w:rPr>
          <w:rFonts w:cs="Arial"/>
          <w:szCs w:val="22"/>
        </w:rPr>
        <w:t xml:space="preserve">bei Umgebungstemperaturen von </w:t>
      </w:r>
      <w:r>
        <w:rPr>
          <w:rFonts w:cs="Arial"/>
          <w:szCs w:val="22"/>
        </w:rPr>
        <w:t xml:space="preserve">bis zu </w:t>
      </w:r>
      <w:r w:rsidRPr="00FB2A5A">
        <w:rPr>
          <w:rFonts w:cs="Arial"/>
          <w:szCs w:val="22"/>
        </w:rPr>
        <w:t xml:space="preserve">-20 Grad Celsius sicher arbeitet. Die Auslegerlänge beträgt 41 und die Gurtbreite 1,6 Meter. Der Absetzer transportiert 2.250 Tonnen </w:t>
      </w:r>
      <w:r>
        <w:rPr>
          <w:rFonts w:cs="Arial"/>
          <w:szCs w:val="22"/>
        </w:rPr>
        <w:t>Kohle</w:t>
      </w:r>
      <w:r w:rsidRPr="00FB2A5A">
        <w:rPr>
          <w:rFonts w:cs="Arial"/>
          <w:szCs w:val="22"/>
        </w:rPr>
        <w:t xml:space="preserve"> in der Stunde. </w:t>
      </w:r>
    </w:p>
    <w:p w14:paraId="6B4B6E16" w14:textId="77777777" w:rsidR="00341EE7" w:rsidRDefault="00341EE7" w:rsidP="00341EE7">
      <w:pPr>
        <w:spacing w:line="360" w:lineRule="auto"/>
        <w:rPr>
          <w:rFonts w:cs="Arial"/>
          <w:szCs w:val="22"/>
        </w:rPr>
      </w:pPr>
    </w:p>
    <w:p w14:paraId="47CB3DD9" w14:textId="77777777" w:rsidR="00341EE7" w:rsidRDefault="00341EE7" w:rsidP="00341EE7">
      <w:pPr>
        <w:spacing w:line="360" w:lineRule="auto"/>
        <w:rPr>
          <w:rFonts w:cs="Arial"/>
          <w:szCs w:val="22"/>
        </w:rPr>
      </w:pPr>
      <w:r w:rsidRPr="00FB2A5A">
        <w:rPr>
          <w:rFonts w:cs="Arial"/>
          <w:szCs w:val="22"/>
        </w:rPr>
        <w:t xml:space="preserve">Welche Anforderungen an den Absetzer gestellt werden, hängt </w:t>
      </w:r>
      <w:r>
        <w:rPr>
          <w:rFonts w:cs="Arial"/>
          <w:szCs w:val="22"/>
        </w:rPr>
        <w:t>zudem</w:t>
      </w:r>
      <w:r w:rsidRPr="00FB2A5A">
        <w:rPr>
          <w:rFonts w:cs="Arial"/>
          <w:szCs w:val="22"/>
        </w:rPr>
        <w:t xml:space="preserve"> von der Absetzmethode ab. So eignet sich das </w:t>
      </w:r>
      <w:r>
        <w:rPr>
          <w:rFonts w:cs="Arial"/>
          <w:szCs w:val="22"/>
        </w:rPr>
        <w:t xml:space="preserve">sogenannte </w:t>
      </w:r>
      <w:proofErr w:type="spellStart"/>
      <w:r w:rsidRPr="00FB2A5A">
        <w:rPr>
          <w:rFonts w:cs="Arial"/>
          <w:szCs w:val="22"/>
        </w:rPr>
        <w:t>Cone</w:t>
      </w:r>
      <w:proofErr w:type="spellEnd"/>
      <w:r w:rsidRPr="00FB2A5A">
        <w:rPr>
          <w:rFonts w:cs="Arial"/>
          <w:szCs w:val="22"/>
        </w:rPr>
        <w:t xml:space="preserve"> Shell</w:t>
      </w:r>
      <w:r>
        <w:rPr>
          <w:rFonts w:cs="Arial"/>
          <w:szCs w:val="22"/>
        </w:rPr>
        <w:t xml:space="preserve">, das </w:t>
      </w:r>
      <w:r w:rsidRPr="00FB2A5A">
        <w:rPr>
          <w:rFonts w:cs="Arial"/>
          <w:szCs w:val="22"/>
        </w:rPr>
        <w:t>auch Kegelschalenverfahren genannt</w:t>
      </w:r>
      <w:r>
        <w:rPr>
          <w:rFonts w:cs="Arial"/>
          <w:szCs w:val="22"/>
        </w:rPr>
        <w:t xml:space="preserve"> wird,</w:t>
      </w:r>
      <w:r w:rsidRPr="00FB2A5A">
        <w:rPr>
          <w:rFonts w:cs="Arial"/>
          <w:szCs w:val="22"/>
        </w:rPr>
        <w:t xml:space="preserve"> für sehr einfac</w:t>
      </w:r>
      <w:r>
        <w:rPr>
          <w:rFonts w:cs="Arial"/>
          <w:szCs w:val="22"/>
        </w:rPr>
        <w:t>he Prozesse</w:t>
      </w:r>
      <w:r w:rsidRPr="00FB2A5A">
        <w:rPr>
          <w:rFonts w:cs="Arial"/>
          <w:szCs w:val="22"/>
        </w:rPr>
        <w:t xml:space="preserve">, bei denen kein Mischen </w:t>
      </w:r>
      <w:r>
        <w:rPr>
          <w:rFonts w:cs="Arial"/>
          <w:szCs w:val="22"/>
        </w:rPr>
        <w:t xml:space="preserve">des Materials </w:t>
      </w:r>
      <w:r w:rsidRPr="00FB2A5A">
        <w:rPr>
          <w:rFonts w:cs="Arial"/>
          <w:szCs w:val="22"/>
        </w:rPr>
        <w:t xml:space="preserve">erforderlich ist. </w:t>
      </w:r>
      <w:r>
        <w:rPr>
          <w:rFonts w:cs="Arial"/>
          <w:szCs w:val="22"/>
        </w:rPr>
        <w:t>Bei dieser Anwendung</w:t>
      </w:r>
      <w:r w:rsidRPr="00FB2A5A">
        <w:rPr>
          <w:rFonts w:cs="Arial"/>
          <w:szCs w:val="22"/>
        </w:rPr>
        <w:t xml:space="preserve"> </w:t>
      </w:r>
      <w:r>
        <w:rPr>
          <w:rFonts w:cs="Arial"/>
          <w:szCs w:val="22"/>
        </w:rPr>
        <w:t>führt</w:t>
      </w:r>
      <w:r w:rsidRPr="00FB2A5A">
        <w:rPr>
          <w:rFonts w:cs="Arial"/>
          <w:szCs w:val="22"/>
        </w:rPr>
        <w:t xml:space="preserve"> der Absetzer höchstens eine Hub</w:t>
      </w:r>
      <w:r>
        <w:rPr>
          <w:rFonts w:cs="Arial"/>
          <w:szCs w:val="22"/>
        </w:rPr>
        <w:t>-</w:t>
      </w:r>
      <w:r w:rsidRPr="00FB2A5A">
        <w:rPr>
          <w:rFonts w:cs="Arial"/>
          <w:szCs w:val="22"/>
        </w:rPr>
        <w:t>, nicht aber eine Schwenkbewegung</w:t>
      </w:r>
      <w:r>
        <w:rPr>
          <w:rFonts w:cs="Arial"/>
          <w:szCs w:val="22"/>
        </w:rPr>
        <w:t xml:space="preserve"> aus</w:t>
      </w:r>
      <w:r w:rsidRPr="00FB2A5A">
        <w:rPr>
          <w:rFonts w:cs="Arial"/>
          <w:szCs w:val="22"/>
        </w:rPr>
        <w:t xml:space="preserve">. Der Absetzer kann </w:t>
      </w:r>
      <w:r>
        <w:rPr>
          <w:rFonts w:cs="Arial"/>
          <w:szCs w:val="22"/>
        </w:rPr>
        <w:t xml:space="preserve">in diesem Fall </w:t>
      </w:r>
      <w:r w:rsidRPr="00FB2A5A">
        <w:rPr>
          <w:rFonts w:cs="Arial"/>
          <w:szCs w:val="22"/>
        </w:rPr>
        <w:t xml:space="preserve">einfach ausgeführt sein. </w:t>
      </w:r>
      <w:r>
        <w:rPr>
          <w:rFonts w:cs="Arial"/>
          <w:szCs w:val="22"/>
        </w:rPr>
        <w:t>Ist</w:t>
      </w:r>
      <w:r w:rsidRPr="00FB2A5A">
        <w:rPr>
          <w:rFonts w:cs="Arial"/>
          <w:szCs w:val="22"/>
        </w:rPr>
        <w:t xml:space="preserve"> </w:t>
      </w:r>
      <w:r>
        <w:rPr>
          <w:rFonts w:cs="Arial"/>
          <w:szCs w:val="22"/>
        </w:rPr>
        <w:t xml:space="preserve">ein </w:t>
      </w:r>
      <w:r w:rsidRPr="00FB2A5A">
        <w:rPr>
          <w:rFonts w:cs="Arial"/>
          <w:szCs w:val="22"/>
        </w:rPr>
        <w:t xml:space="preserve">Mischen </w:t>
      </w:r>
      <w:r>
        <w:rPr>
          <w:rFonts w:cs="Arial"/>
          <w:szCs w:val="22"/>
        </w:rPr>
        <w:t xml:space="preserve">des Materials </w:t>
      </w:r>
      <w:r w:rsidRPr="00FB2A5A">
        <w:rPr>
          <w:rFonts w:cs="Arial"/>
          <w:szCs w:val="22"/>
        </w:rPr>
        <w:t xml:space="preserve">erforderlich, </w:t>
      </w:r>
      <w:r>
        <w:rPr>
          <w:rFonts w:cs="Arial"/>
          <w:szCs w:val="22"/>
        </w:rPr>
        <w:t>eignet sich die sogenannte</w:t>
      </w:r>
      <w:r w:rsidRPr="00FB2A5A">
        <w:rPr>
          <w:rFonts w:cs="Arial"/>
          <w:szCs w:val="22"/>
        </w:rPr>
        <w:t xml:space="preserve"> </w:t>
      </w:r>
      <w:r w:rsidRPr="00C73F2B">
        <w:rPr>
          <w:rFonts w:cs="Arial"/>
          <w:szCs w:val="22"/>
        </w:rPr>
        <w:t>Chevron</w:t>
      </w:r>
      <w:r>
        <w:rPr>
          <w:rFonts w:cs="Arial"/>
          <w:szCs w:val="22"/>
        </w:rPr>
        <w:t>-Methode</w:t>
      </w:r>
      <w:r w:rsidRPr="00FB2A5A">
        <w:rPr>
          <w:rFonts w:cs="Arial"/>
          <w:szCs w:val="22"/>
        </w:rPr>
        <w:t xml:space="preserve">. </w:t>
      </w:r>
      <w:r>
        <w:rPr>
          <w:rFonts w:cs="Arial"/>
          <w:szCs w:val="22"/>
        </w:rPr>
        <w:t xml:space="preserve">Dabei beginnt der Ausleger des Absetzers in seiner tiefsten Stellung. Die erste Zeile </w:t>
      </w:r>
      <w:r w:rsidRPr="00A33A44">
        <w:rPr>
          <w:rFonts w:cs="Arial"/>
          <w:szCs w:val="22"/>
        </w:rPr>
        <w:t>wird</w:t>
      </w:r>
      <w:r>
        <w:rPr>
          <w:rFonts w:cs="Arial"/>
          <w:szCs w:val="22"/>
        </w:rPr>
        <w:t xml:space="preserve"> in der Mitte des Lagers abgeworfen, alle weiteren Zeilen kommen schichtweise darüber. Bei dieser Methode </w:t>
      </w:r>
      <w:r w:rsidRPr="00FB2A5A">
        <w:rPr>
          <w:rFonts w:cs="Arial"/>
          <w:szCs w:val="22"/>
        </w:rPr>
        <w:t xml:space="preserve">ist grundsätzlich </w:t>
      </w:r>
      <w:r>
        <w:rPr>
          <w:rFonts w:cs="Arial"/>
          <w:szCs w:val="22"/>
        </w:rPr>
        <w:t xml:space="preserve">auch </w:t>
      </w:r>
      <w:r w:rsidRPr="00FB2A5A">
        <w:rPr>
          <w:rFonts w:cs="Arial"/>
          <w:szCs w:val="22"/>
        </w:rPr>
        <w:t xml:space="preserve">keine Schwenkbewegung </w:t>
      </w:r>
      <w:r>
        <w:rPr>
          <w:rFonts w:cs="Arial"/>
          <w:szCs w:val="22"/>
        </w:rPr>
        <w:t>notwendig</w:t>
      </w:r>
      <w:r w:rsidRPr="00FB2A5A">
        <w:rPr>
          <w:rFonts w:cs="Arial"/>
          <w:szCs w:val="22"/>
        </w:rPr>
        <w:t xml:space="preserve">. Die </w:t>
      </w:r>
      <w:proofErr w:type="spellStart"/>
      <w:r w:rsidRPr="00FB2A5A">
        <w:rPr>
          <w:rFonts w:cs="Arial"/>
          <w:szCs w:val="22"/>
        </w:rPr>
        <w:t>Windrow</w:t>
      </w:r>
      <w:proofErr w:type="spellEnd"/>
      <w:r w:rsidRPr="00FB2A5A">
        <w:rPr>
          <w:rFonts w:cs="Arial"/>
          <w:szCs w:val="22"/>
        </w:rPr>
        <w:t>-Methode benötigt den aufw</w:t>
      </w:r>
      <w:r>
        <w:rPr>
          <w:rFonts w:cs="Arial"/>
          <w:szCs w:val="22"/>
        </w:rPr>
        <w:t>ä</w:t>
      </w:r>
      <w:r w:rsidRPr="00FB2A5A">
        <w:rPr>
          <w:rFonts w:cs="Arial"/>
          <w:szCs w:val="22"/>
        </w:rPr>
        <w:t xml:space="preserve">ndigsten Absetzer. Sie hat aber den Vorteil, dass die Fallhöhe des Materials immer gering ist und so ein Entmischen des Materials durch das Herunterrollen von </w:t>
      </w:r>
      <w:r>
        <w:rPr>
          <w:rFonts w:cs="Arial"/>
          <w:szCs w:val="22"/>
        </w:rPr>
        <w:t>Schüttgut</w:t>
      </w:r>
      <w:r w:rsidRPr="00FB2A5A">
        <w:rPr>
          <w:rFonts w:cs="Arial"/>
          <w:szCs w:val="22"/>
        </w:rPr>
        <w:t xml:space="preserve"> vermieden wird. </w:t>
      </w:r>
    </w:p>
    <w:p w14:paraId="5B109169" w14:textId="77777777" w:rsidR="00341EE7" w:rsidRDefault="00341EE7" w:rsidP="00341EE7">
      <w:pPr>
        <w:spacing w:line="360" w:lineRule="auto"/>
        <w:rPr>
          <w:rFonts w:cs="Arial"/>
          <w:szCs w:val="22"/>
        </w:rPr>
      </w:pPr>
    </w:p>
    <w:p w14:paraId="25A75259" w14:textId="77777777" w:rsidR="00341EE7" w:rsidRPr="00FB2A5A" w:rsidRDefault="00341EE7" w:rsidP="00341EE7">
      <w:pPr>
        <w:spacing w:line="360" w:lineRule="auto"/>
        <w:rPr>
          <w:rFonts w:cs="Arial"/>
          <w:szCs w:val="22"/>
        </w:rPr>
      </w:pPr>
      <w:r w:rsidRPr="00FB2A5A">
        <w:rPr>
          <w:rFonts w:cs="Arial"/>
          <w:szCs w:val="22"/>
        </w:rPr>
        <w:t>Die Methode</w:t>
      </w:r>
      <w:r>
        <w:rPr>
          <w:rFonts w:cs="Arial"/>
          <w:szCs w:val="22"/>
        </w:rPr>
        <w:t xml:space="preserve"> der </w:t>
      </w:r>
      <w:proofErr w:type="spellStart"/>
      <w:r>
        <w:rPr>
          <w:rFonts w:cs="Arial"/>
          <w:szCs w:val="22"/>
        </w:rPr>
        <w:t>Aufhaldung</w:t>
      </w:r>
      <w:proofErr w:type="spellEnd"/>
      <w:r>
        <w:rPr>
          <w:rFonts w:cs="Arial"/>
          <w:szCs w:val="22"/>
        </w:rPr>
        <w:t xml:space="preserve"> </w:t>
      </w:r>
      <w:r w:rsidRPr="00FB2A5A">
        <w:rPr>
          <w:rFonts w:cs="Arial"/>
          <w:szCs w:val="22"/>
        </w:rPr>
        <w:t xml:space="preserve">definiert sich in der Regel durch das benötigte Mischungsverhältnis. Bei der Zwischenlagerung von Kohle ist dies jedoch </w:t>
      </w:r>
      <w:r>
        <w:rPr>
          <w:rFonts w:cs="Arial"/>
          <w:szCs w:val="22"/>
        </w:rPr>
        <w:t xml:space="preserve">in der Regel </w:t>
      </w:r>
      <w:r w:rsidRPr="00FB2A5A">
        <w:rPr>
          <w:rFonts w:cs="Arial"/>
          <w:szCs w:val="22"/>
        </w:rPr>
        <w:t xml:space="preserve">nicht erforderlich. Die Homogenisierung beim Abtragen ist </w:t>
      </w:r>
      <w:r>
        <w:rPr>
          <w:rFonts w:cs="Arial"/>
          <w:szCs w:val="22"/>
        </w:rPr>
        <w:t xml:space="preserve">lediglich </w:t>
      </w:r>
      <w:r w:rsidRPr="00FB2A5A">
        <w:rPr>
          <w:rFonts w:cs="Arial"/>
          <w:szCs w:val="22"/>
        </w:rPr>
        <w:t>ein positiver Nebeneffekt</w:t>
      </w:r>
      <w:r>
        <w:rPr>
          <w:rFonts w:cs="Arial"/>
          <w:szCs w:val="22"/>
        </w:rPr>
        <w:t xml:space="preserve">. </w:t>
      </w:r>
      <w:r>
        <w:rPr>
          <w:rFonts w:cs="Arial"/>
          <w:szCs w:val="22"/>
        </w:rPr>
        <w:lastRenderedPageBreak/>
        <w:t>Denn b</w:t>
      </w:r>
      <w:r w:rsidRPr="00FB2A5A">
        <w:rPr>
          <w:rFonts w:cs="Arial"/>
          <w:szCs w:val="22"/>
        </w:rPr>
        <w:t xml:space="preserve">eim </w:t>
      </w:r>
      <w:proofErr w:type="spellStart"/>
      <w:r w:rsidRPr="00FB2A5A">
        <w:rPr>
          <w:rFonts w:cs="Arial"/>
          <w:szCs w:val="22"/>
        </w:rPr>
        <w:t>Aufhalden</w:t>
      </w:r>
      <w:proofErr w:type="spellEnd"/>
      <w:r w:rsidRPr="00FB2A5A">
        <w:rPr>
          <w:rFonts w:cs="Arial"/>
          <w:szCs w:val="22"/>
        </w:rPr>
        <w:t xml:space="preserve"> entstehen </w:t>
      </w:r>
      <w:r>
        <w:rPr>
          <w:rFonts w:cs="Arial"/>
          <w:szCs w:val="22"/>
        </w:rPr>
        <w:t xml:space="preserve">zwar </w:t>
      </w:r>
      <w:r w:rsidRPr="00FB2A5A">
        <w:rPr>
          <w:rFonts w:cs="Arial"/>
          <w:szCs w:val="22"/>
        </w:rPr>
        <w:t xml:space="preserve">verschiedene </w:t>
      </w:r>
      <w:r>
        <w:rPr>
          <w:rFonts w:cs="Arial"/>
          <w:szCs w:val="22"/>
        </w:rPr>
        <w:t>Schichten, aber stets mit dem gleichen Material</w:t>
      </w:r>
      <w:r w:rsidRPr="00FB2A5A">
        <w:rPr>
          <w:rFonts w:cs="Arial"/>
          <w:szCs w:val="22"/>
        </w:rPr>
        <w:t xml:space="preserve">. </w:t>
      </w:r>
    </w:p>
    <w:p w14:paraId="1702FC52" w14:textId="77777777" w:rsidR="00341EE7" w:rsidRPr="00FB2A5A" w:rsidRDefault="00341EE7" w:rsidP="00341EE7">
      <w:pPr>
        <w:spacing w:line="360" w:lineRule="auto"/>
        <w:rPr>
          <w:rFonts w:cs="Arial"/>
          <w:szCs w:val="22"/>
        </w:rPr>
      </w:pPr>
    </w:p>
    <w:p w14:paraId="6896A416" w14:textId="77777777" w:rsidR="00341EE7" w:rsidRPr="00DC107D" w:rsidRDefault="00341EE7" w:rsidP="00341EE7">
      <w:pPr>
        <w:spacing w:line="360" w:lineRule="auto"/>
        <w:rPr>
          <w:rFonts w:cs="Arial"/>
          <w:b/>
          <w:bCs/>
          <w:szCs w:val="22"/>
        </w:rPr>
      </w:pPr>
      <w:r w:rsidRPr="00DC107D">
        <w:rPr>
          <w:rFonts w:cs="Arial"/>
          <w:b/>
          <w:bCs/>
          <w:szCs w:val="22"/>
        </w:rPr>
        <w:t>Robuste Brückenkratzer</w:t>
      </w:r>
    </w:p>
    <w:p w14:paraId="7621D913" w14:textId="77777777" w:rsidR="00341EE7" w:rsidRPr="00FB2A5A" w:rsidRDefault="00341EE7" w:rsidP="00341EE7">
      <w:pPr>
        <w:spacing w:line="360" w:lineRule="auto"/>
        <w:rPr>
          <w:rFonts w:cs="Arial"/>
          <w:szCs w:val="22"/>
        </w:rPr>
      </w:pPr>
      <w:proofErr w:type="spellStart"/>
      <w:r w:rsidRPr="00FB2A5A">
        <w:rPr>
          <w:rFonts w:cs="Arial"/>
          <w:szCs w:val="22"/>
        </w:rPr>
        <w:t>Rückhalder</w:t>
      </w:r>
      <w:proofErr w:type="spellEnd"/>
      <w:r w:rsidRPr="00FB2A5A">
        <w:rPr>
          <w:rFonts w:cs="Arial"/>
          <w:szCs w:val="22"/>
        </w:rPr>
        <w:t xml:space="preserve"> </w:t>
      </w:r>
      <w:r>
        <w:rPr>
          <w:rFonts w:cs="Arial"/>
          <w:szCs w:val="22"/>
        </w:rPr>
        <w:t xml:space="preserve">oder Kratzer </w:t>
      </w:r>
      <w:r w:rsidRPr="00FB2A5A">
        <w:rPr>
          <w:rFonts w:cs="Arial"/>
          <w:szCs w:val="22"/>
        </w:rPr>
        <w:t xml:space="preserve">bauen das Schüttgut nach Bedarf aus dem Zwischenlager </w:t>
      </w:r>
      <w:r>
        <w:rPr>
          <w:rFonts w:cs="Arial"/>
          <w:szCs w:val="22"/>
        </w:rPr>
        <w:t xml:space="preserve">wieder </w:t>
      </w:r>
      <w:r w:rsidRPr="00FB2A5A">
        <w:rPr>
          <w:rFonts w:cs="Arial"/>
          <w:szCs w:val="22"/>
        </w:rPr>
        <w:t xml:space="preserve">ab. Die für die jeweilige Anwendung </w:t>
      </w:r>
      <w:proofErr w:type="gramStart"/>
      <w:r w:rsidRPr="00FB2A5A">
        <w:rPr>
          <w:rFonts w:cs="Arial"/>
          <w:szCs w:val="22"/>
        </w:rPr>
        <w:t>am besten geeignete Lösung</w:t>
      </w:r>
      <w:proofErr w:type="gramEnd"/>
      <w:r w:rsidRPr="00FB2A5A">
        <w:rPr>
          <w:rFonts w:cs="Arial"/>
          <w:szCs w:val="22"/>
        </w:rPr>
        <w:t xml:space="preserve"> bestimmt sich aus der Aufgabe des Lagers</w:t>
      </w:r>
      <w:r>
        <w:rPr>
          <w:rFonts w:cs="Arial"/>
          <w:szCs w:val="22"/>
        </w:rPr>
        <w:t xml:space="preserve">, </w:t>
      </w:r>
      <w:r w:rsidRPr="00FB2A5A">
        <w:rPr>
          <w:rFonts w:cs="Arial"/>
          <w:szCs w:val="22"/>
        </w:rPr>
        <w:t xml:space="preserve">den Materialeigenschaften sowie der </w:t>
      </w:r>
      <w:proofErr w:type="spellStart"/>
      <w:r w:rsidRPr="00FB2A5A">
        <w:rPr>
          <w:rFonts w:cs="Arial"/>
          <w:szCs w:val="22"/>
        </w:rPr>
        <w:t>Aufhaldemethode</w:t>
      </w:r>
      <w:proofErr w:type="spellEnd"/>
      <w:r w:rsidRPr="00FB2A5A">
        <w:rPr>
          <w:rFonts w:cs="Arial"/>
          <w:szCs w:val="22"/>
        </w:rPr>
        <w:t xml:space="preserve">. </w:t>
      </w:r>
    </w:p>
    <w:p w14:paraId="0B919C20" w14:textId="77777777" w:rsidR="00341EE7" w:rsidRDefault="00341EE7" w:rsidP="00341EE7">
      <w:pPr>
        <w:spacing w:line="360" w:lineRule="auto"/>
        <w:rPr>
          <w:rFonts w:cs="Arial"/>
          <w:szCs w:val="22"/>
        </w:rPr>
      </w:pPr>
    </w:p>
    <w:p w14:paraId="6C1F3297" w14:textId="77777777" w:rsidR="00341EE7" w:rsidRDefault="00341EE7" w:rsidP="00341EE7">
      <w:pPr>
        <w:spacing w:line="360" w:lineRule="auto"/>
        <w:rPr>
          <w:rFonts w:cs="Arial"/>
          <w:szCs w:val="22"/>
        </w:rPr>
      </w:pPr>
      <w:r w:rsidRPr="00FB2A5A">
        <w:rPr>
          <w:rFonts w:cs="Arial"/>
          <w:szCs w:val="22"/>
        </w:rPr>
        <w:t>Das Schüttgut lässt sich entweder stirnseitig oder von der Seite der Halde abtragen. Beim Abtragen von der Seite schieben Kratzerketten das Material auf einen Gurtförderer, der parallel zur Halde angeordnet ist. Beim stirnseitigen Abtragen wird häufig ein Rechen eingesetzt, der mittels kleiner Seitbewegungen das Material nach unten rutschen lässt, von wo es ein</w:t>
      </w:r>
      <w:r>
        <w:rPr>
          <w:rFonts w:cs="Arial"/>
          <w:szCs w:val="22"/>
        </w:rPr>
        <w:t>e</w:t>
      </w:r>
      <w:r w:rsidRPr="00FB2A5A">
        <w:rPr>
          <w:rFonts w:cs="Arial"/>
          <w:szCs w:val="22"/>
        </w:rPr>
        <w:t xml:space="preserve"> Kratzerkette weiterfördert. Dies hat den Vorteil, dass das Schüttgut von der gesamten Querschnittsfläche </w:t>
      </w:r>
      <w:r>
        <w:rPr>
          <w:rFonts w:cs="Arial"/>
          <w:szCs w:val="22"/>
        </w:rPr>
        <w:t>abgetragen</w:t>
      </w:r>
      <w:r w:rsidRPr="00FB2A5A">
        <w:rPr>
          <w:rFonts w:cs="Arial"/>
          <w:szCs w:val="22"/>
        </w:rPr>
        <w:t xml:space="preserve"> wird. Als Rücklader kann zum Beispiel ein Portalkratzer das Längslager überspannen. Dieser trägt die Kohle schichtweise von der Seitenböschung ab und führt sie auf den Gurtförderer. Ein </w:t>
      </w:r>
      <w:r>
        <w:rPr>
          <w:rFonts w:cs="Arial"/>
          <w:szCs w:val="22"/>
        </w:rPr>
        <w:t>zusätzlicher</w:t>
      </w:r>
      <w:r w:rsidRPr="00FB2A5A">
        <w:rPr>
          <w:rFonts w:cs="Arial"/>
          <w:szCs w:val="22"/>
        </w:rPr>
        <w:t xml:space="preserve"> Seitenkratzer könnte je nach Bedarf aus einem zweiten Längslager weiteres Material in die Anlage fördern. </w:t>
      </w:r>
    </w:p>
    <w:p w14:paraId="03E4C930" w14:textId="77777777" w:rsidR="00341EE7" w:rsidRDefault="00341EE7" w:rsidP="00341EE7">
      <w:pPr>
        <w:spacing w:line="360" w:lineRule="auto"/>
        <w:rPr>
          <w:rFonts w:cs="Arial"/>
          <w:szCs w:val="22"/>
        </w:rPr>
      </w:pPr>
    </w:p>
    <w:p w14:paraId="7B06F380" w14:textId="77777777" w:rsidR="00341EE7" w:rsidRPr="00FB2A5A" w:rsidRDefault="00341EE7" w:rsidP="00341EE7">
      <w:pPr>
        <w:spacing w:line="360" w:lineRule="auto"/>
        <w:rPr>
          <w:rFonts w:cs="Arial"/>
          <w:szCs w:val="22"/>
        </w:rPr>
      </w:pPr>
      <w:r>
        <w:rPr>
          <w:rFonts w:cs="Arial"/>
          <w:szCs w:val="22"/>
        </w:rPr>
        <w:t xml:space="preserve">Wichtig ist, dass </w:t>
      </w:r>
      <w:r w:rsidRPr="00FB2A5A">
        <w:rPr>
          <w:rFonts w:cs="Arial"/>
          <w:szCs w:val="22"/>
        </w:rPr>
        <w:t xml:space="preserve">die Brückenkratzer robust ausgeführt </w:t>
      </w:r>
      <w:r>
        <w:rPr>
          <w:rFonts w:cs="Arial"/>
          <w:szCs w:val="22"/>
        </w:rPr>
        <w:t>sind und ihre Aufgaben auch unter extremen Bedingungen zuverlässig erledigen können</w:t>
      </w:r>
      <w:r w:rsidRPr="00FB2A5A">
        <w:rPr>
          <w:rFonts w:cs="Arial"/>
          <w:szCs w:val="22"/>
        </w:rPr>
        <w:t xml:space="preserve">. </w:t>
      </w:r>
      <w:r>
        <w:rPr>
          <w:rFonts w:cs="Arial"/>
          <w:szCs w:val="22"/>
        </w:rPr>
        <w:t>D</w:t>
      </w:r>
      <w:r w:rsidRPr="00FB2A5A">
        <w:rPr>
          <w:rFonts w:cs="Arial"/>
          <w:szCs w:val="22"/>
        </w:rPr>
        <w:t xml:space="preserve">ie BEUMER Group </w:t>
      </w:r>
      <w:r>
        <w:rPr>
          <w:rFonts w:cs="Arial"/>
          <w:szCs w:val="22"/>
        </w:rPr>
        <w:t xml:space="preserve">hat zum Beispiel </w:t>
      </w:r>
      <w:r w:rsidRPr="00FB2A5A">
        <w:rPr>
          <w:rFonts w:cs="Arial"/>
          <w:szCs w:val="22"/>
        </w:rPr>
        <w:t xml:space="preserve">für </w:t>
      </w:r>
      <w:r>
        <w:rPr>
          <w:rFonts w:cs="Arial"/>
          <w:szCs w:val="22"/>
        </w:rPr>
        <w:t>ein Projekt</w:t>
      </w:r>
      <w:r w:rsidRPr="00FB2A5A">
        <w:rPr>
          <w:rFonts w:cs="Arial"/>
          <w:szCs w:val="22"/>
        </w:rPr>
        <w:t xml:space="preserve"> einen Brückenkratzer mit einer </w:t>
      </w:r>
      <w:r w:rsidRPr="005C3A17">
        <w:rPr>
          <w:rFonts w:cs="Arial"/>
          <w:szCs w:val="22"/>
        </w:rPr>
        <w:t>Schienen</w:t>
      </w:r>
      <w:r>
        <w:rPr>
          <w:rFonts w:cs="Arial"/>
          <w:szCs w:val="22"/>
        </w:rPr>
        <w:t>breite</w:t>
      </w:r>
      <w:r w:rsidRPr="005C3A17">
        <w:rPr>
          <w:rFonts w:cs="Arial"/>
          <w:szCs w:val="22"/>
        </w:rPr>
        <w:t xml:space="preserve"> von 55 Metern</w:t>
      </w:r>
      <w:r w:rsidRPr="00FB2A5A">
        <w:rPr>
          <w:rFonts w:cs="Arial"/>
          <w:szCs w:val="22"/>
        </w:rPr>
        <w:t xml:space="preserve"> konstruiert. </w:t>
      </w:r>
      <w:r>
        <w:rPr>
          <w:rFonts w:cs="Arial"/>
          <w:szCs w:val="22"/>
        </w:rPr>
        <w:t xml:space="preserve">Die </w:t>
      </w:r>
      <w:r w:rsidRPr="00FB2A5A">
        <w:rPr>
          <w:rFonts w:cs="Arial"/>
          <w:szCs w:val="22"/>
        </w:rPr>
        <w:t xml:space="preserve">Kohle lässt sich mit einer </w:t>
      </w:r>
      <w:r>
        <w:rPr>
          <w:rFonts w:cs="Arial"/>
          <w:szCs w:val="22"/>
        </w:rPr>
        <w:t>L</w:t>
      </w:r>
      <w:r w:rsidRPr="00FB2A5A">
        <w:rPr>
          <w:rFonts w:cs="Arial"/>
          <w:szCs w:val="22"/>
        </w:rPr>
        <w:t xml:space="preserve">eistung von 1.100 Tonnen in der Stunde fördern. In Russland ist eine Anlage im Einsatz, die bei Umgebungstemperaturen von -40 Grad Celsius arbeiten kann. Die </w:t>
      </w:r>
      <w:r w:rsidRPr="005C3A17">
        <w:rPr>
          <w:rFonts w:cs="Arial"/>
          <w:szCs w:val="22"/>
        </w:rPr>
        <w:t>Schienen</w:t>
      </w:r>
      <w:r>
        <w:rPr>
          <w:rFonts w:cs="Arial"/>
          <w:szCs w:val="22"/>
        </w:rPr>
        <w:t>breite</w:t>
      </w:r>
      <w:r w:rsidRPr="005C3A17">
        <w:rPr>
          <w:rFonts w:cs="Arial"/>
          <w:szCs w:val="22"/>
        </w:rPr>
        <w:t xml:space="preserve"> beträgt 34 Meter</w:t>
      </w:r>
      <w:r w:rsidRPr="00FB2A5A">
        <w:rPr>
          <w:rFonts w:cs="Arial"/>
          <w:szCs w:val="22"/>
        </w:rPr>
        <w:t xml:space="preserve">. Ausgelegt ist der Brückenkratzer für eine Förderleistung von 500 Tonnen </w:t>
      </w:r>
      <w:r>
        <w:rPr>
          <w:rFonts w:cs="Arial"/>
          <w:szCs w:val="22"/>
        </w:rPr>
        <w:t xml:space="preserve">pro </w:t>
      </w:r>
      <w:r w:rsidRPr="00FB2A5A">
        <w:rPr>
          <w:rFonts w:cs="Arial"/>
          <w:szCs w:val="22"/>
        </w:rPr>
        <w:t xml:space="preserve">Stunde. </w:t>
      </w:r>
    </w:p>
    <w:p w14:paraId="54B87720" w14:textId="77777777" w:rsidR="00341EE7" w:rsidRDefault="00341EE7" w:rsidP="00341EE7">
      <w:pPr>
        <w:spacing w:line="360" w:lineRule="auto"/>
        <w:rPr>
          <w:rFonts w:cs="Arial"/>
          <w:szCs w:val="22"/>
        </w:rPr>
      </w:pPr>
    </w:p>
    <w:p w14:paraId="43BEE9C1" w14:textId="77777777" w:rsidR="00341EE7" w:rsidRDefault="00341EE7" w:rsidP="00341EE7">
      <w:pPr>
        <w:spacing w:line="360" w:lineRule="auto"/>
        <w:rPr>
          <w:rFonts w:cs="Arial"/>
          <w:szCs w:val="22"/>
        </w:rPr>
      </w:pPr>
      <w:r>
        <w:rPr>
          <w:rFonts w:cs="Arial"/>
          <w:szCs w:val="22"/>
        </w:rPr>
        <w:t>Für eine effiziente Lagerung ist</w:t>
      </w:r>
      <w:r w:rsidRPr="00FB2A5A">
        <w:rPr>
          <w:rFonts w:cs="Arial"/>
          <w:szCs w:val="22"/>
        </w:rPr>
        <w:t xml:space="preserve"> sowohl die Auswahl der richtigen Ausrüstung als auch der wirtschaftliche Betrieb der Anlage</w:t>
      </w:r>
      <w:r>
        <w:rPr>
          <w:rFonts w:cs="Arial"/>
          <w:szCs w:val="22"/>
        </w:rPr>
        <w:t xml:space="preserve"> entscheidend</w:t>
      </w:r>
      <w:r w:rsidRPr="00FB2A5A">
        <w:rPr>
          <w:rFonts w:cs="Arial"/>
          <w:szCs w:val="22"/>
        </w:rPr>
        <w:t>.</w:t>
      </w:r>
      <w:r>
        <w:rPr>
          <w:rFonts w:cs="Arial"/>
          <w:szCs w:val="22"/>
        </w:rPr>
        <w:t xml:space="preserve"> </w:t>
      </w:r>
      <w:r w:rsidRPr="00FB2A5A">
        <w:rPr>
          <w:rFonts w:cs="Arial"/>
          <w:szCs w:val="22"/>
        </w:rPr>
        <w:t xml:space="preserve">Die BEUMER Group unterstützt von </w:t>
      </w:r>
      <w:r w:rsidRPr="00FB2A5A">
        <w:rPr>
          <w:rFonts w:cs="Arial"/>
          <w:szCs w:val="22"/>
        </w:rPr>
        <w:lastRenderedPageBreak/>
        <w:t>Machbarkeitsstudien über</w:t>
      </w:r>
      <w:r>
        <w:rPr>
          <w:rFonts w:cs="Arial"/>
          <w:szCs w:val="22"/>
        </w:rPr>
        <w:t xml:space="preserve"> das Engineering und</w:t>
      </w:r>
      <w:r w:rsidRPr="00FB2A5A">
        <w:rPr>
          <w:rFonts w:cs="Arial"/>
          <w:szCs w:val="22"/>
        </w:rPr>
        <w:t xml:space="preserve"> die Lieferung von Anlagen bis hin zum Betrieb des Terminals in jeder Phase des Projektes. </w:t>
      </w:r>
    </w:p>
    <w:p w14:paraId="0E1A76DF" w14:textId="77777777" w:rsidR="00341EE7" w:rsidRDefault="00341EE7" w:rsidP="00341EE7">
      <w:pPr>
        <w:spacing w:line="360" w:lineRule="auto"/>
        <w:rPr>
          <w:rFonts w:cs="Arial"/>
          <w:szCs w:val="22"/>
        </w:rPr>
      </w:pPr>
    </w:p>
    <w:p w14:paraId="284EEFC0" w14:textId="77777777" w:rsidR="00341EE7" w:rsidRPr="001D5F72" w:rsidRDefault="00341EE7" w:rsidP="00341EE7">
      <w:pPr>
        <w:spacing w:line="360" w:lineRule="auto"/>
        <w:rPr>
          <w:rFonts w:cs="Arial"/>
          <w:bCs/>
          <w:i/>
          <w:sz w:val="20"/>
        </w:rPr>
      </w:pPr>
      <w:r w:rsidRPr="001D5F72">
        <w:rPr>
          <w:rFonts w:cs="Arial"/>
          <w:bCs/>
          <w:i/>
          <w:sz w:val="20"/>
        </w:rPr>
        <w:t>8.073 Zeichen inkl. Leerzeichen</w:t>
      </w:r>
    </w:p>
    <w:p w14:paraId="77506F10" w14:textId="77777777" w:rsidR="00341EE7" w:rsidRPr="001D5F72" w:rsidRDefault="00341EE7" w:rsidP="00341EE7">
      <w:pPr>
        <w:spacing w:line="360" w:lineRule="auto"/>
        <w:rPr>
          <w:rFonts w:cs="Arial"/>
          <w:b/>
          <w:bCs/>
          <w:i/>
          <w:sz w:val="20"/>
        </w:rPr>
      </w:pPr>
    </w:p>
    <w:p w14:paraId="63C1C29B" w14:textId="77777777" w:rsidR="00341EE7" w:rsidRPr="001D5F72" w:rsidRDefault="00341EE7" w:rsidP="00341EE7">
      <w:pPr>
        <w:spacing w:line="360" w:lineRule="auto"/>
        <w:rPr>
          <w:rFonts w:cs="Arial"/>
          <w:i/>
          <w:iCs/>
          <w:sz w:val="20"/>
        </w:rPr>
      </w:pPr>
      <w:r w:rsidRPr="001D5F72">
        <w:rPr>
          <w:rFonts w:cs="Arial"/>
          <w:b/>
          <w:bCs/>
          <w:i/>
          <w:sz w:val="20"/>
        </w:rPr>
        <w:t>Meta-Title</w:t>
      </w:r>
      <w:r w:rsidRPr="001D5F72">
        <w:rPr>
          <w:rFonts w:cs="Arial"/>
          <w:i/>
          <w:sz w:val="20"/>
        </w:rPr>
        <w:t xml:space="preserve">: </w:t>
      </w:r>
      <w:r w:rsidRPr="001D5F72">
        <w:rPr>
          <w:rFonts w:cs="Arial"/>
          <w:i/>
          <w:iCs/>
          <w:sz w:val="20"/>
        </w:rPr>
        <w:t>BEUMER übernimmt Engineering von Lagerhalden für Kohleindustrie</w:t>
      </w:r>
    </w:p>
    <w:p w14:paraId="1B538FA6" w14:textId="77777777" w:rsidR="00341EE7" w:rsidRPr="001D5F72" w:rsidRDefault="00341EE7" w:rsidP="00341EE7">
      <w:pPr>
        <w:spacing w:line="360" w:lineRule="auto"/>
        <w:rPr>
          <w:rFonts w:cs="Arial"/>
          <w:i/>
          <w:sz w:val="20"/>
        </w:rPr>
      </w:pPr>
    </w:p>
    <w:p w14:paraId="6FBA96E3" w14:textId="77777777" w:rsidR="00341EE7" w:rsidRPr="001D5F72" w:rsidRDefault="00341EE7" w:rsidP="00341EE7">
      <w:pPr>
        <w:spacing w:line="360" w:lineRule="auto"/>
        <w:rPr>
          <w:rFonts w:cs="Arial"/>
          <w:i/>
          <w:sz w:val="20"/>
        </w:rPr>
      </w:pPr>
      <w:r w:rsidRPr="001D5F72">
        <w:rPr>
          <w:rFonts w:cs="Arial"/>
          <w:b/>
          <w:bCs/>
          <w:i/>
          <w:iCs/>
          <w:sz w:val="20"/>
        </w:rPr>
        <w:t>Meta-Description</w:t>
      </w:r>
      <w:r w:rsidRPr="001D5F72">
        <w:rPr>
          <w:rFonts w:cs="Arial"/>
          <w:i/>
          <w:iCs/>
          <w:sz w:val="20"/>
        </w:rPr>
        <w:t>: Die BEUMER Group unterstützt Betreiber von Kohlekraftwerken und Bergbauunternehmen mit Absetzern und Rückladern und übernimmt das Engineering der Lagerplätze.</w:t>
      </w:r>
    </w:p>
    <w:p w14:paraId="643B7C85" w14:textId="77777777" w:rsidR="00341EE7" w:rsidRPr="001D5F72" w:rsidRDefault="00341EE7" w:rsidP="00341EE7">
      <w:pPr>
        <w:spacing w:line="360" w:lineRule="auto"/>
        <w:rPr>
          <w:rFonts w:cs="Arial"/>
          <w:i/>
          <w:sz w:val="20"/>
        </w:rPr>
      </w:pPr>
    </w:p>
    <w:p w14:paraId="5924F679" w14:textId="77777777" w:rsidR="00341EE7" w:rsidRPr="001D5F72" w:rsidRDefault="00341EE7" w:rsidP="00341EE7">
      <w:pPr>
        <w:spacing w:line="360" w:lineRule="auto"/>
        <w:rPr>
          <w:rFonts w:cs="Arial"/>
          <w:i/>
          <w:sz w:val="20"/>
        </w:rPr>
      </w:pPr>
      <w:r w:rsidRPr="001D5F72">
        <w:rPr>
          <w:rFonts w:cs="Arial"/>
          <w:b/>
          <w:bCs/>
          <w:i/>
          <w:iCs/>
          <w:sz w:val="20"/>
        </w:rPr>
        <w:t>Keywords</w:t>
      </w:r>
      <w:r w:rsidRPr="001D5F72">
        <w:rPr>
          <w:rFonts w:cs="Arial"/>
          <w:i/>
          <w:iCs/>
          <w:sz w:val="20"/>
        </w:rPr>
        <w:t>: BEUMER Group; Kohle; Lagerhalden; Absetzer; Rücklader; Brückenkratzer; Kratzketten; Gurtförderer; Bergbau</w:t>
      </w:r>
    </w:p>
    <w:p w14:paraId="7A1058F8" w14:textId="77777777" w:rsidR="00341EE7" w:rsidRPr="001D5F72" w:rsidRDefault="00341EE7" w:rsidP="00341EE7">
      <w:pPr>
        <w:spacing w:line="360" w:lineRule="auto"/>
        <w:rPr>
          <w:rFonts w:cs="Arial"/>
          <w:i/>
          <w:sz w:val="20"/>
        </w:rPr>
      </w:pPr>
    </w:p>
    <w:p w14:paraId="60321A34" w14:textId="77777777" w:rsidR="00341EE7" w:rsidRPr="001D5F72" w:rsidRDefault="00341EE7" w:rsidP="00341EE7">
      <w:pPr>
        <w:spacing w:line="360" w:lineRule="auto"/>
        <w:rPr>
          <w:rFonts w:cs="Arial"/>
          <w:i/>
          <w:iCs/>
          <w:sz w:val="20"/>
        </w:rPr>
      </w:pPr>
      <w:bookmarkStart w:id="0" w:name="_Hlk46407974"/>
      <w:r w:rsidRPr="001D5F72">
        <w:rPr>
          <w:rFonts w:cs="Arial"/>
          <w:b/>
          <w:bCs/>
          <w:i/>
          <w:sz w:val="20"/>
        </w:rPr>
        <w:t xml:space="preserve">Twitter: </w:t>
      </w:r>
      <w:r w:rsidRPr="001D5F72">
        <w:rPr>
          <w:rFonts w:cs="Arial"/>
          <w:i/>
          <w:iCs/>
          <w:sz w:val="20"/>
        </w:rPr>
        <w:t xml:space="preserve">BEUMER Group übernimmt </w:t>
      </w:r>
      <w:r w:rsidRPr="001D5F72">
        <w:rPr>
          <w:rFonts w:cs="Arial"/>
          <w:i/>
          <w:sz w:val="20"/>
        </w:rPr>
        <w:t>#</w:t>
      </w:r>
      <w:r w:rsidRPr="001D5F72">
        <w:rPr>
          <w:rFonts w:cs="Arial"/>
          <w:i/>
          <w:iCs/>
          <w:sz w:val="20"/>
        </w:rPr>
        <w:t xml:space="preserve">Engineering von </w:t>
      </w:r>
      <w:r w:rsidRPr="001D5F72">
        <w:rPr>
          <w:rFonts w:cs="Arial"/>
          <w:i/>
          <w:sz w:val="20"/>
        </w:rPr>
        <w:t>#</w:t>
      </w:r>
      <w:r w:rsidRPr="001D5F72">
        <w:rPr>
          <w:rFonts w:cs="Arial"/>
          <w:i/>
          <w:iCs/>
          <w:sz w:val="20"/>
        </w:rPr>
        <w:t xml:space="preserve">Lagerhalden für </w:t>
      </w:r>
      <w:r w:rsidRPr="001D5F72">
        <w:rPr>
          <w:rFonts w:cs="Arial"/>
          <w:i/>
          <w:sz w:val="20"/>
        </w:rPr>
        <w:t>#</w:t>
      </w:r>
      <w:r w:rsidRPr="001D5F72">
        <w:rPr>
          <w:rFonts w:cs="Arial"/>
          <w:i/>
          <w:iCs/>
          <w:sz w:val="20"/>
        </w:rPr>
        <w:t xml:space="preserve">Kohleindustrie und liefert </w:t>
      </w:r>
      <w:r w:rsidRPr="001D5F72">
        <w:rPr>
          <w:rFonts w:cs="Arial"/>
          <w:i/>
          <w:sz w:val="20"/>
        </w:rPr>
        <w:t>#</w:t>
      </w:r>
      <w:r w:rsidRPr="001D5F72">
        <w:rPr>
          <w:rFonts w:cs="Arial"/>
          <w:i/>
          <w:iCs/>
          <w:sz w:val="20"/>
        </w:rPr>
        <w:t xml:space="preserve">Absetzer und </w:t>
      </w:r>
      <w:r w:rsidRPr="001D5F72">
        <w:rPr>
          <w:rFonts w:cs="Arial"/>
          <w:i/>
          <w:sz w:val="20"/>
        </w:rPr>
        <w:t>#</w:t>
      </w:r>
      <w:r w:rsidRPr="001D5F72">
        <w:rPr>
          <w:rFonts w:cs="Arial"/>
          <w:i/>
          <w:iCs/>
          <w:sz w:val="20"/>
        </w:rPr>
        <w:t>Rücklader</w:t>
      </w:r>
    </w:p>
    <w:p w14:paraId="7D241D52" w14:textId="77777777" w:rsidR="00341EE7" w:rsidRPr="001D5F72" w:rsidRDefault="00341EE7" w:rsidP="00341EE7">
      <w:pPr>
        <w:spacing w:line="360" w:lineRule="auto"/>
        <w:rPr>
          <w:rFonts w:cs="Arial"/>
          <w:i/>
          <w:iCs/>
          <w:sz w:val="20"/>
        </w:rPr>
      </w:pPr>
    </w:p>
    <w:p w14:paraId="6D85CA39" w14:textId="77777777" w:rsidR="00341EE7" w:rsidRPr="001D5F72" w:rsidRDefault="00341EE7" w:rsidP="00341EE7">
      <w:pPr>
        <w:spacing w:line="360" w:lineRule="auto"/>
        <w:rPr>
          <w:rFonts w:cs="Arial"/>
          <w:i/>
          <w:sz w:val="20"/>
        </w:rPr>
      </w:pPr>
      <w:proofErr w:type="spellStart"/>
      <w:r w:rsidRPr="001D5F72">
        <w:rPr>
          <w:rFonts w:cs="Arial"/>
          <w:b/>
          <w:bCs/>
          <w:i/>
          <w:sz w:val="20"/>
        </w:rPr>
        <w:t>Social</w:t>
      </w:r>
      <w:proofErr w:type="spellEnd"/>
      <w:r w:rsidRPr="001D5F72">
        <w:rPr>
          <w:rFonts w:cs="Arial"/>
          <w:b/>
          <w:bCs/>
          <w:i/>
          <w:sz w:val="20"/>
        </w:rPr>
        <w:t xml:space="preserve"> Media:</w:t>
      </w:r>
      <w:r w:rsidRPr="001D5F72">
        <w:rPr>
          <w:rFonts w:cs="Arial"/>
          <w:i/>
          <w:sz w:val="20"/>
        </w:rPr>
        <w:t xml:space="preserve"> Steinkohle wird nach dem Abbau auf Halden zwischengelagert, um sie je nach Bedarf kontinuierlich der Aufbereitung zuzuführen. Dazu sollen sie sich konstant befüllen und zuverlässig entleeren lassen. Die BEUMER Group unterstützt Betreiber von Kohlebergwerken mit den passenden Absetzern und Rückladern und übernimmt das Engineering der Lagerplätze.</w:t>
      </w:r>
    </w:p>
    <w:bookmarkEnd w:id="0"/>
    <w:p w14:paraId="40ABDB3A" w14:textId="77777777" w:rsidR="00341EE7" w:rsidRPr="001D5F72" w:rsidRDefault="00341EE7" w:rsidP="00341EE7">
      <w:pPr>
        <w:spacing w:line="360" w:lineRule="auto"/>
        <w:rPr>
          <w:rFonts w:cs="Arial"/>
          <w:sz w:val="20"/>
        </w:rPr>
      </w:pPr>
    </w:p>
    <w:p w14:paraId="30A9D67E" w14:textId="77777777" w:rsidR="00341EE7" w:rsidRPr="001D5F72" w:rsidRDefault="00341EE7" w:rsidP="00341EE7">
      <w:pPr>
        <w:spacing w:line="360" w:lineRule="auto"/>
        <w:ind w:right="-704"/>
        <w:rPr>
          <w:rFonts w:cs="Arial"/>
          <w:b/>
          <w:bCs/>
          <w:sz w:val="20"/>
        </w:rPr>
      </w:pPr>
      <w:r w:rsidRPr="001D5F72">
        <w:rPr>
          <w:rFonts w:cs="Arial"/>
          <w:b/>
          <w:bCs/>
          <w:sz w:val="20"/>
        </w:rPr>
        <w:t>Bildunterschriften:</w:t>
      </w:r>
    </w:p>
    <w:p w14:paraId="27ED27FA" w14:textId="7797F589" w:rsidR="00802391" w:rsidRPr="001D5F72" w:rsidRDefault="003F2CBC" w:rsidP="00802391">
      <w:pPr>
        <w:spacing w:line="360" w:lineRule="auto"/>
        <w:ind w:right="-60"/>
        <w:rPr>
          <w:sz w:val="20"/>
        </w:rPr>
      </w:pPr>
      <w:r w:rsidRPr="001D5F72">
        <w:rPr>
          <w:noProof/>
          <w:sz w:val="20"/>
        </w:rPr>
        <w:drawing>
          <wp:inline distT="0" distB="0" distL="0" distR="0" wp14:anchorId="5F8FF38C" wp14:editId="22EB66B1">
            <wp:extent cx="25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UMER_FB_Engineering_Lagerhalden_Kohleindustrie_01.jpg"/>
                    <pic:cNvPicPr/>
                  </pic:nvPicPr>
                  <pic:blipFill>
                    <a:blip r:embed="rId11" cstate="email">
                      <a:extLst>
                        <a:ext uri="{28A0092B-C50C-407E-A947-70E740481C1C}">
                          <a14:useLocalDpi xmlns:a14="http://schemas.microsoft.com/office/drawing/2010/main"/>
                        </a:ext>
                      </a:extLst>
                    </a:blip>
                    <a:stretch>
                      <a:fillRect/>
                    </a:stretch>
                  </pic:blipFill>
                  <pic:spPr>
                    <a:xfrm>
                      <a:off x="0" y="0"/>
                      <a:ext cx="2560000" cy="1440000"/>
                    </a:xfrm>
                    <a:prstGeom prst="rect">
                      <a:avLst/>
                    </a:prstGeom>
                  </pic:spPr>
                </pic:pic>
              </a:graphicData>
            </a:graphic>
          </wp:inline>
        </w:drawing>
      </w:r>
    </w:p>
    <w:p w14:paraId="4D81597B" w14:textId="77777777" w:rsidR="001D5F72" w:rsidRPr="001D5F72" w:rsidRDefault="001D5F72" w:rsidP="001D5F72">
      <w:pPr>
        <w:spacing w:line="360" w:lineRule="auto"/>
        <w:ind w:right="-704"/>
        <w:rPr>
          <w:rFonts w:cs="Arial"/>
          <w:sz w:val="20"/>
        </w:rPr>
      </w:pPr>
      <w:r w:rsidRPr="001D5F72">
        <w:rPr>
          <w:rFonts w:cs="Arial"/>
          <w:b/>
          <w:bCs/>
          <w:sz w:val="20"/>
        </w:rPr>
        <w:t>Bild 1:</w:t>
      </w:r>
      <w:r w:rsidRPr="001D5F72">
        <w:rPr>
          <w:rFonts w:cs="Arial"/>
          <w:sz w:val="20"/>
        </w:rPr>
        <w:t xml:space="preserve"> Die Prairie Eagle Mine in Illinois ist das größte Kohlebergwerk des Unternehmens Knight </w:t>
      </w:r>
      <w:proofErr w:type="spellStart"/>
      <w:r w:rsidRPr="001D5F72">
        <w:rPr>
          <w:rFonts w:cs="Arial"/>
          <w:sz w:val="20"/>
        </w:rPr>
        <w:t>Hawk</w:t>
      </w:r>
      <w:proofErr w:type="spellEnd"/>
      <w:r w:rsidRPr="001D5F72">
        <w:rPr>
          <w:rFonts w:cs="Arial"/>
          <w:sz w:val="20"/>
        </w:rPr>
        <w:t xml:space="preserve"> Coal. Die Jahresproduktion beträgt rund fünf Millionen Tonnen Kohle, von denen mehr als 80 Prozent in Prairie Eagle verarbeitet und ausgeliefert werden.</w:t>
      </w:r>
    </w:p>
    <w:p w14:paraId="1BB36DA0" w14:textId="2CF0E6BA" w:rsidR="001D5F72" w:rsidRPr="001D5F72" w:rsidRDefault="00AD021E" w:rsidP="00802391">
      <w:pPr>
        <w:spacing w:line="360" w:lineRule="auto"/>
        <w:ind w:right="-60"/>
        <w:rPr>
          <w:sz w:val="20"/>
        </w:rPr>
      </w:pPr>
      <w:r>
        <w:rPr>
          <w:noProof/>
          <w:sz w:val="20"/>
        </w:rPr>
        <w:lastRenderedPageBreak/>
        <w:drawing>
          <wp:inline distT="0" distB="0" distL="0" distR="0" wp14:anchorId="30D02D30" wp14:editId="0DB9A558">
            <wp:extent cx="2560000" cy="14400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UMER_FB_Engineering_Lagerhalden_Kohleindustrie_02.jpg"/>
                    <pic:cNvPicPr/>
                  </pic:nvPicPr>
                  <pic:blipFill>
                    <a:blip r:embed="rId12" cstate="email">
                      <a:extLst>
                        <a:ext uri="{28A0092B-C50C-407E-A947-70E740481C1C}">
                          <a14:useLocalDpi xmlns:a14="http://schemas.microsoft.com/office/drawing/2010/main"/>
                        </a:ext>
                      </a:extLst>
                    </a:blip>
                    <a:stretch>
                      <a:fillRect/>
                    </a:stretch>
                  </pic:blipFill>
                  <pic:spPr>
                    <a:xfrm>
                      <a:off x="0" y="0"/>
                      <a:ext cx="2560000" cy="1440000"/>
                    </a:xfrm>
                    <a:prstGeom prst="rect">
                      <a:avLst/>
                    </a:prstGeom>
                  </pic:spPr>
                </pic:pic>
              </a:graphicData>
            </a:graphic>
          </wp:inline>
        </w:drawing>
      </w:r>
    </w:p>
    <w:p w14:paraId="588B8FE9" w14:textId="77777777" w:rsidR="001D5F72" w:rsidRPr="001D5F72" w:rsidRDefault="001D5F72" w:rsidP="001D5F72">
      <w:pPr>
        <w:spacing w:line="360" w:lineRule="auto"/>
        <w:ind w:right="-60"/>
        <w:rPr>
          <w:rFonts w:cs="Arial"/>
          <w:sz w:val="20"/>
        </w:rPr>
      </w:pPr>
      <w:r w:rsidRPr="001D5F72">
        <w:rPr>
          <w:rFonts w:cs="Arial"/>
          <w:b/>
          <w:bCs/>
          <w:sz w:val="20"/>
        </w:rPr>
        <w:t>Bild 2:</w:t>
      </w:r>
      <w:r w:rsidRPr="001D5F72">
        <w:rPr>
          <w:rFonts w:cs="Arial"/>
          <w:sz w:val="20"/>
        </w:rPr>
        <w:t xml:space="preserve"> Der Overland </w:t>
      </w:r>
      <w:proofErr w:type="spellStart"/>
      <w:r w:rsidRPr="001D5F72">
        <w:rPr>
          <w:rFonts w:cs="Arial"/>
          <w:sz w:val="20"/>
        </w:rPr>
        <w:t>Conveyor</w:t>
      </w:r>
      <w:proofErr w:type="spellEnd"/>
      <w:r w:rsidRPr="001D5F72">
        <w:rPr>
          <w:rFonts w:cs="Arial"/>
          <w:sz w:val="20"/>
        </w:rPr>
        <w:t xml:space="preserve"> transportiert die Kohle vom Untertagebergwerk zur Hauptaufbereitungsanlage.</w:t>
      </w:r>
    </w:p>
    <w:p w14:paraId="39C5825E" w14:textId="6927100F" w:rsidR="00AD021E" w:rsidRDefault="00AD021E" w:rsidP="001D5F72">
      <w:pPr>
        <w:spacing w:line="360" w:lineRule="auto"/>
        <w:ind w:right="-60"/>
        <w:rPr>
          <w:rFonts w:cs="Arial"/>
          <w:b/>
          <w:bCs/>
          <w:sz w:val="20"/>
        </w:rPr>
      </w:pPr>
    </w:p>
    <w:p w14:paraId="1AA00D55" w14:textId="0EB264A9" w:rsidR="00AD021E" w:rsidRDefault="0032552B" w:rsidP="001D5F72">
      <w:pPr>
        <w:spacing w:line="360" w:lineRule="auto"/>
        <w:ind w:right="-60"/>
        <w:rPr>
          <w:rFonts w:cs="Arial"/>
          <w:b/>
          <w:bCs/>
          <w:sz w:val="20"/>
        </w:rPr>
      </w:pPr>
      <w:r>
        <w:rPr>
          <w:rFonts w:cs="Arial"/>
          <w:b/>
          <w:bCs/>
          <w:noProof/>
          <w:sz w:val="20"/>
        </w:rPr>
        <w:drawing>
          <wp:inline distT="0" distB="0" distL="0" distR="0" wp14:anchorId="6CCC5EB0" wp14:editId="4065000E">
            <wp:extent cx="2732416" cy="1440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UMER_FB_Engineering_Lagerhalden_Kohleindustrie_03.jpg"/>
                    <pic:cNvPicPr/>
                  </pic:nvPicPr>
                  <pic:blipFill>
                    <a:blip r:embed="rId13" cstate="email">
                      <a:extLst>
                        <a:ext uri="{28A0092B-C50C-407E-A947-70E740481C1C}">
                          <a14:useLocalDpi xmlns:a14="http://schemas.microsoft.com/office/drawing/2010/main"/>
                        </a:ext>
                      </a:extLst>
                    </a:blip>
                    <a:stretch>
                      <a:fillRect/>
                    </a:stretch>
                  </pic:blipFill>
                  <pic:spPr>
                    <a:xfrm>
                      <a:off x="0" y="0"/>
                      <a:ext cx="2732416" cy="1440000"/>
                    </a:xfrm>
                    <a:prstGeom prst="rect">
                      <a:avLst/>
                    </a:prstGeom>
                  </pic:spPr>
                </pic:pic>
              </a:graphicData>
            </a:graphic>
          </wp:inline>
        </w:drawing>
      </w:r>
    </w:p>
    <w:p w14:paraId="064EB557" w14:textId="2608C6F6" w:rsidR="001D5F72" w:rsidRPr="001D5F72" w:rsidRDefault="001D5F72" w:rsidP="001D5F72">
      <w:pPr>
        <w:spacing w:line="360" w:lineRule="auto"/>
        <w:ind w:right="-60"/>
        <w:rPr>
          <w:rFonts w:cs="Arial"/>
          <w:sz w:val="20"/>
        </w:rPr>
      </w:pPr>
      <w:r w:rsidRPr="001D5F72">
        <w:rPr>
          <w:rFonts w:cs="Arial"/>
          <w:b/>
          <w:bCs/>
          <w:sz w:val="20"/>
        </w:rPr>
        <w:t>Bild 3:</w:t>
      </w:r>
      <w:r w:rsidRPr="001D5F72">
        <w:rPr>
          <w:rFonts w:cs="Arial"/>
          <w:sz w:val="20"/>
        </w:rPr>
        <w:t xml:space="preserve"> Mit dieser Förderlösung verkleinert das Unternehmen seinen ökologischen Fußabdruck, denn im Vergleich zu Transporten mit LKW lässt sich langfristig die Umweltbelastung erheblich senken.</w:t>
      </w:r>
    </w:p>
    <w:p w14:paraId="449E44E3" w14:textId="77777777" w:rsidR="0032552B" w:rsidRDefault="0032552B" w:rsidP="001D5F72">
      <w:pPr>
        <w:spacing w:line="360" w:lineRule="auto"/>
        <w:ind w:right="-60"/>
        <w:rPr>
          <w:rFonts w:cs="Arial"/>
          <w:b/>
          <w:bCs/>
          <w:sz w:val="20"/>
        </w:rPr>
      </w:pPr>
    </w:p>
    <w:p w14:paraId="638217E7" w14:textId="16C2D88A" w:rsidR="0032552B" w:rsidRDefault="0032552B" w:rsidP="001D5F72">
      <w:pPr>
        <w:spacing w:line="360" w:lineRule="auto"/>
        <w:ind w:right="-60"/>
        <w:rPr>
          <w:rFonts w:cs="Arial"/>
          <w:b/>
          <w:bCs/>
          <w:sz w:val="20"/>
        </w:rPr>
      </w:pPr>
      <w:r>
        <w:rPr>
          <w:rFonts w:cs="Arial"/>
          <w:b/>
          <w:bCs/>
          <w:noProof/>
          <w:sz w:val="20"/>
        </w:rPr>
        <w:drawing>
          <wp:inline distT="0" distB="0" distL="0" distR="0" wp14:anchorId="0470BC6F" wp14:editId="3FFF60AD">
            <wp:extent cx="2732416" cy="1440000"/>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UMER_FB_Engineering_Lagerhalden_Kohleindustrie_04a.jpg"/>
                    <pic:cNvPicPr/>
                  </pic:nvPicPr>
                  <pic:blipFill>
                    <a:blip r:embed="rId14" cstate="email">
                      <a:extLst>
                        <a:ext uri="{28A0092B-C50C-407E-A947-70E740481C1C}">
                          <a14:useLocalDpi xmlns:a14="http://schemas.microsoft.com/office/drawing/2010/main"/>
                        </a:ext>
                      </a:extLst>
                    </a:blip>
                    <a:stretch>
                      <a:fillRect/>
                    </a:stretch>
                  </pic:blipFill>
                  <pic:spPr>
                    <a:xfrm>
                      <a:off x="0" y="0"/>
                      <a:ext cx="2732416" cy="1440000"/>
                    </a:xfrm>
                    <a:prstGeom prst="rect">
                      <a:avLst/>
                    </a:prstGeom>
                  </pic:spPr>
                </pic:pic>
              </a:graphicData>
            </a:graphic>
          </wp:inline>
        </w:drawing>
      </w:r>
      <w:r w:rsidR="00810281">
        <w:rPr>
          <w:rFonts w:cs="Arial"/>
          <w:b/>
          <w:bCs/>
          <w:sz w:val="20"/>
        </w:rPr>
        <w:t xml:space="preserve"> </w:t>
      </w:r>
      <w:r w:rsidR="00810281">
        <w:rPr>
          <w:rFonts w:cs="Arial"/>
          <w:b/>
          <w:bCs/>
          <w:noProof/>
          <w:sz w:val="20"/>
        </w:rPr>
        <w:drawing>
          <wp:inline distT="0" distB="0" distL="0" distR="0" wp14:anchorId="4BF9D710" wp14:editId="4868DB45">
            <wp:extent cx="2732416" cy="14400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UMER_FB_Engineering_Lagerhalden_Kohleindustrie_04b.jpg"/>
                    <pic:cNvPicPr/>
                  </pic:nvPicPr>
                  <pic:blipFill>
                    <a:blip r:embed="rId15" cstate="email">
                      <a:extLst>
                        <a:ext uri="{28A0092B-C50C-407E-A947-70E740481C1C}">
                          <a14:useLocalDpi xmlns:a14="http://schemas.microsoft.com/office/drawing/2010/main"/>
                        </a:ext>
                      </a:extLst>
                    </a:blip>
                    <a:stretch>
                      <a:fillRect/>
                    </a:stretch>
                  </pic:blipFill>
                  <pic:spPr>
                    <a:xfrm>
                      <a:off x="0" y="0"/>
                      <a:ext cx="2732416" cy="1440000"/>
                    </a:xfrm>
                    <a:prstGeom prst="rect">
                      <a:avLst/>
                    </a:prstGeom>
                  </pic:spPr>
                </pic:pic>
              </a:graphicData>
            </a:graphic>
          </wp:inline>
        </w:drawing>
      </w:r>
    </w:p>
    <w:p w14:paraId="25D340DF" w14:textId="06C58B6A" w:rsidR="001D5F72" w:rsidRPr="001D5F72" w:rsidRDefault="001D5F72" w:rsidP="001D5F72">
      <w:pPr>
        <w:spacing w:line="360" w:lineRule="auto"/>
        <w:ind w:right="-60"/>
        <w:rPr>
          <w:rFonts w:cs="Arial"/>
          <w:sz w:val="20"/>
        </w:rPr>
      </w:pPr>
      <w:r w:rsidRPr="001D5F72">
        <w:rPr>
          <w:rFonts w:cs="Arial"/>
          <w:b/>
          <w:bCs/>
          <w:sz w:val="20"/>
        </w:rPr>
        <w:t>Bild 4:</w:t>
      </w:r>
      <w:r w:rsidRPr="001D5F72">
        <w:rPr>
          <w:rFonts w:cs="Arial"/>
          <w:sz w:val="20"/>
        </w:rPr>
        <w:t xml:space="preserve"> Für die </w:t>
      </w:r>
      <w:proofErr w:type="spellStart"/>
      <w:r w:rsidRPr="001D5F72">
        <w:rPr>
          <w:rFonts w:cs="Arial"/>
          <w:sz w:val="20"/>
        </w:rPr>
        <w:t>Aufhaldung</w:t>
      </w:r>
      <w:proofErr w:type="spellEnd"/>
      <w:r w:rsidRPr="001D5F72">
        <w:rPr>
          <w:rFonts w:cs="Arial"/>
          <w:sz w:val="20"/>
        </w:rPr>
        <w:t xml:space="preserve"> der Kohle lieferte die BEUMER Group den passenden Absetzer.</w:t>
      </w:r>
    </w:p>
    <w:p w14:paraId="148B70EC" w14:textId="4477BD04" w:rsidR="00AE4AE5" w:rsidRPr="002F2615" w:rsidRDefault="00AE4AE5" w:rsidP="001D5F72">
      <w:pPr>
        <w:spacing w:line="360" w:lineRule="auto"/>
        <w:ind w:right="-60"/>
        <w:rPr>
          <w:rFonts w:cs="Arial"/>
          <w:b/>
          <w:bCs/>
          <w:sz w:val="20"/>
        </w:rPr>
      </w:pPr>
    </w:p>
    <w:p w14:paraId="409B0D88" w14:textId="4A46A64D" w:rsidR="00AE4AE5" w:rsidRDefault="00AE4AE5" w:rsidP="001D5F72">
      <w:pPr>
        <w:spacing w:line="360" w:lineRule="auto"/>
        <w:ind w:right="-60"/>
        <w:rPr>
          <w:rFonts w:cs="Arial"/>
          <w:b/>
          <w:bCs/>
          <w:sz w:val="20"/>
          <w:lang w:val="en-US"/>
        </w:rPr>
      </w:pPr>
      <w:r>
        <w:rPr>
          <w:rFonts w:cs="Arial"/>
          <w:b/>
          <w:bCs/>
          <w:noProof/>
          <w:sz w:val="20"/>
          <w:lang w:val="en-US"/>
        </w:rPr>
        <w:lastRenderedPageBreak/>
        <w:drawing>
          <wp:inline distT="0" distB="0" distL="0" distR="0" wp14:anchorId="1366A91F" wp14:editId="4CC65470">
            <wp:extent cx="2560000" cy="14400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UMER_FB_Engineering_Lagerhalden_Kohleindustrie_05.jpg"/>
                    <pic:cNvPicPr/>
                  </pic:nvPicPr>
                  <pic:blipFill>
                    <a:blip r:embed="rId16" cstate="email">
                      <a:extLst>
                        <a:ext uri="{28A0092B-C50C-407E-A947-70E740481C1C}">
                          <a14:useLocalDpi xmlns:a14="http://schemas.microsoft.com/office/drawing/2010/main"/>
                        </a:ext>
                      </a:extLst>
                    </a:blip>
                    <a:stretch>
                      <a:fillRect/>
                    </a:stretch>
                  </pic:blipFill>
                  <pic:spPr>
                    <a:xfrm>
                      <a:off x="0" y="0"/>
                      <a:ext cx="2560000" cy="1440000"/>
                    </a:xfrm>
                    <a:prstGeom prst="rect">
                      <a:avLst/>
                    </a:prstGeom>
                  </pic:spPr>
                </pic:pic>
              </a:graphicData>
            </a:graphic>
          </wp:inline>
        </w:drawing>
      </w:r>
    </w:p>
    <w:p w14:paraId="5D863DAA" w14:textId="2618BB81" w:rsidR="001D5F72" w:rsidRPr="00652834" w:rsidRDefault="001D5F72" w:rsidP="001D5F72">
      <w:pPr>
        <w:spacing w:line="360" w:lineRule="auto"/>
        <w:ind w:right="-60"/>
        <w:rPr>
          <w:rFonts w:cs="Arial"/>
          <w:sz w:val="20"/>
        </w:rPr>
      </w:pPr>
      <w:r w:rsidRPr="00652834">
        <w:rPr>
          <w:rFonts w:cs="Arial"/>
          <w:b/>
          <w:bCs/>
          <w:sz w:val="20"/>
        </w:rPr>
        <w:t>Bild 5:</w:t>
      </w:r>
      <w:r w:rsidRPr="00652834">
        <w:rPr>
          <w:rFonts w:cs="Arial"/>
          <w:sz w:val="20"/>
        </w:rPr>
        <w:t xml:space="preserve"> </w:t>
      </w:r>
      <w:r w:rsidR="00652834" w:rsidRPr="00652834">
        <w:rPr>
          <w:rFonts w:cs="Arial"/>
          <w:sz w:val="20"/>
        </w:rPr>
        <w:t xml:space="preserve">Die BEUMER Group unterstützt bis hin zum Betrieb </w:t>
      </w:r>
      <w:r w:rsidR="00652834">
        <w:rPr>
          <w:rFonts w:cs="Arial"/>
          <w:sz w:val="20"/>
        </w:rPr>
        <w:t xml:space="preserve">der Anlage </w:t>
      </w:r>
      <w:r w:rsidR="00652834" w:rsidRPr="00652834">
        <w:rPr>
          <w:rFonts w:cs="Arial"/>
          <w:sz w:val="20"/>
        </w:rPr>
        <w:t>in jeder Phase des Projektes.</w:t>
      </w:r>
    </w:p>
    <w:p w14:paraId="00DDC949" w14:textId="77777777" w:rsidR="001D5F72" w:rsidRPr="00652834" w:rsidRDefault="001D5F72" w:rsidP="00802391">
      <w:pPr>
        <w:spacing w:line="360" w:lineRule="auto"/>
        <w:ind w:right="-60"/>
        <w:rPr>
          <w:sz w:val="20"/>
        </w:rPr>
      </w:pPr>
    </w:p>
    <w:p w14:paraId="50236B66" w14:textId="77777777" w:rsidR="00802391" w:rsidRPr="001D5F72" w:rsidRDefault="00802391" w:rsidP="00802391">
      <w:pPr>
        <w:spacing w:line="360" w:lineRule="auto"/>
        <w:ind w:right="-704"/>
        <w:outlineLvl w:val="0"/>
        <w:rPr>
          <w:b/>
          <w:color w:val="000000"/>
          <w:sz w:val="20"/>
        </w:rPr>
      </w:pPr>
      <w:r w:rsidRPr="001D5F72">
        <w:rPr>
          <w:rFonts w:cs="Arial"/>
          <w:b/>
          <w:bCs/>
          <w:color w:val="000000"/>
          <w:sz w:val="20"/>
        </w:rPr>
        <w:t>Bildnachweis: BEUMER Group GmbH &amp; Co. KG</w:t>
      </w:r>
    </w:p>
    <w:p w14:paraId="1407B596" w14:textId="77777777" w:rsidR="003F2CBC" w:rsidRPr="00F31679" w:rsidRDefault="003F2CBC" w:rsidP="003F2CBC">
      <w:pPr>
        <w:spacing w:line="360" w:lineRule="auto"/>
        <w:ind w:right="-704"/>
        <w:rPr>
          <w:rFonts w:cs="Arial"/>
          <w:b/>
          <w:color w:val="FF0000"/>
          <w:sz w:val="28"/>
          <w:szCs w:val="28"/>
        </w:rPr>
      </w:pPr>
      <w:r w:rsidRPr="00F31679">
        <w:rPr>
          <w:rFonts w:cs="Arial"/>
          <w:b/>
          <w:color w:val="FF0000"/>
          <w:sz w:val="28"/>
          <w:szCs w:val="28"/>
        </w:rPr>
        <w:t xml:space="preserve">Die hochaufgelösten Bilder finden Sie </w:t>
      </w:r>
      <w:hyperlink r:id="rId17" w:history="1">
        <w:r w:rsidRPr="00F31679">
          <w:rPr>
            <w:rStyle w:val="Hyperlink"/>
            <w:rFonts w:cs="Arial"/>
            <w:b/>
            <w:sz w:val="28"/>
            <w:szCs w:val="28"/>
          </w:rPr>
          <w:t>hier</w:t>
        </w:r>
      </w:hyperlink>
      <w:r w:rsidRPr="00F31679">
        <w:rPr>
          <w:rFonts w:cs="Arial"/>
          <w:b/>
          <w:color w:val="FF0000"/>
          <w:sz w:val="28"/>
          <w:szCs w:val="28"/>
        </w:rPr>
        <w:t xml:space="preserve"> zum Download.</w:t>
      </w:r>
    </w:p>
    <w:p w14:paraId="0A63A74C" w14:textId="77777777" w:rsidR="008C4917" w:rsidRPr="00802391" w:rsidRDefault="008C4917" w:rsidP="00A57BBB">
      <w:pPr>
        <w:spacing w:line="360" w:lineRule="auto"/>
        <w:ind w:right="-704"/>
        <w:outlineLvl w:val="0"/>
        <w:rPr>
          <w:color w:val="000000"/>
          <w:sz w:val="20"/>
        </w:rPr>
      </w:pPr>
    </w:p>
    <w:p w14:paraId="2C15B1E7" w14:textId="51F761A9" w:rsidR="00611AF8" w:rsidRDefault="005936DE" w:rsidP="00A57BBB">
      <w:pPr>
        <w:spacing w:line="360" w:lineRule="auto"/>
        <w:ind w:right="-704"/>
        <w:outlineLvl w:val="0"/>
        <w:rPr>
          <w:rFonts w:cs="Arial"/>
          <w:sz w:val="20"/>
        </w:rPr>
      </w:pPr>
      <w:bookmarkStart w:id="1" w:name="_Hlk3819609"/>
      <w:r w:rsidRPr="00A432D9">
        <w:rPr>
          <w:rFonts w:cs="Arial"/>
          <w:sz w:val="20"/>
        </w:rPr>
        <w:t xml:space="preserve">Die BEUMER Group ist ein international führender Hersteller von Intralogistiksystemen in den Bereichen Fördern, Verladen, Palettieren, Verpacken, </w:t>
      </w:r>
      <w:r w:rsidR="00104123" w:rsidRPr="00A432D9">
        <w:rPr>
          <w:rFonts w:cs="Arial"/>
          <w:sz w:val="20"/>
        </w:rPr>
        <w:t>Sortieren und Verteilen. Mit 4.</w:t>
      </w:r>
      <w:r w:rsidR="00853175" w:rsidRPr="00A432D9">
        <w:rPr>
          <w:rFonts w:cs="Arial"/>
          <w:sz w:val="20"/>
        </w:rPr>
        <w:t>5</w:t>
      </w:r>
      <w:r w:rsidRPr="00A432D9">
        <w:rPr>
          <w:rFonts w:cs="Arial"/>
          <w:sz w:val="20"/>
        </w:rPr>
        <w:t>00 Mitarbeitern erwirtschaftet die BEUMER Grou</w:t>
      </w:r>
      <w:r w:rsidR="00104123" w:rsidRPr="00A432D9">
        <w:rPr>
          <w:rFonts w:cs="Arial"/>
          <w:sz w:val="20"/>
        </w:rPr>
        <w:t xml:space="preserve">p einen Jahresumsatz von etwa </w:t>
      </w:r>
      <w:r w:rsidR="00A432D9" w:rsidRPr="00A432D9">
        <w:rPr>
          <w:rFonts w:cs="Arial"/>
          <w:sz w:val="20"/>
        </w:rPr>
        <w:t>950</w:t>
      </w:r>
      <w:r w:rsidRPr="00A432D9">
        <w:rPr>
          <w:rFonts w:cs="Arial"/>
          <w:sz w:val="20"/>
        </w:rPr>
        <w:t xml:space="preserve"> Millionen Euro. Die BEUMER Group und ihre Tochtergesellschaften und Vertretungen bieten ihren Kunden weltweit hochwertige Systemlösungen sowie ein ausgedehntes Customer-Support-Netzwerk in zahlreichen Branchen, wie Schütt- und Stückgut, Nahrungsmittel/Non-food, Bauwesen, Versand, Post und Gepäckabfertigung an Flughäfen. Mehr Informationen unter: </w:t>
      </w:r>
      <w:hyperlink r:id="rId18" w:history="1">
        <w:r w:rsidR="00942235" w:rsidRPr="00A432D9">
          <w:rPr>
            <w:rStyle w:val="Hyperlink"/>
            <w:rFonts w:cs="Arial"/>
            <w:sz w:val="20"/>
          </w:rPr>
          <w:t>www.beumer.com</w:t>
        </w:r>
      </w:hyperlink>
      <w:r w:rsidRPr="00A432D9">
        <w:rPr>
          <w:rFonts w:cs="Arial"/>
          <w:sz w:val="20"/>
        </w:rPr>
        <w:t>.</w:t>
      </w:r>
      <w:r w:rsidR="00942235" w:rsidRPr="00A432D9">
        <w:rPr>
          <w:rFonts w:cs="Arial"/>
          <w:sz w:val="20"/>
        </w:rPr>
        <w:t xml:space="preserve"> </w:t>
      </w:r>
      <w:bookmarkEnd w:id="1"/>
    </w:p>
    <w:sectPr w:rsidR="00611AF8" w:rsidSect="002F2241">
      <w:headerReference w:type="even" r:id="rId19"/>
      <w:headerReference w:type="default" r:id="rId20"/>
      <w:footerReference w:type="even" r:id="rId21"/>
      <w:footerReference w:type="default" r:id="rId22"/>
      <w:headerReference w:type="first" r:id="rId23"/>
      <w:footerReference w:type="first" r:id="rId24"/>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E8B32" w14:textId="77777777" w:rsidR="00B845D1" w:rsidRDefault="00B845D1">
      <w:r>
        <w:separator/>
      </w:r>
    </w:p>
  </w:endnote>
  <w:endnote w:type="continuationSeparator" w:id="0">
    <w:p w14:paraId="547BBF2D" w14:textId="77777777" w:rsidR="00B845D1" w:rsidRDefault="00B845D1">
      <w:r>
        <w:continuationSeparator/>
      </w:r>
    </w:p>
  </w:endnote>
  <w:endnote w:type="continuationNotice" w:id="1">
    <w:p w14:paraId="0B6FB7CE" w14:textId="77777777" w:rsidR="00B845D1" w:rsidRDefault="00B8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DC346" w14:textId="77777777" w:rsidR="00BD595B" w:rsidRDefault="00BD59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562C" w14:textId="77777777" w:rsidR="0096675F" w:rsidRPr="00383723" w:rsidRDefault="0096675F" w:rsidP="00F70092">
    <w:pPr>
      <w:rPr>
        <w:rStyle w:val="Seitenzahl"/>
        <w:sz w:val="16"/>
        <w:szCs w:val="16"/>
      </w:rPr>
    </w:pPr>
  </w:p>
  <w:p w14:paraId="6C98985E" w14:textId="77777777" w:rsidR="0096675F" w:rsidRPr="00383723" w:rsidRDefault="0096675F" w:rsidP="00C82BE2">
    <w:pPr>
      <w:rPr>
        <w:sz w:val="16"/>
        <w:szCs w:val="16"/>
      </w:rPr>
    </w:pPr>
    <w:bookmarkStart w:id="2" w:name="_Hlk3819565"/>
    <w:r w:rsidRPr="00383723">
      <w:rPr>
        <w:b/>
        <w:sz w:val="16"/>
        <w:szCs w:val="16"/>
      </w:rPr>
      <w:t>Pressekontakt</w:t>
    </w:r>
    <w:r w:rsidRPr="00383723">
      <w:rPr>
        <w:b/>
        <w:color w:val="000000"/>
        <w:sz w:val="16"/>
        <w:szCs w:val="16"/>
      </w:rPr>
      <w:t xml:space="preserve"> </w:t>
    </w:r>
    <w:r w:rsidRPr="00383723">
      <w:rPr>
        <w:b/>
        <w:sz w:val="16"/>
        <w:szCs w:val="16"/>
      </w:rPr>
      <w:t>BEUMER Group GmbH &amp; Co. KG</w:t>
    </w:r>
    <w:r w:rsidRPr="00383723">
      <w:rPr>
        <w:b/>
        <w:sz w:val="16"/>
        <w:szCs w:val="16"/>
      </w:rPr>
      <w:br/>
      <w:t>Regina Schnathmann:</w:t>
    </w:r>
    <w:r w:rsidR="005936DE" w:rsidRPr="00383723">
      <w:rPr>
        <w:sz w:val="16"/>
        <w:szCs w:val="16"/>
      </w:rPr>
      <w:t xml:space="preserve"> Tel. + </w:t>
    </w:r>
    <w:r w:rsidR="005936DE" w:rsidRPr="00383723">
      <w:rPr>
        <w:color w:val="000000"/>
        <w:sz w:val="16"/>
        <w:szCs w:val="16"/>
      </w:rPr>
      <w:t xml:space="preserve">49 (0) </w:t>
    </w:r>
    <w:r w:rsidR="005936DE" w:rsidRPr="00383723">
      <w:rPr>
        <w:sz w:val="16"/>
        <w:szCs w:val="16"/>
      </w:rPr>
      <w:t xml:space="preserve">2521 24 381, </w:t>
    </w:r>
    <w:hyperlink r:id="rId1" w:history="1">
      <w:r w:rsidR="001B4D96" w:rsidRPr="00E926DA">
        <w:rPr>
          <w:rStyle w:val="Hyperlink"/>
          <w:rFonts w:cs="Arial"/>
          <w:sz w:val="16"/>
          <w:szCs w:val="16"/>
        </w:rPr>
        <w:t>Regina.Schnathmann@beumer.com</w:t>
      </w:r>
    </w:hyperlink>
    <w:r w:rsidR="001B4D96">
      <w:rPr>
        <w:rFonts w:cs="Arial"/>
        <w:sz w:val="16"/>
        <w:szCs w:val="16"/>
      </w:rPr>
      <w:t xml:space="preserve"> </w:t>
    </w:r>
    <w:r w:rsidRPr="00383723">
      <w:rPr>
        <w:sz w:val="16"/>
        <w:szCs w:val="16"/>
      </w:rPr>
      <w:br/>
    </w:r>
    <w:r w:rsidR="005936DE" w:rsidRPr="00383723">
      <w:rPr>
        <w:b/>
        <w:sz w:val="16"/>
        <w:szCs w:val="16"/>
      </w:rPr>
      <w:t>Verena Breuer:</w:t>
    </w:r>
    <w:r w:rsidR="005936DE" w:rsidRPr="00383723">
      <w:rPr>
        <w:sz w:val="16"/>
        <w:szCs w:val="16"/>
      </w:rPr>
      <w:t xml:space="preserve"> </w:t>
    </w:r>
    <w:r w:rsidR="005936DE" w:rsidRPr="00383723">
      <w:rPr>
        <w:color w:val="000000"/>
        <w:sz w:val="16"/>
        <w:szCs w:val="16"/>
      </w:rPr>
      <w:t xml:space="preserve">Tel. + 49 (0) </w:t>
    </w:r>
    <w:r w:rsidR="005936DE" w:rsidRPr="00383723">
      <w:rPr>
        <w:sz w:val="16"/>
        <w:szCs w:val="16"/>
      </w:rPr>
      <w:t xml:space="preserve">2521 24 317, </w:t>
    </w:r>
    <w:hyperlink r:id="rId2" w:history="1">
      <w:r w:rsidR="001B4D96" w:rsidRPr="00E926DA">
        <w:rPr>
          <w:rStyle w:val="Hyperlink"/>
          <w:rFonts w:cs="Arial"/>
          <w:sz w:val="16"/>
          <w:szCs w:val="16"/>
        </w:rPr>
        <w:t>Verena.Breuer@beumer.com</w:t>
      </w:r>
    </w:hyperlink>
    <w:r w:rsidR="001B4D96">
      <w:rPr>
        <w:rFonts w:cs="Arial"/>
        <w:sz w:val="16"/>
        <w:szCs w:val="16"/>
      </w:rPr>
      <w:t xml:space="preserve">  </w:t>
    </w:r>
    <w:hyperlink r:id="rId3" w:history="1">
      <w:r w:rsidR="00853175" w:rsidRPr="00604AD2">
        <w:rPr>
          <w:rStyle w:val="Hyperlink"/>
          <w:sz w:val="16"/>
          <w:szCs w:val="16"/>
        </w:rPr>
        <w:t>www.beumer.com</w:t>
      </w:r>
    </w:hyperlink>
    <w:r w:rsidR="00853175">
      <w:rPr>
        <w:sz w:val="16"/>
        <w:szCs w:val="16"/>
      </w:rPr>
      <w:t xml:space="preserve"> </w:t>
    </w:r>
    <w:r w:rsidR="001B4D96">
      <w:rPr>
        <w:sz w:val="16"/>
        <w:szCs w:val="16"/>
      </w:rPr>
      <w:t xml:space="preserve"> </w:t>
    </w:r>
    <w:r w:rsidR="00853175">
      <w:rPr>
        <w:sz w:val="16"/>
        <w:szCs w:val="16"/>
      </w:rPr>
      <w:t xml:space="preserve"> </w:t>
    </w:r>
  </w:p>
  <w:p w14:paraId="351A4BCE" w14:textId="77777777" w:rsidR="0096675F" w:rsidRPr="00383723" w:rsidRDefault="0096675F" w:rsidP="00C82BE2">
    <w:pPr>
      <w:rPr>
        <w:sz w:val="16"/>
        <w:szCs w:val="16"/>
      </w:rPr>
    </w:pPr>
  </w:p>
  <w:p w14:paraId="4CDAE8D7" w14:textId="77777777" w:rsidR="0096675F" w:rsidRPr="00383723" w:rsidRDefault="005936DE" w:rsidP="00C82BE2">
    <w:pPr>
      <w:rPr>
        <w:color w:val="000000"/>
        <w:sz w:val="16"/>
        <w:szCs w:val="16"/>
      </w:rPr>
    </w:pPr>
    <w:r w:rsidRPr="00383723">
      <w:rPr>
        <w:b/>
        <w:sz w:val="16"/>
        <w:szCs w:val="16"/>
      </w:rPr>
      <w:t>Agentur</w:t>
    </w:r>
    <w:r w:rsidRPr="00383723">
      <w:rPr>
        <w:b/>
        <w:sz w:val="16"/>
        <w:szCs w:val="16"/>
      </w:rPr>
      <w:br/>
    </w:r>
    <w:r w:rsidRPr="00383723">
      <w:rPr>
        <w:color w:val="000000"/>
        <w:sz w:val="16"/>
        <w:szCs w:val="16"/>
      </w:rPr>
      <w:t>a1kommunikation Schweizer GmbH,</w:t>
    </w:r>
    <w:r w:rsidR="003732B2">
      <w:rPr>
        <w:color w:val="000000"/>
        <w:sz w:val="16"/>
        <w:szCs w:val="16"/>
      </w:rPr>
      <w:t xml:space="preserve"> Frau</w:t>
    </w:r>
    <w:r w:rsidR="001B4D96">
      <w:rPr>
        <w:color w:val="000000"/>
        <w:sz w:val="16"/>
        <w:szCs w:val="16"/>
      </w:rPr>
      <w:t xml:space="preserve"> Kirsten Ludwig</w:t>
    </w:r>
    <w:r w:rsidRPr="00383723">
      <w:rPr>
        <w:color w:val="000000"/>
        <w:sz w:val="16"/>
        <w:szCs w:val="16"/>
      </w:rPr>
      <w:br/>
      <w:t xml:space="preserve">Tel. + 49 (0) 711 9454161 </w:t>
    </w:r>
    <w:r w:rsidR="001B4D96">
      <w:rPr>
        <w:color w:val="000000"/>
        <w:sz w:val="16"/>
        <w:szCs w:val="16"/>
      </w:rPr>
      <w:t>2</w:t>
    </w:r>
    <w:r w:rsidRPr="00383723">
      <w:rPr>
        <w:color w:val="000000"/>
        <w:sz w:val="16"/>
        <w:szCs w:val="16"/>
      </w:rPr>
      <w:t xml:space="preserve">0, </w:t>
    </w:r>
    <w:hyperlink r:id="rId4" w:history="1">
      <w:r w:rsidR="001B4D96" w:rsidRPr="00E926DA">
        <w:rPr>
          <w:rStyle w:val="Hyperlink"/>
          <w:rFonts w:cs="Arial"/>
          <w:sz w:val="16"/>
          <w:szCs w:val="16"/>
        </w:rPr>
        <w:t>klu@a1kommunikation.de</w:t>
      </w:r>
    </w:hyperlink>
    <w:r w:rsidR="001B4D96">
      <w:rPr>
        <w:rFonts w:cs="Arial"/>
        <w:sz w:val="16"/>
        <w:szCs w:val="16"/>
      </w:rPr>
      <w:t xml:space="preserve"> </w:t>
    </w:r>
    <w:r w:rsidR="0096675F" w:rsidRPr="00383723">
      <w:rPr>
        <w:color w:val="000000"/>
        <w:sz w:val="16"/>
        <w:szCs w:val="16"/>
      </w:rPr>
      <w:t xml:space="preserve"> </w:t>
    </w:r>
    <w:hyperlink r:id="rId5" w:history="1">
      <w:r w:rsidR="001B4D96" w:rsidRPr="00E926DA">
        <w:rPr>
          <w:rStyle w:val="Hyperlink"/>
          <w:sz w:val="16"/>
          <w:szCs w:val="16"/>
        </w:rPr>
        <w:t>www.a1kommunikation.de</w:t>
      </w:r>
    </w:hyperlink>
    <w:r w:rsidR="001B4D96">
      <w:rPr>
        <w:color w:val="000000"/>
        <w:sz w:val="16"/>
        <w:szCs w:val="16"/>
      </w:rPr>
      <w:t xml:space="preserve"> </w:t>
    </w:r>
  </w:p>
  <w:p w14:paraId="05235321" w14:textId="77777777" w:rsidR="0096675F" w:rsidRPr="00383723" w:rsidRDefault="0096675F" w:rsidP="00C82BE2">
    <w:pPr>
      <w:rPr>
        <w:b/>
        <w:color w:val="000000"/>
        <w:sz w:val="16"/>
        <w:szCs w:val="16"/>
      </w:rPr>
    </w:pPr>
  </w:p>
  <w:p w14:paraId="3738D65B" w14:textId="77777777" w:rsidR="0096675F" w:rsidRPr="00383723" w:rsidRDefault="005936DE" w:rsidP="003F7F7A">
    <w:pPr>
      <w:rPr>
        <w:sz w:val="16"/>
        <w:szCs w:val="16"/>
      </w:rPr>
    </w:pPr>
    <w:r w:rsidRPr="00383723">
      <w:rPr>
        <w:b/>
        <w:color w:val="000000"/>
        <w:sz w:val="16"/>
        <w:szCs w:val="16"/>
      </w:rPr>
      <w:t>Abdruck frei – Belegexemplar erbeten</w:t>
    </w:r>
    <w:bookmarkEnd w:id="2"/>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Pr="00383723">
      <w:rPr>
        <w:sz w:val="16"/>
        <w:szCs w:val="16"/>
      </w:rPr>
      <w:t xml:space="preserve">Seite </w:t>
    </w:r>
    <w:r w:rsidR="009D28FA" w:rsidRPr="00383723">
      <w:rPr>
        <w:sz w:val="16"/>
        <w:szCs w:val="16"/>
      </w:rPr>
      <w:fldChar w:fldCharType="begin"/>
    </w:r>
    <w:r w:rsidR="0096675F" w:rsidRPr="00383723">
      <w:rPr>
        <w:noProof/>
        <w:sz w:val="16"/>
        <w:szCs w:val="16"/>
      </w:rPr>
      <w:instrText xml:space="preserve"> PAGE </w:instrText>
    </w:r>
    <w:r w:rsidR="009D28FA" w:rsidRPr="00383723">
      <w:rPr>
        <w:sz w:val="16"/>
        <w:szCs w:val="16"/>
      </w:rPr>
      <w:fldChar w:fldCharType="separate"/>
    </w:r>
    <w:r w:rsidR="00802391">
      <w:rPr>
        <w:noProof/>
        <w:sz w:val="16"/>
        <w:szCs w:val="16"/>
      </w:rPr>
      <w:t>8</w:t>
    </w:r>
    <w:r w:rsidR="009D28FA" w:rsidRPr="00383723">
      <w:rPr>
        <w:sz w:val="16"/>
        <w:szCs w:val="16"/>
      </w:rPr>
      <w:fldChar w:fldCharType="end"/>
    </w:r>
    <w:r w:rsidR="0096675F" w:rsidRPr="00383723">
      <w:rPr>
        <w:sz w:val="16"/>
        <w:szCs w:val="16"/>
      </w:rPr>
      <w:t>/</w:t>
    </w:r>
    <w:r w:rsidR="009D28FA" w:rsidRPr="00383723">
      <w:rPr>
        <w:sz w:val="16"/>
        <w:szCs w:val="16"/>
      </w:rPr>
      <w:fldChar w:fldCharType="begin"/>
    </w:r>
    <w:r w:rsidR="00383723" w:rsidRPr="00383723">
      <w:rPr>
        <w:sz w:val="16"/>
        <w:szCs w:val="16"/>
      </w:rPr>
      <w:instrText xml:space="preserve"> NUMPAGES </w:instrText>
    </w:r>
    <w:r w:rsidR="009D28FA" w:rsidRPr="00383723">
      <w:rPr>
        <w:sz w:val="16"/>
        <w:szCs w:val="16"/>
      </w:rPr>
      <w:fldChar w:fldCharType="separate"/>
    </w:r>
    <w:r w:rsidR="00802391">
      <w:rPr>
        <w:noProof/>
        <w:sz w:val="16"/>
        <w:szCs w:val="16"/>
      </w:rPr>
      <w:t>9</w:t>
    </w:r>
    <w:r w:rsidR="009D28FA" w:rsidRPr="0038372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479E" w14:textId="77777777" w:rsidR="0096675F" w:rsidRPr="00611AF8" w:rsidRDefault="00611AF8" w:rsidP="00611AF8">
    <w:pPr>
      <w:rPr>
        <w:rStyle w:val="Seitenzahl"/>
        <w:sz w:val="16"/>
        <w:szCs w:val="16"/>
      </w:rPr>
    </w:pPr>
    <w:r w:rsidRPr="00383723">
      <w:rPr>
        <w:b/>
        <w:color w:val="000000"/>
        <w:sz w:val="16"/>
        <w:szCs w:val="16"/>
      </w:rPr>
      <w:t>Abdruck frei – Belegexemplar erbeten</w:t>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sz w:val="16"/>
        <w:szCs w:val="16"/>
      </w:rPr>
      <w:t xml:space="preserve">Seite </w:t>
    </w:r>
    <w:r w:rsidRPr="00383723">
      <w:rPr>
        <w:sz w:val="16"/>
        <w:szCs w:val="16"/>
      </w:rPr>
      <w:fldChar w:fldCharType="begin"/>
    </w:r>
    <w:r w:rsidRPr="00383723">
      <w:rPr>
        <w:noProof/>
        <w:sz w:val="16"/>
        <w:szCs w:val="16"/>
      </w:rPr>
      <w:instrText xml:space="preserve"> PAGE </w:instrText>
    </w:r>
    <w:r w:rsidRPr="00383723">
      <w:rPr>
        <w:sz w:val="16"/>
        <w:szCs w:val="16"/>
      </w:rPr>
      <w:fldChar w:fldCharType="separate"/>
    </w:r>
    <w:r w:rsidR="00802391">
      <w:rPr>
        <w:noProof/>
        <w:sz w:val="16"/>
        <w:szCs w:val="16"/>
      </w:rPr>
      <w:t>1</w:t>
    </w:r>
    <w:r w:rsidRPr="00383723">
      <w:rPr>
        <w:sz w:val="16"/>
        <w:szCs w:val="16"/>
      </w:rPr>
      <w:fldChar w:fldCharType="end"/>
    </w:r>
    <w:r w:rsidRPr="00383723">
      <w:rPr>
        <w:sz w:val="16"/>
        <w:szCs w:val="16"/>
      </w:rPr>
      <w:t>/</w:t>
    </w:r>
    <w:r w:rsidRPr="00383723">
      <w:rPr>
        <w:sz w:val="16"/>
        <w:szCs w:val="16"/>
      </w:rPr>
      <w:fldChar w:fldCharType="begin"/>
    </w:r>
    <w:r w:rsidRPr="00383723">
      <w:rPr>
        <w:sz w:val="16"/>
        <w:szCs w:val="16"/>
      </w:rPr>
      <w:instrText xml:space="preserve"> NUMPAGES </w:instrText>
    </w:r>
    <w:r w:rsidRPr="00383723">
      <w:rPr>
        <w:sz w:val="16"/>
        <w:szCs w:val="16"/>
      </w:rPr>
      <w:fldChar w:fldCharType="separate"/>
    </w:r>
    <w:r w:rsidR="00802391">
      <w:rPr>
        <w:noProof/>
        <w:sz w:val="16"/>
        <w:szCs w:val="16"/>
      </w:rPr>
      <w:t>9</w:t>
    </w:r>
    <w:r w:rsidRPr="00383723">
      <w:rPr>
        <w:noProof/>
        <w:sz w:val="16"/>
        <w:szCs w:val="16"/>
      </w:rPr>
      <w:fldChar w:fldCharType="end"/>
    </w:r>
    <w:r w:rsidR="0096675F" w:rsidRPr="008A381E">
      <w:rPr>
        <w:rFonts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18E21" w14:textId="77777777" w:rsidR="00B845D1" w:rsidRDefault="00B845D1">
      <w:r>
        <w:separator/>
      </w:r>
    </w:p>
  </w:footnote>
  <w:footnote w:type="continuationSeparator" w:id="0">
    <w:p w14:paraId="605F8F3B" w14:textId="77777777" w:rsidR="00B845D1" w:rsidRDefault="00B845D1">
      <w:r>
        <w:continuationSeparator/>
      </w:r>
    </w:p>
  </w:footnote>
  <w:footnote w:type="continuationNotice" w:id="1">
    <w:p w14:paraId="17D8098E" w14:textId="77777777" w:rsidR="00B845D1" w:rsidRDefault="00B84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DA9D" w14:textId="77777777" w:rsidR="0096675F" w:rsidRDefault="009D28FA" w:rsidP="00E279A4">
    <w:pPr>
      <w:pStyle w:val="Kopfzeile"/>
      <w:framePr w:wrap="around" w:vAnchor="text" w:hAnchor="margin" w:xAlign="right" w:y="1"/>
      <w:rPr>
        <w:rStyle w:val="Seitenzahl"/>
      </w:rPr>
    </w:pPr>
    <w:r>
      <w:fldChar w:fldCharType="begin"/>
    </w:r>
    <w:r w:rsidR="0096675F">
      <w:rPr>
        <w:rStyle w:val="Seitenzahl"/>
      </w:rPr>
      <w:instrText xml:space="preserve">PAGE  </w:instrText>
    </w:r>
    <w:r>
      <w:rPr>
        <w:rStyle w:val="Seitenzahl"/>
      </w:rPr>
      <w:fldChar w:fldCharType="separate"/>
    </w:r>
    <w:r w:rsidR="00AF5807">
      <w:rPr>
        <w:rStyle w:val="Seitenzahl"/>
        <w:noProof/>
      </w:rPr>
      <w:t>7</w:t>
    </w:r>
    <w:r>
      <w:rPr>
        <w:rStyle w:val="Seitenzahl"/>
      </w:rPr>
      <w:fldChar w:fldCharType="end"/>
    </w:r>
  </w:p>
  <w:p w14:paraId="00BDACA7" w14:textId="77777777" w:rsidR="0096675F" w:rsidRDefault="0096675F"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6903" w14:textId="77777777" w:rsidR="0096675F" w:rsidRDefault="00BB5045" w:rsidP="00EB0684">
    <w:pPr>
      <w:ind w:left="6237"/>
      <w:rPr>
        <w:rFonts w:cs="Arial"/>
        <w:b/>
        <w:sz w:val="40"/>
        <w:szCs w:val="40"/>
      </w:rPr>
    </w:pPr>
    <w:r>
      <w:rPr>
        <w:noProof/>
      </w:rPr>
      <w:drawing>
        <wp:anchor distT="0" distB="0" distL="114300" distR="114300" simplePos="0" relativeHeight="251658240" behindDoc="0" locked="0" layoutInCell="1" allowOverlap="1" wp14:anchorId="3B9D24F3" wp14:editId="15193996">
          <wp:simplePos x="0" y="0"/>
          <wp:positionH relativeFrom="column">
            <wp:posOffset>3537585</wp:posOffset>
          </wp:positionH>
          <wp:positionV relativeFrom="paragraph">
            <wp:posOffset>208280</wp:posOffset>
          </wp:positionV>
          <wp:extent cx="2353945" cy="528955"/>
          <wp:effectExtent l="0" t="0" r="0" b="0"/>
          <wp:wrapNone/>
          <wp:docPr id="3" name="Grafik 5"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6012551E" w14:textId="77777777" w:rsidR="0096675F" w:rsidRDefault="0096675F" w:rsidP="00EB0684">
    <w:pPr>
      <w:ind w:left="6521"/>
      <w:rPr>
        <w:rFonts w:cs="Arial"/>
        <w:b/>
        <w:sz w:val="40"/>
        <w:szCs w:val="40"/>
      </w:rPr>
    </w:pPr>
  </w:p>
  <w:p w14:paraId="3A584ADC" w14:textId="25391B33" w:rsidR="00802391" w:rsidRPr="00DC130B" w:rsidRDefault="00341EE7" w:rsidP="00802391">
    <w:pPr>
      <w:rPr>
        <w:rFonts w:cs="Arial"/>
        <w:b/>
        <w:sz w:val="40"/>
        <w:szCs w:val="40"/>
      </w:rPr>
    </w:pPr>
    <w:r>
      <w:rPr>
        <w:rFonts w:cs="Arial"/>
        <w:b/>
        <w:bCs/>
        <w:sz w:val="40"/>
        <w:szCs w:val="40"/>
      </w:rPr>
      <w:t>Fachbericht</w:t>
    </w:r>
  </w:p>
  <w:p w14:paraId="683CABBE" w14:textId="77777777" w:rsidR="0096675F" w:rsidRPr="003349BF" w:rsidRDefault="0096675F" w:rsidP="00EB0684">
    <w:pPr>
      <w:pStyle w:val="Kopfzeile"/>
    </w:pPr>
  </w:p>
  <w:p w14:paraId="7A957F59" w14:textId="77777777" w:rsidR="0096675F" w:rsidRPr="00824466" w:rsidRDefault="0096675F" w:rsidP="00EB0684">
    <w:pPr>
      <w:pStyle w:val="Kopfzeile"/>
    </w:pPr>
  </w:p>
  <w:p w14:paraId="02E24129" w14:textId="77777777" w:rsidR="0096675F" w:rsidRPr="00EB0684" w:rsidRDefault="0096675F" w:rsidP="00EB06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8AE0" w14:textId="77777777" w:rsidR="0096675F" w:rsidRDefault="00BB5045" w:rsidP="00EB0684">
    <w:pPr>
      <w:ind w:left="6237"/>
      <w:rPr>
        <w:rFonts w:cs="Arial"/>
        <w:b/>
        <w:sz w:val="40"/>
        <w:szCs w:val="40"/>
      </w:rPr>
    </w:pPr>
    <w:r>
      <w:rPr>
        <w:noProof/>
      </w:rPr>
      <w:drawing>
        <wp:anchor distT="0" distB="0" distL="114300" distR="114300" simplePos="0" relativeHeight="251657216" behindDoc="0" locked="0" layoutInCell="1" allowOverlap="1" wp14:anchorId="7AA54153" wp14:editId="30C80C4F">
          <wp:simplePos x="0" y="0"/>
          <wp:positionH relativeFrom="column">
            <wp:posOffset>3537585</wp:posOffset>
          </wp:positionH>
          <wp:positionV relativeFrom="paragraph">
            <wp:posOffset>208280</wp:posOffset>
          </wp:positionV>
          <wp:extent cx="2353945" cy="528955"/>
          <wp:effectExtent l="0" t="0" r="0" b="0"/>
          <wp:wrapNone/>
          <wp:docPr id="4"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17748CB1" w14:textId="77777777" w:rsidR="0096675F" w:rsidRDefault="0096675F" w:rsidP="00EB0684">
    <w:pPr>
      <w:ind w:left="6521"/>
      <w:rPr>
        <w:rFonts w:cs="Arial"/>
        <w:b/>
        <w:sz w:val="40"/>
        <w:szCs w:val="40"/>
      </w:rPr>
    </w:pPr>
  </w:p>
  <w:p w14:paraId="6D46298E" w14:textId="77777777" w:rsidR="0096675F" w:rsidRPr="00DC130B" w:rsidRDefault="00802391" w:rsidP="00EB0684">
    <w:pPr>
      <w:rPr>
        <w:rFonts w:cs="Arial"/>
        <w:b/>
        <w:sz w:val="40"/>
        <w:szCs w:val="40"/>
      </w:rPr>
    </w:pPr>
    <w:r>
      <w:rPr>
        <w:rFonts w:cs="Arial"/>
        <w:b/>
        <w:bCs/>
        <w:sz w:val="40"/>
        <w:szCs w:val="40"/>
      </w:rPr>
      <w:t>Anwenderbericht</w:t>
    </w:r>
  </w:p>
  <w:p w14:paraId="37B522D3" w14:textId="77777777" w:rsidR="0096675F" w:rsidRPr="003349BF" w:rsidRDefault="0096675F" w:rsidP="00EB0684">
    <w:pPr>
      <w:pStyle w:val="Kopfzeile"/>
    </w:pPr>
  </w:p>
  <w:p w14:paraId="3B05C468" w14:textId="77777777" w:rsidR="0096675F" w:rsidRPr="00824466" w:rsidRDefault="0096675F" w:rsidP="00EB0684">
    <w:pPr>
      <w:pStyle w:val="Kopfzeile"/>
    </w:pPr>
  </w:p>
  <w:p w14:paraId="674C95C2" w14:textId="77777777" w:rsidR="0096675F" w:rsidRPr="00824466" w:rsidRDefault="0096675F" w:rsidP="00EB0684">
    <w:pPr>
      <w:pStyle w:val="Kopfzeile"/>
    </w:pPr>
  </w:p>
  <w:p w14:paraId="001A145D" w14:textId="77777777" w:rsidR="0096675F" w:rsidRPr="00B0305A" w:rsidRDefault="0096675F" w:rsidP="00EB0684">
    <w:pPr>
      <w:pStyle w:val="Kopfzeile"/>
    </w:pPr>
  </w:p>
  <w:p w14:paraId="038BE1F2" w14:textId="77777777" w:rsidR="0096675F" w:rsidRPr="00EB0684" w:rsidRDefault="0096675F" w:rsidP="00EB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136DA"/>
    <w:rsid w:val="00014C6A"/>
    <w:rsid w:val="00014D3A"/>
    <w:rsid w:val="00016FB6"/>
    <w:rsid w:val="000207D9"/>
    <w:rsid w:val="000212E2"/>
    <w:rsid w:val="00024237"/>
    <w:rsid w:val="00024998"/>
    <w:rsid w:val="0002499B"/>
    <w:rsid w:val="000277D5"/>
    <w:rsid w:val="00031152"/>
    <w:rsid w:val="00032F6A"/>
    <w:rsid w:val="00032FA2"/>
    <w:rsid w:val="000331E8"/>
    <w:rsid w:val="00037548"/>
    <w:rsid w:val="00043EE7"/>
    <w:rsid w:val="000508F8"/>
    <w:rsid w:val="00061FC4"/>
    <w:rsid w:val="000632FE"/>
    <w:rsid w:val="00063B5A"/>
    <w:rsid w:val="00067D1F"/>
    <w:rsid w:val="00073048"/>
    <w:rsid w:val="000740CD"/>
    <w:rsid w:val="000832A9"/>
    <w:rsid w:val="000925A8"/>
    <w:rsid w:val="00094710"/>
    <w:rsid w:val="000A5352"/>
    <w:rsid w:val="000B139B"/>
    <w:rsid w:val="000B2C4B"/>
    <w:rsid w:val="000B3C8C"/>
    <w:rsid w:val="000B41B9"/>
    <w:rsid w:val="000B72AD"/>
    <w:rsid w:val="000C0B81"/>
    <w:rsid w:val="000C463B"/>
    <w:rsid w:val="000D1FD3"/>
    <w:rsid w:val="000D4E0D"/>
    <w:rsid w:val="000D62B9"/>
    <w:rsid w:val="000D7358"/>
    <w:rsid w:val="000D7663"/>
    <w:rsid w:val="000E2877"/>
    <w:rsid w:val="000E6309"/>
    <w:rsid w:val="000F38B6"/>
    <w:rsid w:val="000F4E9B"/>
    <w:rsid w:val="00104123"/>
    <w:rsid w:val="00106CB3"/>
    <w:rsid w:val="001143EE"/>
    <w:rsid w:val="00116919"/>
    <w:rsid w:val="001212E1"/>
    <w:rsid w:val="00121D7F"/>
    <w:rsid w:val="001223FC"/>
    <w:rsid w:val="001279EA"/>
    <w:rsid w:val="00130E97"/>
    <w:rsid w:val="0013274A"/>
    <w:rsid w:val="0013316A"/>
    <w:rsid w:val="00133AF7"/>
    <w:rsid w:val="00137D47"/>
    <w:rsid w:val="00140B12"/>
    <w:rsid w:val="00142CF8"/>
    <w:rsid w:val="001433C9"/>
    <w:rsid w:val="00144A9A"/>
    <w:rsid w:val="00145869"/>
    <w:rsid w:val="001467E0"/>
    <w:rsid w:val="00151F2A"/>
    <w:rsid w:val="001544A9"/>
    <w:rsid w:val="0015546D"/>
    <w:rsid w:val="0016440F"/>
    <w:rsid w:val="00165FD7"/>
    <w:rsid w:val="001678AC"/>
    <w:rsid w:val="00173D72"/>
    <w:rsid w:val="0018241B"/>
    <w:rsid w:val="00182670"/>
    <w:rsid w:val="00182699"/>
    <w:rsid w:val="00186312"/>
    <w:rsid w:val="00187F5A"/>
    <w:rsid w:val="00192070"/>
    <w:rsid w:val="0019256A"/>
    <w:rsid w:val="0019318F"/>
    <w:rsid w:val="001939BD"/>
    <w:rsid w:val="00197931"/>
    <w:rsid w:val="001A313F"/>
    <w:rsid w:val="001A42FC"/>
    <w:rsid w:val="001A5B27"/>
    <w:rsid w:val="001B0BE3"/>
    <w:rsid w:val="001B2BC1"/>
    <w:rsid w:val="001B3B7C"/>
    <w:rsid w:val="001B4D96"/>
    <w:rsid w:val="001B6C83"/>
    <w:rsid w:val="001C309E"/>
    <w:rsid w:val="001C66EF"/>
    <w:rsid w:val="001D3658"/>
    <w:rsid w:val="001D597D"/>
    <w:rsid w:val="001D5B1E"/>
    <w:rsid w:val="001D5F72"/>
    <w:rsid w:val="001E6FA7"/>
    <w:rsid w:val="001E77A2"/>
    <w:rsid w:val="001F0E1B"/>
    <w:rsid w:val="001F2ACF"/>
    <w:rsid w:val="001F5D20"/>
    <w:rsid w:val="001F73E5"/>
    <w:rsid w:val="001F7D80"/>
    <w:rsid w:val="001F7D90"/>
    <w:rsid w:val="00206234"/>
    <w:rsid w:val="00211ADD"/>
    <w:rsid w:val="00216013"/>
    <w:rsid w:val="00222D65"/>
    <w:rsid w:val="002304C6"/>
    <w:rsid w:val="00231FE5"/>
    <w:rsid w:val="002322C8"/>
    <w:rsid w:val="00234CBC"/>
    <w:rsid w:val="00235DE3"/>
    <w:rsid w:val="00243FCE"/>
    <w:rsid w:val="0024648A"/>
    <w:rsid w:val="00246628"/>
    <w:rsid w:val="00251478"/>
    <w:rsid w:val="002529FB"/>
    <w:rsid w:val="00254962"/>
    <w:rsid w:val="00261D6F"/>
    <w:rsid w:val="00265358"/>
    <w:rsid w:val="0026690C"/>
    <w:rsid w:val="00270232"/>
    <w:rsid w:val="002772FA"/>
    <w:rsid w:val="00280148"/>
    <w:rsid w:val="002807C5"/>
    <w:rsid w:val="00281157"/>
    <w:rsid w:val="00291F9E"/>
    <w:rsid w:val="00292DEC"/>
    <w:rsid w:val="00293540"/>
    <w:rsid w:val="00296810"/>
    <w:rsid w:val="002A2213"/>
    <w:rsid w:val="002A302B"/>
    <w:rsid w:val="002A500B"/>
    <w:rsid w:val="002B427B"/>
    <w:rsid w:val="002B652B"/>
    <w:rsid w:val="002C1CCC"/>
    <w:rsid w:val="002C1F17"/>
    <w:rsid w:val="002C6076"/>
    <w:rsid w:val="002D1E8E"/>
    <w:rsid w:val="002D4611"/>
    <w:rsid w:val="002E4F13"/>
    <w:rsid w:val="002E7FC3"/>
    <w:rsid w:val="002F1805"/>
    <w:rsid w:val="002F2241"/>
    <w:rsid w:val="002F259B"/>
    <w:rsid w:val="002F2615"/>
    <w:rsid w:val="002F7605"/>
    <w:rsid w:val="00303A6A"/>
    <w:rsid w:val="00304E2C"/>
    <w:rsid w:val="00304EC0"/>
    <w:rsid w:val="00305A96"/>
    <w:rsid w:val="00307E39"/>
    <w:rsid w:val="0031175E"/>
    <w:rsid w:val="00313123"/>
    <w:rsid w:val="003154F4"/>
    <w:rsid w:val="00324AE2"/>
    <w:rsid w:val="00324E82"/>
    <w:rsid w:val="0032552B"/>
    <w:rsid w:val="00332DD1"/>
    <w:rsid w:val="00333C67"/>
    <w:rsid w:val="003341D5"/>
    <w:rsid w:val="00335BD4"/>
    <w:rsid w:val="00341EE7"/>
    <w:rsid w:val="00344219"/>
    <w:rsid w:val="0034547D"/>
    <w:rsid w:val="003463F7"/>
    <w:rsid w:val="00350728"/>
    <w:rsid w:val="00353129"/>
    <w:rsid w:val="00355902"/>
    <w:rsid w:val="00356349"/>
    <w:rsid w:val="00356E87"/>
    <w:rsid w:val="00357178"/>
    <w:rsid w:val="00362AC2"/>
    <w:rsid w:val="00363DEC"/>
    <w:rsid w:val="00366F1C"/>
    <w:rsid w:val="00372C09"/>
    <w:rsid w:val="003732B2"/>
    <w:rsid w:val="003778E3"/>
    <w:rsid w:val="003805A9"/>
    <w:rsid w:val="00383723"/>
    <w:rsid w:val="0039252A"/>
    <w:rsid w:val="0039694F"/>
    <w:rsid w:val="00397F48"/>
    <w:rsid w:val="003A1D9A"/>
    <w:rsid w:val="003A235C"/>
    <w:rsid w:val="003A240B"/>
    <w:rsid w:val="003B217E"/>
    <w:rsid w:val="003B36CA"/>
    <w:rsid w:val="003C154C"/>
    <w:rsid w:val="003C310C"/>
    <w:rsid w:val="003C3368"/>
    <w:rsid w:val="003D7333"/>
    <w:rsid w:val="003D7BC6"/>
    <w:rsid w:val="003E3BE6"/>
    <w:rsid w:val="003F249F"/>
    <w:rsid w:val="003F2CBC"/>
    <w:rsid w:val="003F325F"/>
    <w:rsid w:val="003F3B1A"/>
    <w:rsid w:val="003F414B"/>
    <w:rsid w:val="003F5C05"/>
    <w:rsid w:val="003F6C34"/>
    <w:rsid w:val="003F7F7A"/>
    <w:rsid w:val="004032DB"/>
    <w:rsid w:val="004048E2"/>
    <w:rsid w:val="00405CCE"/>
    <w:rsid w:val="0041648B"/>
    <w:rsid w:val="004172BE"/>
    <w:rsid w:val="0042319A"/>
    <w:rsid w:val="00430783"/>
    <w:rsid w:val="0043517B"/>
    <w:rsid w:val="00440BE0"/>
    <w:rsid w:val="00442EF1"/>
    <w:rsid w:val="004501AC"/>
    <w:rsid w:val="0045155B"/>
    <w:rsid w:val="00454795"/>
    <w:rsid w:val="00462C87"/>
    <w:rsid w:val="004633E7"/>
    <w:rsid w:val="004652B8"/>
    <w:rsid w:val="00476A72"/>
    <w:rsid w:val="00477A91"/>
    <w:rsid w:val="00480CAC"/>
    <w:rsid w:val="00481316"/>
    <w:rsid w:val="004827D1"/>
    <w:rsid w:val="004839DC"/>
    <w:rsid w:val="00491291"/>
    <w:rsid w:val="00495673"/>
    <w:rsid w:val="004B0481"/>
    <w:rsid w:val="004B1DAF"/>
    <w:rsid w:val="004B1F6E"/>
    <w:rsid w:val="004C6730"/>
    <w:rsid w:val="004C771A"/>
    <w:rsid w:val="004D10E9"/>
    <w:rsid w:val="004D7C3E"/>
    <w:rsid w:val="004E5001"/>
    <w:rsid w:val="004F14B0"/>
    <w:rsid w:val="004F3069"/>
    <w:rsid w:val="00507AA3"/>
    <w:rsid w:val="00507CD9"/>
    <w:rsid w:val="00507CE7"/>
    <w:rsid w:val="0051127A"/>
    <w:rsid w:val="00511512"/>
    <w:rsid w:val="00514B76"/>
    <w:rsid w:val="00523E12"/>
    <w:rsid w:val="0052429C"/>
    <w:rsid w:val="00531037"/>
    <w:rsid w:val="005324E7"/>
    <w:rsid w:val="005336ED"/>
    <w:rsid w:val="005351A3"/>
    <w:rsid w:val="0053523D"/>
    <w:rsid w:val="005409D8"/>
    <w:rsid w:val="00542180"/>
    <w:rsid w:val="005425DB"/>
    <w:rsid w:val="00543078"/>
    <w:rsid w:val="005512BA"/>
    <w:rsid w:val="005526DA"/>
    <w:rsid w:val="00553E14"/>
    <w:rsid w:val="005543FD"/>
    <w:rsid w:val="00563010"/>
    <w:rsid w:val="00566867"/>
    <w:rsid w:val="00566B83"/>
    <w:rsid w:val="005718AE"/>
    <w:rsid w:val="00574989"/>
    <w:rsid w:val="005827DE"/>
    <w:rsid w:val="00586864"/>
    <w:rsid w:val="00586BC1"/>
    <w:rsid w:val="005936DE"/>
    <w:rsid w:val="00593FA5"/>
    <w:rsid w:val="00596574"/>
    <w:rsid w:val="005A0082"/>
    <w:rsid w:val="005B070C"/>
    <w:rsid w:val="005B21F7"/>
    <w:rsid w:val="005B28D4"/>
    <w:rsid w:val="005B3687"/>
    <w:rsid w:val="005B3F53"/>
    <w:rsid w:val="005B41D4"/>
    <w:rsid w:val="005B4C11"/>
    <w:rsid w:val="005B595F"/>
    <w:rsid w:val="005B60BE"/>
    <w:rsid w:val="005B6EF7"/>
    <w:rsid w:val="005B754F"/>
    <w:rsid w:val="005C1952"/>
    <w:rsid w:val="005C20B7"/>
    <w:rsid w:val="005C2BDC"/>
    <w:rsid w:val="005C51D9"/>
    <w:rsid w:val="005C620F"/>
    <w:rsid w:val="005D260A"/>
    <w:rsid w:val="005D4664"/>
    <w:rsid w:val="005D71FF"/>
    <w:rsid w:val="005E4B53"/>
    <w:rsid w:val="005E6489"/>
    <w:rsid w:val="005E7415"/>
    <w:rsid w:val="005E7DA1"/>
    <w:rsid w:val="005F120A"/>
    <w:rsid w:val="005F58C6"/>
    <w:rsid w:val="005F5ADD"/>
    <w:rsid w:val="005F7D1B"/>
    <w:rsid w:val="006018D5"/>
    <w:rsid w:val="0060462C"/>
    <w:rsid w:val="006056E6"/>
    <w:rsid w:val="006066ED"/>
    <w:rsid w:val="00606A1D"/>
    <w:rsid w:val="00611AF8"/>
    <w:rsid w:val="00614321"/>
    <w:rsid w:val="00624D58"/>
    <w:rsid w:val="0062600E"/>
    <w:rsid w:val="00631071"/>
    <w:rsid w:val="00632D48"/>
    <w:rsid w:val="006348EC"/>
    <w:rsid w:val="006373E7"/>
    <w:rsid w:val="00640731"/>
    <w:rsid w:val="00641AF0"/>
    <w:rsid w:val="006422D2"/>
    <w:rsid w:val="00644DD2"/>
    <w:rsid w:val="00645862"/>
    <w:rsid w:val="00650C7B"/>
    <w:rsid w:val="00652834"/>
    <w:rsid w:val="00660125"/>
    <w:rsid w:val="006675A4"/>
    <w:rsid w:val="006679B2"/>
    <w:rsid w:val="00667AB9"/>
    <w:rsid w:val="00670A7F"/>
    <w:rsid w:val="00673B69"/>
    <w:rsid w:val="0068131D"/>
    <w:rsid w:val="006818A2"/>
    <w:rsid w:val="00683A75"/>
    <w:rsid w:val="00691347"/>
    <w:rsid w:val="006927A6"/>
    <w:rsid w:val="006A207C"/>
    <w:rsid w:val="006A3809"/>
    <w:rsid w:val="006A3896"/>
    <w:rsid w:val="006A6CCA"/>
    <w:rsid w:val="006B0F40"/>
    <w:rsid w:val="006B1EB0"/>
    <w:rsid w:val="006B2742"/>
    <w:rsid w:val="006B4058"/>
    <w:rsid w:val="006C0080"/>
    <w:rsid w:val="006C2D1E"/>
    <w:rsid w:val="006C52A6"/>
    <w:rsid w:val="006C74BA"/>
    <w:rsid w:val="006D0762"/>
    <w:rsid w:val="006D35C4"/>
    <w:rsid w:val="006E3994"/>
    <w:rsid w:val="006E4792"/>
    <w:rsid w:val="006E7CF9"/>
    <w:rsid w:val="006F1673"/>
    <w:rsid w:val="00705162"/>
    <w:rsid w:val="00707B21"/>
    <w:rsid w:val="007135CA"/>
    <w:rsid w:val="00715032"/>
    <w:rsid w:val="00721BF6"/>
    <w:rsid w:val="00723BF5"/>
    <w:rsid w:val="00723E09"/>
    <w:rsid w:val="00727892"/>
    <w:rsid w:val="00730E20"/>
    <w:rsid w:val="00734A0A"/>
    <w:rsid w:val="00734CA9"/>
    <w:rsid w:val="00735D3D"/>
    <w:rsid w:val="007504A3"/>
    <w:rsid w:val="00751971"/>
    <w:rsid w:val="00751EB0"/>
    <w:rsid w:val="00755C5A"/>
    <w:rsid w:val="00755D12"/>
    <w:rsid w:val="0075674B"/>
    <w:rsid w:val="0075733C"/>
    <w:rsid w:val="00761FC3"/>
    <w:rsid w:val="00766032"/>
    <w:rsid w:val="00770257"/>
    <w:rsid w:val="0077429C"/>
    <w:rsid w:val="00781EA8"/>
    <w:rsid w:val="0078585F"/>
    <w:rsid w:val="00786050"/>
    <w:rsid w:val="00786A57"/>
    <w:rsid w:val="007870C4"/>
    <w:rsid w:val="00790FF2"/>
    <w:rsid w:val="007913CA"/>
    <w:rsid w:val="00793299"/>
    <w:rsid w:val="007A0033"/>
    <w:rsid w:val="007A2222"/>
    <w:rsid w:val="007A2908"/>
    <w:rsid w:val="007A3AC9"/>
    <w:rsid w:val="007B28F7"/>
    <w:rsid w:val="007B3283"/>
    <w:rsid w:val="007C33AE"/>
    <w:rsid w:val="007D73AC"/>
    <w:rsid w:val="007D7B5B"/>
    <w:rsid w:val="007D7D94"/>
    <w:rsid w:val="007E60F2"/>
    <w:rsid w:val="007E7548"/>
    <w:rsid w:val="007F26B3"/>
    <w:rsid w:val="007F3832"/>
    <w:rsid w:val="00802391"/>
    <w:rsid w:val="00810281"/>
    <w:rsid w:val="00810DC6"/>
    <w:rsid w:val="0082067C"/>
    <w:rsid w:val="00830C6C"/>
    <w:rsid w:val="008404D3"/>
    <w:rsid w:val="00842352"/>
    <w:rsid w:val="008437D6"/>
    <w:rsid w:val="00844C29"/>
    <w:rsid w:val="008462A5"/>
    <w:rsid w:val="00853175"/>
    <w:rsid w:val="0086220A"/>
    <w:rsid w:val="008640A5"/>
    <w:rsid w:val="00871052"/>
    <w:rsid w:val="008715AD"/>
    <w:rsid w:val="0087317F"/>
    <w:rsid w:val="00886AEC"/>
    <w:rsid w:val="008909B3"/>
    <w:rsid w:val="00890FC5"/>
    <w:rsid w:val="008912B5"/>
    <w:rsid w:val="00891EF7"/>
    <w:rsid w:val="008A1476"/>
    <w:rsid w:val="008A289B"/>
    <w:rsid w:val="008A381E"/>
    <w:rsid w:val="008A47C5"/>
    <w:rsid w:val="008A4A2B"/>
    <w:rsid w:val="008A5F1A"/>
    <w:rsid w:val="008A7224"/>
    <w:rsid w:val="008A7BDC"/>
    <w:rsid w:val="008B7A6B"/>
    <w:rsid w:val="008C3844"/>
    <w:rsid w:val="008C4917"/>
    <w:rsid w:val="008C763E"/>
    <w:rsid w:val="008D1207"/>
    <w:rsid w:val="008D7C78"/>
    <w:rsid w:val="008E1A76"/>
    <w:rsid w:val="008E2108"/>
    <w:rsid w:val="008F3DA3"/>
    <w:rsid w:val="008F594E"/>
    <w:rsid w:val="008F6C28"/>
    <w:rsid w:val="00904630"/>
    <w:rsid w:val="00906636"/>
    <w:rsid w:val="00910BDD"/>
    <w:rsid w:val="00911943"/>
    <w:rsid w:val="00915AE0"/>
    <w:rsid w:val="009178D0"/>
    <w:rsid w:val="009209D1"/>
    <w:rsid w:val="009244C2"/>
    <w:rsid w:val="009246E0"/>
    <w:rsid w:val="00927232"/>
    <w:rsid w:val="0092753F"/>
    <w:rsid w:val="00933F3F"/>
    <w:rsid w:val="009357A9"/>
    <w:rsid w:val="00942235"/>
    <w:rsid w:val="00946733"/>
    <w:rsid w:val="00951410"/>
    <w:rsid w:val="00952095"/>
    <w:rsid w:val="00954BD5"/>
    <w:rsid w:val="00954EF8"/>
    <w:rsid w:val="00955634"/>
    <w:rsid w:val="0096675F"/>
    <w:rsid w:val="00980DB9"/>
    <w:rsid w:val="00980E8A"/>
    <w:rsid w:val="00983774"/>
    <w:rsid w:val="00985456"/>
    <w:rsid w:val="00990536"/>
    <w:rsid w:val="009A2AC2"/>
    <w:rsid w:val="009A3997"/>
    <w:rsid w:val="009A6448"/>
    <w:rsid w:val="009A7A91"/>
    <w:rsid w:val="009B0422"/>
    <w:rsid w:val="009B228A"/>
    <w:rsid w:val="009B48F8"/>
    <w:rsid w:val="009B6B30"/>
    <w:rsid w:val="009D064C"/>
    <w:rsid w:val="009D1C57"/>
    <w:rsid w:val="009D28FA"/>
    <w:rsid w:val="009D546A"/>
    <w:rsid w:val="009E15D2"/>
    <w:rsid w:val="009E2EA8"/>
    <w:rsid w:val="009E64D6"/>
    <w:rsid w:val="009F0565"/>
    <w:rsid w:val="009F0F08"/>
    <w:rsid w:val="009F7195"/>
    <w:rsid w:val="00A01FB9"/>
    <w:rsid w:val="00A050DC"/>
    <w:rsid w:val="00A1116C"/>
    <w:rsid w:val="00A13AE2"/>
    <w:rsid w:val="00A14700"/>
    <w:rsid w:val="00A25662"/>
    <w:rsid w:val="00A33AE1"/>
    <w:rsid w:val="00A432D9"/>
    <w:rsid w:val="00A433FD"/>
    <w:rsid w:val="00A43CD0"/>
    <w:rsid w:val="00A44E35"/>
    <w:rsid w:val="00A452F5"/>
    <w:rsid w:val="00A4613C"/>
    <w:rsid w:val="00A473A9"/>
    <w:rsid w:val="00A50641"/>
    <w:rsid w:val="00A54189"/>
    <w:rsid w:val="00A56F34"/>
    <w:rsid w:val="00A57BBB"/>
    <w:rsid w:val="00A57C0B"/>
    <w:rsid w:val="00A63F7E"/>
    <w:rsid w:val="00A66217"/>
    <w:rsid w:val="00A72423"/>
    <w:rsid w:val="00A7468C"/>
    <w:rsid w:val="00A74904"/>
    <w:rsid w:val="00A81BC1"/>
    <w:rsid w:val="00A907AA"/>
    <w:rsid w:val="00A91315"/>
    <w:rsid w:val="00A92EEF"/>
    <w:rsid w:val="00A96700"/>
    <w:rsid w:val="00AA2D62"/>
    <w:rsid w:val="00AA2E15"/>
    <w:rsid w:val="00AA5E71"/>
    <w:rsid w:val="00AA646A"/>
    <w:rsid w:val="00AA71BF"/>
    <w:rsid w:val="00AB28F5"/>
    <w:rsid w:val="00AB46AF"/>
    <w:rsid w:val="00AC1372"/>
    <w:rsid w:val="00AC34D0"/>
    <w:rsid w:val="00AC3556"/>
    <w:rsid w:val="00AC7143"/>
    <w:rsid w:val="00AD021E"/>
    <w:rsid w:val="00AD0850"/>
    <w:rsid w:val="00AD0B9D"/>
    <w:rsid w:val="00AD31A3"/>
    <w:rsid w:val="00AD50AF"/>
    <w:rsid w:val="00AD7BF6"/>
    <w:rsid w:val="00AE054C"/>
    <w:rsid w:val="00AE1552"/>
    <w:rsid w:val="00AE2889"/>
    <w:rsid w:val="00AE4AE5"/>
    <w:rsid w:val="00AE4C86"/>
    <w:rsid w:val="00AF2A0F"/>
    <w:rsid w:val="00AF4714"/>
    <w:rsid w:val="00AF5807"/>
    <w:rsid w:val="00AF6F68"/>
    <w:rsid w:val="00AF6FD3"/>
    <w:rsid w:val="00AF7AB7"/>
    <w:rsid w:val="00B006C5"/>
    <w:rsid w:val="00B00C22"/>
    <w:rsid w:val="00B0117F"/>
    <w:rsid w:val="00B046F6"/>
    <w:rsid w:val="00B07962"/>
    <w:rsid w:val="00B07CB6"/>
    <w:rsid w:val="00B103C6"/>
    <w:rsid w:val="00B1537B"/>
    <w:rsid w:val="00B15758"/>
    <w:rsid w:val="00B2042F"/>
    <w:rsid w:val="00B20442"/>
    <w:rsid w:val="00B2477F"/>
    <w:rsid w:val="00B2586B"/>
    <w:rsid w:val="00B30C7E"/>
    <w:rsid w:val="00B30D68"/>
    <w:rsid w:val="00B4193B"/>
    <w:rsid w:val="00B53437"/>
    <w:rsid w:val="00B54E6B"/>
    <w:rsid w:val="00B575F0"/>
    <w:rsid w:val="00B57F86"/>
    <w:rsid w:val="00B61111"/>
    <w:rsid w:val="00B617DE"/>
    <w:rsid w:val="00B633E6"/>
    <w:rsid w:val="00B809A9"/>
    <w:rsid w:val="00B8121C"/>
    <w:rsid w:val="00B83820"/>
    <w:rsid w:val="00B845D1"/>
    <w:rsid w:val="00B904FA"/>
    <w:rsid w:val="00B95EA0"/>
    <w:rsid w:val="00BA3CD6"/>
    <w:rsid w:val="00BB1320"/>
    <w:rsid w:val="00BB198A"/>
    <w:rsid w:val="00BB2C78"/>
    <w:rsid w:val="00BB5045"/>
    <w:rsid w:val="00BB584B"/>
    <w:rsid w:val="00BC0B6D"/>
    <w:rsid w:val="00BC23F5"/>
    <w:rsid w:val="00BD1633"/>
    <w:rsid w:val="00BD29F2"/>
    <w:rsid w:val="00BD595B"/>
    <w:rsid w:val="00BE11AB"/>
    <w:rsid w:val="00BE2519"/>
    <w:rsid w:val="00BE3F08"/>
    <w:rsid w:val="00BE43EE"/>
    <w:rsid w:val="00BF09CF"/>
    <w:rsid w:val="00BF3EDC"/>
    <w:rsid w:val="00BF4A93"/>
    <w:rsid w:val="00C01EF5"/>
    <w:rsid w:val="00C04D83"/>
    <w:rsid w:val="00C073FC"/>
    <w:rsid w:val="00C11DB1"/>
    <w:rsid w:val="00C126FF"/>
    <w:rsid w:val="00C13062"/>
    <w:rsid w:val="00C140A5"/>
    <w:rsid w:val="00C171E0"/>
    <w:rsid w:val="00C2062E"/>
    <w:rsid w:val="00C23EAA"/>
    <w:rsid w:val="00C24F06"/>
    <w:rsid w:val="00C33E6D"/>
    <w:rsid w:val="00C34755"/>
    <w:rsid w:val="00C3714F"/>
    <w:rsid w:val="00C37E9C"/>
    <w:rsid w:val="00C470E6"/>
    <w:rsid w:val="00C533C4"/>
    <w:rsid w:val="00C541AA"/>
    <w:rsid w:val="00C61CA2"/>
    <w:rsid w:val="00C6671A"/>
    <w:rsid w:val="00C67F07"/>
    <w:rsid w:val="00C712E4"/>
    <w:rsid w:val="00C72BF5"/>
    <w:rsid w:val="00C82BE2"/>
    <w:rsid w:val="00C84599"/>
    <w:rsid w:val="00C84F97"/>
    <w:rsid w:val="00C85478"/>
    <w:rsid w:val="00C85534"/>
    <w:rsid w:val="00C85639"/>
    <w:rsid w:val="00C85B40"/>
    <w:rsid w:val="00C86A47"/>
    <w:rsid w:val="00C914E6"/>
    <w:rsid w:val="00C96A40"/>
    <w:rsid w:val="00CA19B6"/>
    <w:rsid w:val="00CA3A65"/>
    <w:rsid w:val="00CB50DE"/>
    <w:rsid w:val="00CC1221"/>
    <w:rsid w:val="00CC1878"/>
    <w:rsid w:val="00CC1DC3"/>
    <w:rsid w:val="00CC4A17"/>
    <w:rsid w:val="00CC5CB9"/>
    <w:rsid w:val="00CD07E6"/>
    <w:rsid w:val="00CD4E57"/>
    <w:rsid w:val="00CD633E"/>
    <w:rsid w:val="00CE3B04"/>
    <w:rsid w:val="00CE6CBF"/>
    <w:rsid w:val="00CE75B5"/>
    <w:rsid w:val="00CE7C27"/>
    <w:rsid w:val="00D00DF6"/>
    <w:rsid w:val="00D01567"/>
    <w:rsid w:val="00D03236"/>
    <w:rsid w:val="00D046F2"/>
    <w:rsid w:val="00D05188"/>
    <w:rsid w:val="00D109E8"/>
    <w:rsid w:val="00D2136C"/>
    <w:rsid w:val="00D21694"/>
    <w:rsid w:val="00D24311"/>
    <w:rsid w:val="00D2659F"/>
    <w:rsid w:val="00D3496F"/>
    <w:rsid w:val="00D355B8"/>
    <w:rsid w:val="00D37E2A"/>
    <w:rsid w:val="00D4559D"/>
    <w:rsid w:val="00D46A67"/>
    <w:rsid w:val="00D46ACA"/>
    <w:rsid w:val="00D5594F"/>
    <w:rsid w:val="00D6374E"/>
    <w:rsid w:val="00D64945"/>
    <w:rsid w:val="00D64D15"/>
    <w:rsid w:val="00D65836"/>
    <w:rsid w:val="00D70D13"/>
    <w:rsid w:val="00D728D7"/>
    <w:rsid w:val="00D73498"/>
    <w:rsid w:val="00D75858"/>
    <w:rsid w:val="00D77E1E"/>
    <w:rsid w:val="00D801E2"/>
    <w:rsid w:val="00D80308"/>
    <w:rsid w:val="00D80800"/>
    <w:rsid w:val="00D86014"/>
    <w:rsid w:val="00D94D5C"/>
    <w:rsid w:val="00DA1E37"/>
    <w:rsid w:val="00DA31D2"/>
    <w:rsid w:val="00DA4F83"/>
    <w:rsid w:val="00DA754C"/>
    <w:rsid w:val="00DB7179"/>
    <w:rsid w:val="00DC130B"/>
    <w:rsid w:val="00DC14CE"/>
    <w:rsid w:val="00DC178A"/>
    <w:rsid w:val="00DC501E"/>
    <w:rsid w:val="00DC528C"/>
    <w:rsid w:val="00DC5517"/>
    <w:rsid w:val="00DD1FF6"/>
    <w:rsid w:val="00DD248E"/>
    <w:rsid w:val="00DD38A6"/>
    <w:rsid w:val="00DD46B9"/>
    <w:rsid w:val="00DD5451"/>
    <w:rsid w:val="00DD6B55"/>
    <w:rsid w:val="00DD7123"/>
    <w:rsid w:val="00DE4DC7"/>
    <w:rsid w:val="00DF011C"/>
    <w:rsid w:val="00DF112B"/>
    <w:rsid w:val="00DF3A36"/>
    <w:rsid w:val="00DF71CB"/>
    <w:rsid w:val="00E001B1"/>
    <w:rsid w:val="00E02590"/>
    <w:rsid w:val="00E04039"/>
    <w:rsid w:val="00E11FE7"/>
    <w:rsid w:val="00E136E5"/>
    <w:rsid w:val="00E17F11"/>
    <w:rsid w:val="00E20112"/>
    <w:rsid w:val="00E21CE7"/>
    <w:rsid w:val="00E27169"/>
    <w:rsid w:val="00E279A4"/>
    <w:rsid w:val="00E27BF5"/>
    <w:rsid w:val="00E33FD5"/>
    <w:rsid w:val="00E361E3"/>
    <w:rsid w:val="00E369B6"/>
    <w:rsid w:val="00E42788"/>
    <w:rsid w:val="00E44875"/>
    <w:rsid w:val="00E44E27"/>
    <w:rsid w:val="00E46A1F"/>
    <w:rsid w:val="00E47B28"/>
    <w:rsid w:val="00E5019D"/>
    <w:rsid w:val="00E50879"/>
    <w:rsid w:val="00E51105"/>
    <w:rsid w:val="00E523FB"/>
    <w:rsid w:val="00E547AB"/>
    <w:rsid w:val="00E5762C"/>
    <w:rsid w:val="00E63045"/>
    <w:rsid w:val="00E66A86"/>
    <w:rsid w:val="00E73C2B"/>
    <w:rsid w:val="00E81804"/>
    <w:rsid w:val="00E84178"/>
    <w:rsid w:val="00E84684"/>
    <w:rsid w:val="00E862D9"/>
    <w:rsid w:val="00E92E98"/>
    <w:rsid w:val="00E93F5B"/>
    <w:rsid w:val="00E94325"/>
    <w:rsid w:val="00E96179"/>
    <w:rsid w:val="00E966ED"/>
    <w:rsid w:val="00EB0684"/>
    <w:rsid w:val="00EB1D57"/>
    <w:rsid w:val="00EB4681"/>
    <w:rsid w:val="00EC78DD"/>
    <w:rsid w:val="00EE40B9"/>
    <w:rsid w:val="00EF107E"/>
    <w:rsid w:val="00EF675B"/>
    <w:rsid w:val="00F02489"/>
    <w:rsid w:val="00F039FB"/>
    <w:rsid w:val="00F047AD"/>
    <w:rsid w:val="00F12818"/>
    <w:rsid w:val="00F136C8"/>
    <w:rsid w:val="00F14553"/>
    <w:rsid w:val="00F161DE"/>
    <w:rsid w:val="00F1759D"/>
    <w:rsid w:val="00F22181"/>
    <w:rsid w:val="00F256FA"/>
    <w:rsid w:val="00F26DC2"/>
    <w:rsid w:val="00F2745A"/>
    <w:rsid w:val="00F30771"/>
    <w:rsid w:val="00F31815"/>
    <w:rsid w:val="00F31D9F"/>
    <w:rsid w:val="00F31E0E"/>
    <w:rsid w:val="00F324B1"/>
    <w:rsid w:val="00F35A7D"/>
    <w:rsid w:val="00F35AA3"/>
    <w:rsid w:val="00F40CD2"/>
    <w:rsid w:val="00F4110F"/>
    <w:rsid w:val="00F44BA0"/>
    <w:rsid w:val="00F456D1"/>
    <w:rsid w:val="00F5270D"/>
    <w:rsid w:val="00F52B4B"/>
    <w:rsid w:val="00F5347C"/>
    <w:rsid w:val="00F55EEE"/>
    <w:rsid w:val="00F55FB6"/>
    <w:rsid w:val="00F618C4"/>
    <w:rsid w:val="00F6501E"/>
    <w:rsid w:val="00F663E2"/>
    <w:rsid w:val="00F70092"/>
    <w:rsid w:val="00F7623D"/>
    <w:rsid w:val="00F91271"/>
    <w:rsid w:val="00F920F1"/>
    <w:rsid w:val="00F92477"/>
    <w:rsid w:val="00F97A03"/>
    <w:rsid w:val="00FB04AC"/>
    <w:rsid w:val="00FB0D70"/>
    <w:rsid w:val="00FB3779"/>
    <w:rsid w:val="00FB5B08"/>
    <w:rsid w:val="00FB5F12"/>
    <w:rsid w:val="00FB6CAA"/>
    <w:rsid w:val="00FC5FD5"/>
    <w:rsid w:val="00FC609A"/>
    <w:rsid w:val="00FD371A"/>
    <w:rsid w:val="00FD7632"/>
    <w:rsid w:val="00FE1E8F"/>
    <w:rsid w:val="00FF65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AD14DBA"/>
  <w15:docId w15:val="{8593453E-C0F8-49D3-A2DF-8E293EF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20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character" w:customStyle="1" w:styleId="st">
    <w:name w:val="st"/>
    <w:basedOn w:val="Absatz-Standardschriftart"/>
    <w:rsid w:val="00D80800"/>
  </w:style>
  <w:style w:type="paragraph" w:styleId="berarbeitung">
    <w:name w:val="Revision"/>
    <w:hidden/>
    <w:uiPriority w:val="99"/>
    <w:semiHidden/>
    <w:rsid w:val="00DD46B9"/>
    <w:rPr>
      <w:rFonts w:ascii="Arial" w:eastAsia="Times New Roman" w:hAnsi="Arial"/>
      <w:sz w:val="22"/>
    </w:rPr>
  </w:style>
  <w:style w:type="character" w:customStyle="1" w:styleId="a">
    <w:uiPriority w:val="99"/>
    <w:semiHidden/>
    <w:unhideWhenUsed/>
    <w:rsid w:val="00A1116C"/>
    <w:rPr>
      <w:color w:val="800080"/>
      <w:u w:val="single"/>
    </w:rPr>
  </w:style>
  <w:style w:type="character" w:customStyle="1" w:styleId="BesuchterHyperlink1">
    <w:name w:val="BesuchterHyperlink1"/>
    <w:uiPriority w:val="99"/>
    <w:semiHidden/>
    <w:unhideWhenUsed/>
    <w:rsid w:val="00A1116C"/>
    <w:rPr>
      <w:color w:val="954F72"/>
      <w:u w:val="single"/>
    </w:rPr>
  </w:style>
  <w:style w:type="character" w:customStyle="1" w:styleId="BesuchterHyperlink10">
    <w:name w:val="BesuchterHyperlink1"/>
    <w:uiPriority w:val="99"/>
    <w:semiHidden/>
    <w:unhideWhenUsed/>
    <w:rsid w:val="00A1116C"/>
    <w:rPr>
      <w:color w:val="800080"/>
      <w:u w:val="single"/>
    </w:rPr>
  </w:style>
  <w:style w:type="character" w:customStyle="1" w:styleId="NichtaufgelsteErwhnung1">
    <w:name w:val="Nicht aufgelöste Erwähnung1"/>
    <w:basedOn w:val="Absatz-Standardschriftart"/>
    <w:uiPriority w:val="99"/>
    <w:semiHidden/>
    <w:unhideWhenUsed/>
    <w:rsid w:val="008C4917"/>
    <w:rPr>
      <w:color w:val="808080"/>
      <w:shd w:val="clear" w:color="auto" w:fill="E6E6E6"/>
    </w:rPr>
  </w:style>
  <w:style w:type="character" w:styleId="NichtaufgelsteErwhnung">
    <w:name w:val="Unresolved Mention"/>
    <w:basedOn w:val="Absatz-Standardschriftart"/>
    <w:uiPriority w:val="99"/>
    <w:semiHidden/>
    <w:unhideWhenUsed/>
    <w:rsid w:val="001B4D96"/>
    <w:rPr>
      <w:color w:val="808080"/>
      <w:shd w:val="clear" w:color="auto" w:fill="E6E6E6"/>
    </w:rPr>
  </w:style>
  <w:style w:type="paragraph" w:styleId="StandardWeb">
    <w:name w:val="Normal (Web)"/>
    <w:basedOn w:val="Standard"/>
    <w:uiPriority w:val="99"/>
    <w:unhideWhenUsed/>
    <w:rsid w:val="00341EE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510686548">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beum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wcloud.a1kommunikation.de/index.php/s/tEA4Zy19QWFWcb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ADCA-B242-4DE5-AD19-F59408C8E54E}">
  <ds:schemaRefs>
    <ds:schemaRef ds:uri="http://schemas.openxmlformats.org/officeDocument/2006/bibliography"/>
  </ds:schemaRefs>
</ds:datastoreItem>
</file>

<file path=customXml/itemProps2.xml><?xml version="1.0" encoding="utf-8"?>
<ds:datastoreItem xmlns:ds="http://schemas.openxmlformats.org/officeDocument/2006/customXml" ds:itemID="{DA79D0F3-2F63-42C1-8FB1-E649509D106E}">
  <ds:schemaRefs>
    <ds:schemaRef ds:uri="http://schemas.openxmlformats.org/officeDocument/2006/bibliography"/>
  </ds:schemaRefs>
</ds:datastoreItem>
</file>

<file path=customXml/itemProps3.xml><?xml version="1.0" encoding="utf-8"?>
<ds:datastoreItem xmlns:ds="http://schemas.openxmlformats.org/officeDocument/2006/customXml" ds:itemID="{4A693928-7CF0-4907-9DF1-E71ED1C0542E}">
  <ds:schemaRefs>
    <ds:schemaRef ds:uri="http://schemas.openxmlformats.org/officeDocument/2006/bibliography"/>
  </ds:schemaRefs>
</ds:datastoreItem>
</file>

<file path=customXml/itemProps4.xml><?xml version="1.0" encoding="utf-8"?>
<ds:datastoreItem xmlns:ds="http://schemas.openxmlformats.org/officeDocument/2006/customXml" ds:itemID="{58243D2E-E501-4CBE-8CA2-DF74A913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1453</Words>
  <Characters>9159</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BEUMER Group</Company>
  <LinksUpToDate>false</LinksUpToDate>
  <CharactersWithSpaces>10591</CharactersWithSpaces>
  <SharedDoc>false</SharedDoc>
  <HLinks>
    <vt:vector size="18" baseType="variant">
      <vt:variant>
        <vt:i4>4915250</vt:i4>
      </vt:variant>
      <vt:variant>
        <vt:i4>9</vt:i4>
      </vt:variant>
      <vt:variant>
        <vt:i4>0</vt:i4>
      </vt:variant>
      <vt:variant>
        <vt:i4>5</vt:i4>
      </vt:variant>
      <vt:variant>
        <vt:lpwstr>mailto:info@a1kommunikation.de</vt:lpwstr>
      </vt:variant>
      <vt:variant>
        <vt:lpwstr/>
      </vt:variant>
      <vt:variant>
        <vt:i4>6291472</vt:i4>
      </vt:variant>
      <vt:variant>
        <vt:i4>6</vt:i4>
      </vt:variant>
      <vt:variant>
        <vt:i4>0</vt:i4>
      </vt:variant>
      <vt:variant>
        <vt:i4>5</vt:i4>
      </vt:variant>
      <vt:variant>
        <vt:lpwstr>mailto:Verena.Breuer@beumer.com</vt:lpwstr>
      </vt:variant>
      <vt:variant>
        <vt:lpwstr/>
      </vt:variant>
      <vt:variant>
        <vt:i4>3211347</vt:i4>
      </vt:variant>
      <vt:variant>
        <vt:i4>3</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Schnathmann, Regina</dc:creator>
  <cp:keywords/>
  <cp:lastModifiedBy>Schöffler Klaus</cp:lastModifiedBy>
  <cp:revision>30</cp:revision>
  <cp:lastPrinted>2017-12-13T12:14:00Z</cp:lastPrinted>
  <dcterms:created xsi:type="dcterms:W3CDTF">2019-03-07T10:32:00Z</dcterms:created>
  <dcterms:modified xsi:type="dcterms:W3CDTF">2020-07-28T07:47:00Z</dcterms:modified>
</cp:coreProperties>
</file>