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9FB" w:rsidRDefault="006979FB" w:rsidP="006979FB">
      <w:pPr>
        <w:spacing w:line="360" w:lineRule="auto"/>
        <w:rPr>
          <w:rFonts w:cs="Arial"/>
          <w:i/>
          <w:szCs w:val="22"/>
        </w:rPr>
      </w:pPr>
      <w:proofErr w:type="spellStart"/>
      <w:r w:rsidRPr="005E7E97">
        <w:rPr>
          <w:rFonts w:cs="Arial"/>
          <w:i/>
          <w:iCs/>
          <w:szCs w:val="22"/>
        </w:rPr>
        <w:t>Davert</w:t>
      </w:r>
      <w:proofErr w:type="spellEnd"/>
      <w:r w:rsidRPr="005E7E97">
        <w:rPr>
          <w:rFonts w:cs="Arial"/>
          <w:i/>
          <w:iCs/>
          <w:szCs w:val="22"/>
        </w:rPr>
        <w:t xml:space="preserve"> setzt bei Verpackung palettierter Bio-Produkte auf BEUMER stretch </w:t>
      </w:r>
      <w:proofErr w:type="spellStart"/>
      <w:r w:rsidRPr="005E7E97">
        <w:rPr>
          <w:rFonts w:cs="Arial"/>
          <w:i/>
          <w:iCs/>
          <w:szCs w:val="22"/>
        </w:rPr>
        <w:t>hood</w:t>
      </w:r>
      <w:proofErr w:type="spellEnd"/>
      <w:r w:rsidRPr="005E7E97">
        <w:rPr>
          <w:rFonts w:cs="Arial"/>
          <w:i/>
          <w:iCs/>
          <w:szCs w:val="22"/>
        </w:rPr>
        <w:t xml:space="preserve"> A:</w:t>
      </w:r>
    </w:p>
    <w:p w:rsidR="006979FB" w:rsidRDefault="006979FB" w:rsidP="006979FB">
      <w:pPr>
        <w:spacing w:line="360" w:lineRule="auto"/>
        <w:rPr>
          <w:rFonts w:cs="Arial"/>
          <w:b/>
          <w:sz w:val="28"/>
          <w:szCs w:val="28"/>
        </w:rPr>
      </w:pPr>
      <w:r w:rsidRPr="005E7E97">
        <w:rPr>
          <w:rFonts w:cs="Arial"/>
          <w:b/>
          <w:bCs/>
          <w:sz w:val="28"/>
          <w:szCs w:val="28"/>
        </w:rPr>
        <w:t>Eine gesunde Portion Sicherheit</w:t>
      </w:r>
    </w:p>
    <w:p w:rsidR="006979FB" w:rsidRPr="003633DE" w:rsidRDefault="006979FB" w:rsidP="006979FB">
      <w:pPr>
        <w:spacing w:line="360" w:lineRule="auto"/>
        <w:rPr>
          <w:rFonts w:cs="Arial"/>
          <w:bCs/>
          <w:szCs w:val="22"/>
        </w:rPr>
      </w:pPr>
    </w:p>
    <w:p w:rsidR="006979FB" w:rsidRPr="00C0749B" w:rsidRDefault="006979FB" w:rsidP="006979FB">
      <w:pPr>
        <w:spacing w:line="360" w:lineRule="auto"/>
        <w:rPr>
          <w:rFonts w:cs="Arial"/>
          <w:b/>
          <w:color w:val="000000"/>
          <w:szCs w:val="22"/>
        </w:rPr>
      </w:pPr>
      <w:r w:rsidRPr="005E7E97">
        <w:rPr>
          <w:rFonts w:cs="Arial"/>
          <w:b/>
          <w:bCs/>
          <w:color w:val="000000"/>
          <w:szCs w:val="22"/>
        </w:rPr>
        <w:t xml:space="preserve">Die </w:t>
      </w:r>
      <w:proofErr w:type="spellStart"/>
      <w:r w:rsidRPr="005E7E97">
        <w:rPr>
          <w:rFonts w:cs="Arial"/>
          <w:b/>
          <w:bCs/>
          <w:color w:val="000000"/>
          <w:szCs w:val="22"/>
        </w:rPr>
        <w:t>Davert</w:t>
      </w:r>
      <w:proofErr w:type="spellEnd"/>
      <w:r w:rsidRPr="005E7E97">
        <w:rPr>
          <w:rFonts w:cs="Arial"/>
          <w:b/>
          <w:bCs/>
          <w:color w:val="000000"/>
          <w:szCs w:val="22"/>
        </w:rPr>
        <w:t xml:space="preserve"> GmbH ist Anbieter von Bio-Lebensmitteln und steht für kontinuierliche Weiterentwicklung von Verarbeitungsverfahren und sorgfältige Kontrolle – vom Anbau bis zur Verpackung. Hier kommt die BEUMER Group ins Spiel. Denn die fertigen Waren wie Reis, Hülsenfrüchte und Getreideprodukte sowie Zucker, Trockenfrüchte, Nüsse, Öl- und Keimsaaten in bester Bio-Qualität sind geschützt vor Staub und Schädlingen zu lagern und anschließend beschädigungsfrei zu den Drogerie- und Naturkostmärkten zu transportieren. Dafür lieferte der Systemanbieter die Verpackungsanlage BEUMER stretch </w:t>
      </w:r>
      <w:proofErr w:type="spellStart"/>
      <w:r w:rsidRPr="005E7E97">
        <w:rPr>
          <w:rFonts w:cs="Arial"/>
          <w:b/>
          <w:bCs/>
          <w:color w:val="000000"/>
          <w:szCs w:val="22"/>
        </w:rPr>
        <w:t>hood</w:t>
      </w:r>
      <w:proofErr w:type="spellEnd"/>
      <w:r w:rsidRPr="005E7E97">
        <w:rPr>
          <w:rFonts w:cs="Arial"/>
          <w:b/>
          <w:bCs/>
          <w:color w:val="000000"/>
          <w:szCs w:val="22"/>
        </w:rPr>
        <w:t xml:space="preserve"> A. Diese überzieht die chaotisch palettierten Säcke, Kartons und Eimer mit einer hochdehnbaren </w:t>
      </w:r>
      <w:proofErr w:type="spellStart"/>
      <w:r w:rsidRPr="005E7E97">
        <w:rPr>
          <w:rFonts w:cs="Arial"/>
          <w:b/>
          <w:bCs/>
          <w:color w:val="000000"/>
          <w:szCs w:val="22"/>
        </w:rPr>
        <w:t>Stretchfolie</w:t>
      </w:r>
      <w:proofErr w:type="spellEnd"/>
      <w:r w:rsidRPr="005E7E97">
        <w:rPr>
          <w:rFonts w:cs="Arial"/>
          <w:b/>
          <w:bCs/>
          <w:color w:val="000000"/>
          <w:szCs w:val="22"/>
        </w:rPr>
        <w:t>, schützt sie so vor äußeren Einflüssen und hält die Ware auch bei plötzlichen Bremsmanövern sicher im Stapel.</w:t>
      </w:r>
    </w:p>
    <w:p w:rsidR="006979FB" w:rsidRDefault="006979FB" w:rsidP="006979FB">
      <w:pPr>
        <w:spacing w:line="360" w:lineRule="auto"/>
        <w:rPr>
          <w:rFonts w:cs="Arial"/>
          <w:szCs w:val="22"/>
        </w:rPr>
      </w:pPr>
    </w:p>
    <w:p w:rsidR="006979FB" w:rsidRPr="00EB3CD4" w:rsidRDefault="006979FB" w:rsidP="006979FB">
      <w:pPr>
        <w:spacing w:line="360" w:lineRule="auto"/>
        <w:rPr>
          <w:rFonts w:cs="Arial"/>
          <w:szCs w:val="22"/>
        </w:rPr>
      </w:pPr>
      <w:r>
        <w:rPr>
          <w:rFonts w:cs="Arial"/>
          <w:szCs w:val="22"/>
        </w:rPr>
        <w:t xml:space="preserve">Die Zahl der Verbraucher, die Wert auf eine gesunde und nachhaltige Ernährung legen, wächst stetig. Nicht nur, weil es vielen besser schmeckt und sie sich selbst etwas Gutes tun möchten, sondern auch, weil Konsumenten immer kritischer hinterfragen und wissen wollen, wie die Lebensmittel erzeugt oder verarbeitet werden. Antworten darauf geben insbesondere die Biomärkte und Naturkostläden. Einer der Hersteller und Vertreiber hochwertiger Bio-Produkte ist die </w:t>
      </w:r>
      <w:proofErr w:type="spellStart"/>
      <w:r>
        <w:rPr>
          <w:rFonts w:cs="Arial"/>
          <w:szCs w:val="22"/>
        </w:rPr>
        <w:t>Davert</w:t>
      </w:r>
      <w:proofErr w:type="spellEnd"/>
      <w:r>
        <w:rPr>
          <w:rFonts w:cs="Arial"/>
          <w:szCs w:val="22"/>
        </w:rPr>
        <w:t xml:space="preserve"> GmbH. Mit seinen rund 150 Mitarbeitern sitzt das Unternehmen in Ascheberg, einer Gemeinde im südlichen Münsterland im Kreis Coesfeld – in unmittelbarer Nähe zum gleichnamigen Naturschutzgebiet </w:t>
      </w:r>
      <w:proofErr w:type="spellStart"/>
      <w:r>
        <w:rPr>
          <w:rFonts w:cs="Arial"/>
          <w:szCs w:val="22"/>
        </w:rPr>
        <w:t>Davert</w:t>
      </w:r>
      <w:proofErr w:type="spellEnd"/>
      <w:r>
        <w:rPr>
          <w:rFonts w:cs="Arial"/>
          <w:szCs w:val="22"/>
        </w:rPr>
        <w:t xml:space="preserve">. „Mit unserer Herkunftsgarantie verpflichten wir uns zu fairem Handel und langfristigen Geschäftsbeziehungen weltweit“, sagt Erwin </w:t>
      </w:r>
      <w:proofErr w:type="spellStart"/>
      <w:r>
        <w:rPr>
          <w:rFonts w:cs="Arial"/>
          <w:szCs w:val="22"/>
        </w:rPr>
        <w:t>Tenbrink</w:t>
      </w:r>
      <w:proofErr w:type="spellEnd"/>
      <w:r>
        <w:rPr>
          <w:rFonts w:cs="Arial"/>
          <w:szCs w:val="22"/>
        </w:rPr>
        <w:t xml:space="preserve">, Technischer Leiter bei </w:t>
      </w:r>
      <w:proofErr w:type="spellStart"/>
      <w:r>
        <w:rPr>
          <w:rFonts w:cs="Arial"/>
          <w:szCs w:val="22"/>
        </w:rPr>
        <w:t>Davert</w:t>
      </w:r>
      <w:proofErr w:type="spellEnd"/>
      <w:r>
        <w:rPr>
          <w:rFonts w:cs="Arial"/>
          <w:szCs w:val="22"/>
        </w:rPr>
        <w:t xml:space="preserve">. Das Unternehmen berät seine Partner bei der Produktauswahl, beim Anbau und betreut Infrastrukturprojekte. Bei seinen Kunden setzt </w:t>
      </w:r>
      <w:proofErr w:type="spellStart"/>
      <w:r>
        <w:rPr>
          <w:rFonts w:cs="Arial"/>
          <w:szCs w:val="22"/>
        </w:rPr>
        <w:t>Davert</w:t>
      </w:r>
      <w:proofErr w:type="spellEnd"/>
      <w:r>
        <w:rPr>
          <w:rFonts w:cs="Arial"/>
          <w:szCs w:val="22"/>
        </w:rPr>
        <w:t xml:space="preserve"> auf eine </w:t>
      </w:r>
      <w:proofErr w:type="spellStart"/>
      <w:r>
        <w:rPr>
          <w:rFonts w:cs="Arial"/>
          <w:szCs w:val="22"/>
        </w:rPr>
        <w:t>Multichannel</w:t>
      </w:r>
      <w:proofErr w:type="spellEnd"/>
      <w:r>
        <w:rPr>
          <w:rFonts w:cs="Arial"/>
          <w:szCs w:val="22"/>
        </w:rPr>
        <w:t>-Strategie: Vertrieben werden die Waren sowohl im eigenen Online-Shop als auch in ausgewählten Drogeriemärkten und bei Naturkost-Einzelhändlern.</w:t>
      </w:r>
    </w:p>
    <w:p w:rsidR="006979FB" w:rsidRDefault="006979FB" w:rsidP="006979FB">
      <w:pPr>
        <w:spacing w:line="360" w:lineRule="auto"/>
        <w:rPr>
          <w:rFonts w:cs="Arial"/>
          <w:szCs w:val="22"/>
        </w:rPr>
      </w:pPr>
    </w:p>
    <w:p w:rsidR="006979FB" w:rsidRPr="004E7AA1" w:rsidRDefault="006979FB" w:rsidP="006979FB">
      <w:pPr>
        <w:spacing w:line="360" w:lineRule="auto"/>
        <w:rPr>
          <w:rFonts w:cs="Arial"/>
          <w:szCs w:val="22"/>
        </w:rPr>
      </w:pPr>
      <w:r w:rsidRPr="005E7E97">
        <w:rPr>
          <w:rFonts w:cs="Arial"/>
          <w:b/>
          <w:bCs/>
          <w:szCs w:val="22"/>
        </w:rPr>
        <w:t>Sauberkeit hat oberste Priorität</w:t>
      </w:r>
    </w:p>
    <w:p w:rsidR="006979FB" w:rsidRPr="002F3499" w:rsidRDefault="006979FB" w:rsidP="006979FB">
      <w:pPr>
        <w:spacing w:line="360" w:lineRule="auto"/>
        <w:rPr>
          <w:rFonts w:cs="Arial"/>
          <w:szCs w:val="22"/>
        </w:rPr>
      </w:pPr>
      <w:r>
        <w:rPr>
          <w:rFonts w:cs="Arial"/>
          <w:szCs w:val="22"/>
        </w:rPr>
        <w:t xml:space="preserve">„Um unseren strengen Qualitätsstandards gerecht zu werden, achten wir auf ein Höchstmaß an Sauberkeit“, erläutert </w:t>
      </w:r>
      <w:proofErr w:type="spellStart"/>
      <w:r>
        <w:rPr>
          <w:rFonts w:cs="Arial"/>
          <w:szCs w:val="22"/>
        </w:rPr>
        <w:t>Tenbrink</w:t>
      </w:r>
      <w:proofErr w:type="spellEnd"/>
      <w:r>
        <w:rPr>
          <w:rFonts w:cs="Arial"/>
          <w:szCs w:val="22"/>
        </w:rPr>
        <w:t xml:space="preserve">. Bevor Getreide, Hülsenfrüchte, Reis und Co. verschickt werden, durchlaufen sie einen besonderen Qualitäts-Parcours. Mitarbeiter überprüfen die </w:t>
      </w:r>
      <w:r>
        <w:rPr>
          <w:rFonts w:cs="Arial"/>
          <w:szCs w:val="22"/>
        </w:rPr>
        <w:lastRenderedPageBreak/>
        <w:t xml:space="preserve">ankommende Rohware und legen notwendige Reinigungsschritte fest. In einer Mühle zum Beispiel entzieht ein Luftstrom im Aspirationskanal dem Getreide Halmreste, Spelzen und Staub. Über Siebe werden Körner unterschiedlicher Größe voneinander getrennt. Weiterhin sondieren Anlagen Unkrautsamen und leichte Teilchen wie kranke Körner und sortieren diese aus, ein </w:t>
      </w:r>
      <w:proofErr w:type="spellStart"/>
      <w:r>
        <w:rPr>
          <w:rFonts w:cs="Arial"/>
          <w:szCs w:val="22"/>
        </w:rPr>
        <w:t>optoelektronischer</w:t>
      </w:r>
      <w:proofErr w:type="spellEnd"/>
      <w:r>
        <w:rPr>
          <w:rFonts w:cs="Arial"/>
          <w:szCs w:val="22"/>
        </w:rPr>
        <w:t xml:space="preserve"> Sortierer entfernt die Fremdkörner. „Prophylaktisch setzen wir auch eine Druckbehandlungsanlage ein, um jeglichen Schädlingsbefall von vornherein auszuschließen“, berichtet </w:t>
      </w:r>
      <w:proofErr w:type="spellStart"/>
      <w:r>
        <w:rPr>
          <w:rFonts w:cs="Arial"/>
          <w:szCs w:val="22"/>
        </w:rPr>
        <w:t>Tenbrink</w:t>
      </w:r>
      <w:proofErr w:type="spellEnd"/>
      <w:r>
        <w:rPr>
          <w:rFonts w:cs="Arial"/>
          <w:szCs w:val="22"/>
        </w:rPr>
        <w:t>. „Durch das plötzliche Ablassen des Drucks werden sämtliche Vorratsschädlinge wie Käfer, Motten oder Milben und deren Larven und Eier vernichtet, ohne die Qualität der Ware in irgendeiner Weise zu beeinträchtigen.“</w:t>
      </w:r>
    </w:p>
    <w:p w:rsidR="006979FB" w:rsidRPr="002F3499" w:rsidRDefault="006979FB" w:rsidP="006979FB">
      <w:pPr>
        <w:spacing w:line="360" w:lineRule="auto"/>
        <w:rPr>
          <w:rFonts w:cs="Arial"/>
          <w:szCs w:val="22"/>
        </w:rPr>
      </w:pPr>
    </w:p>
    <w:p w:rsidR="006979FB" w:rsidRPr="001C0D22" w:rsidRDefault="006979FB" w:rsidP="006979FB">
      <w:pPr>
        <w:pStyle w:val="Textkrper2"/>
        <w:jc w:val="left"/>
        <w:rPr>
          <w:rFonts w:cs="Arial"/>
          <w:sz w:val="22"/>
          <w:szCs w:val="22"/>
          <w:lang w:val="de-DE"/>
        </w:rPr>
      </w:pPr>
      <w:r w:rsidRPr="005E7E97">
        <w:rPr>
          <w:rFonts w:cs="Arial"/>
          <w:bCs w:val="0"/>
          <w:sz w:val="22"/>
          <w:szCs w:val="22"/>
          <w:lang w:val="de-DE"/>
        </w:rPr>
        <w:t xml:space="preserve">Nach diesem Qualitätssicherungsprozess füllen die Mitarbeiter die Waren unterschiedlich ab: Reis, Mehl, Leinsamen oder Getreide kommen in Säcke, große Lagermengen in Big Bags. Abgepackte Hülsenfrüchte, Nüsse, Trockenobst oder Müsli in Kartons, Honig in Eimer. Je nach Filialbestellungen stapelt das Team die verschiedenen Wareneinheiten anschließend chaotisch auf Paletten. „Wir haben bis hierhin bereits sehr viel Wert auf Sauberkeit gelegt“, erläutert </w:t>
      </w:r>
      <w:proofErr w:type="spellStart"/>
      <w:r w:rsidRPr="005E7E97">
        <w:rPr>
          <w:rFonts w:cs="Arial"/>
          <w:bCs w:val="0"/>
          <w:sz w:val="22"/>
          <w:szCs w:val="22"/>
          <w:lang w:val="de-DE"/>
        </w:rPr>
        <w:t>Tenbrink</w:t>
      </w:r>
      <w:proofErr w:type="spellEnd"/>
      <w:r w:rsidRPr="005E7E97">
        <w:rPr>
          <w:rFonts w:cs="Arial"/>
          <w:bCs w:val="0"/>
          <w:sz w:val="22"/>
          <w:szCs w:val="22"/>
          <w:lang w:val="de-DE"/>
        </w:rPr>
        <w:t>: „Wichtig ist es nun, diese Kette weiterzuführen und die Produkte auch in unserem Hochregallager vor Staub und Schädlingen zu schützen.“ Zudem müssen die Einheiten auf den Ladeflächen der Lkw sicher und ohne Schaden zu den Händlern gelangen. Das ist die Aufgabe der Verpackung.</w:t>
      </w:r>
    </w:p>
    <w:p w:rsidR="006979FB" w:rsidRDefault="006979FB" w:rsidP="006979FB">
      <w:pPr>
        <w:pStyle w:val="Textkrper2"/>
        <w:jc w:val="left"/>
        <w:rPr>
          <w:rFonts w:cs="Arial"/>
          <w:sz w:val="22"/>
          <w:szCs w:val="22"/>
        </w:rPr>
      </w:pPr>
    </w:p>
    <w:p w:rsidR="006979FB" w:rsidRPr="00DE35E0" w:rsidRDefault="006979FB" w:rsidP="006979FB">
      <w:pPr>
        <w:pStyle w:val="Textkrper2"/>
        <w:jc w:val="left"/>
        <w:rPr>
          <w:rFonts w:cs="Arial"/>
          <w:b/>
          <w:sz w:val="22"/>
          <w:szCs w:val="22"/>
        </w:rPr>
      </w:pPr>
      <w:r w:rsidRPr="005E7E97">
        <w:rPr>
          <w:rFonts w:cs="Arial"/>
          <w:b/>
          <w:sz w:val="22"/>
          <w:szCs w:val="22"/>
          <w:lang w:val="de-DE"/>
        </w:rPr>
        <w:t xml:space="preserve">Zuverlässige und leistungsstarke Verpackungsanlage </w:t>
      </w:r>
    </w:p>
    <w:p w:rsidR="006979FB" w:rsidRPr="001C0D22" w:rsidRDefault="006979FB" w:rsidP="006979FB">
      <w:pPr>
        <w:pStyle w:val="Textkrper2"/>
        <w:jc w:val="left"/>
        <w:rPr>
          <w:rFonts w:cs="Arial"/>
          <w:sz w:val="22"/>
          <w:szCs w:val="22"/>
          <w:lang w:val="de-DE"/>
        </w:rPr>
      </w:pPr>
      <w:r w:rsidRPr="005E7E97">
        <w:rPr>
          <w:rFonts w:cs="Arial"/>
          <w:bCs w:val="0"/>
          <w:sz w:val="22"/>
          <w:szCs w:val="22"/>
          <w:lang w:val="de-DE"/>
        </w:rPr>
        <w:t xml:space="preserve">Die Verantwortlichen machten sich auf die Suche nach einer Lösung, die diese Anforderungen erfüllt, zuverlässig und schnell arbeitet, hoch verfügbar ist, sich einfach warten lässt und wenig Platz erfordert. Dabei stießen sie auf die BEUMER Group. Der Komplettanbieter für Abfüll-, Palettier- und Verpackungstechnik lieferte eine Hochleistungs-Verpackungsanlage der Baureihe BEUMER stretch </w:t>
      </w:r>
      <w:proofErr w:type="spellStart"/>
      <w:r w:rsidRPr="005E7E97">
        <w:rPr>
          <w:rFonts w:cs="Arial"/>
          <w:bCs w:val="0"/>
          <w:sz w:val="22"/>
          <w:szCs w:val="22"/>
          <w:lang w:val="de-DE"/>
        </w:rPr>
        <w:t>hood</w:t>
      </w:r>
      <w:proofErr w:type="spellEnd"/>
      <w:r w:rsidRPr="005E7E97">
        <w:rPr>
          <w:rFonts w:cs="Arial"/>
          <w:bCs w:val="0"/>
          <w:sz w:val="22"/>
          <w:szCs w:val="22"/>
          <w:lang w:val="de-DE"/>
        </w:rPr>
        <w:t xml:space="preserve"> A. „Bediener können sie sehr einfach und sicher handhaben“, beschreibt Volker </w:t>
      </w:r>
      <w:proofErr w:type="spellStart"/>
      <w:r w:rsidRPr="005E7E97">
        <w:rPr>
          <w:rFonts w:cs="Arial"/>
          <w:bCs w:val="0"/>
          <w:sz w:val="22"/>
          <w:szCs w:val="22"/>
          <w:lang w:val="de-DE"/>
        </w:rPr>
        <w:t>Feldmeyer</w:t>
      </w:r>
      <w:proofErr w:type="spellEnd"/>
      <w:r w:rsidRPr="005E7E97">
        <w:rPr>
          <w:rFonts w:cs="Arial"/>
          <w:bCs w:val="0"/>
          <w:sz w:val="22"/>
          <w:szCs w:val="22"/>
          <w:lang w:val="de-DE"/>
        </w:rPr>
        <w:t xml:space="preserve">, Vertriebsingenieur bei der BEUMER Group, der </w:t>
      </w:r>
      <w:proofErr w:type="spellStart"/>
      <w:r w:rsidRPr="005E7E97">
        <w:rPr>
          <w:rFonts w:cs="Arial"/>
          <w:bCs w:val="0"/>
          <w:sz w:val="22"/>
          <w:szCs w:val="22"/>
          <w:lang w:val="de-DE"/>
        </w:rPr>
        <w:t>Davert</w:t>
      </w:r>
      <w:proofErr w:type="spellEnd"/>
      <w:r w:rsidRPr="005E7E97">
        <w:rPr>
          <w:rFonts w:cs="Arial"/>
          <w:bCs w:val="0"/>
          <w:sz w:val="22"/>
          <w:szCs w:val="22"/>
          <w:lang w:val="de-DE"/>
        </w:rPr>
        <w:t xml:space="preserve"> bei diesem Projekt betreut hat. „Um die Arbeit für das Wartungspersonal zu erleichtern und damit auch eine hohe Verfügbarkeit der Maschine </w:t>
      </w:r>
      <w:r w:rsidRPr="005E7E97">
        <w:rPr>
          <w:rFonts w:cs="Arial"/>
          <w:bCs w:val="0"/>
          <w:sz w:val="22"/>
          <w:szCs w:val="22"/>
          <w:lang w:val="de-DE"/>
        </w:rPr>
        <w:lastRenderedPageBreak/>
        <w:t>sicherzustellen, kommt sie komplett ohne Bühne aus.“ Instandhaltungsarbeiten wie Wechsel der Messer oder Schweißbalken erfolgen auf Bodenniveau. Dazu öffnet der Bediener einfach eine Schublade und hat so freien Zugriff. Ein weiterer Vorteil liegt in der kompakten Bauweise und der damit einhergehenden geringen Bauhöhe und Aufstellfläche.</w:t>
      </w:r>
    </w:p>
    <w:p w:rsidR="006979FB" w:rsidRPr="002F3499" w:rsidRDefault="006979FB" w:rsidP="006979FB">
      <w:pPr>
        <w:spacing w:line="360" w:lineRule="auto"/>
        <w:rPr>
          <w:rFonts w:cs="Arial"/>
          <w:color w:val="000000"/>
          <w:szCs w:val="22"/>
        </w:rPr>
      </w:pPr>
    </w:p>
    <w:p w:rsidR="006979FB" w:rsidRPr="002F3499" w:rsidRDefault="006979FB" w:rsidP="006979FB">
      <w:pPr>
        <w:spacing w:line="360" w:lineRule="auto"/>
        <w:rPr>
          <w:rFonts w:cs="Arial"/>
          <w:szCs w:val="22"/>
        </w:rPr>
      </w:pPr>
      <w:r w:rsidRPr="005E7E97">
        <w:rPr>
          <w:rFonts w:cs="Arial"/>
          <w:color w:val="000000"/>
          <w:szCs w:val="22"/>
        </w:rPr>
        <w:t xml:space="preserve">Ein materialschonendes Folientransportsystem führt die zuvor zugeschnittene und verschweißte Folienhaube der Anlage zu. Die Schweißnaht der Folienhaube kühlt bereits auf dem Weg zur Reff- und </w:t>
      </w:r>
      <w:proofErr w:type="spellStart"/>
      <w:r w:rsidRPr="005E7E97">
        <w:rPr>
          <w:rFonts w:cs="Arial"/>
          <w:color w:val="000000"/>
          <w:szCs w:val="22"/>
        </w:rPr>
        <w:t>Stretcheinheit</w:t>
      </w:r>
      <w:proofErr w:type="spellEnd"/>
      <w:r w:rsidRPr="005E7E97">
        <w:rPr>
          <w:rFonts w:cs="Arial"/>
          <w:color w:val="000000"/>
          <w:szCs w:val="22"/>
        </w:rPr>
        <w:t xml:space="preserve"> ab, so dass diese ohne Zeitverlust </w:t>
      </w:r>
      <w:proofErr w:type="spellStart"/>
      <w:r w:rsidRPr="005E7E97">
        <w:rPr>
          <w:rFonts w:cs="Arial"/>
          <w:color w:val="000000"/>
          <w:szCs w:val="22"/>
        </w:rPr>
        <w:t>aufgerefft</w:t>
      </w:r>
      <w:proofErr w:type="spellEnd"/>
      <w:r w:rsidRPr="005E7E97">
        <w:rPr>
          <w:rFonts w:cs="Arial"/>
          <w:color w:val="000000"/>
          <w:szCs w:val="22"/>
        </w:rPr>
        <w:t xml:space="preserve"> werden kann.</w:t>
      </w:r>
      <w:r>
        <w:rPr>
          <w:rFonts w:cs="Arial"/>
          <w:szCs w:val="22"/>
        </w:rPr>
        <w:t xml:space="preserve"> </w:t>
      </w:r>
      <w:r w:rsidRPr="005E7E97">
        <w:rPr>
          <w:rFonts w:cs="Arial"/>
          <w:color w:val="000000"/>
          <w:szCs w:val="22"/>
        </w:rPr>
        <w:t>Damit sind weder eine energieaufwendige Kühleinheit noch verzögerte Kühlzeiten erforderlich. Die Paletten werden so in einer schnelleren Taktung verpackt. Sparsame Motoren und ein reduzierter Druckluftbedarf sorgen für eine optimierte Energiebilanz.</w:t>
      </w:r>
      <w:r>
        <w:rPr>
          <w:rFonts w:cs="Arial"/>
          <w:szCs w:val="22"/>
        </w:rPr>
        <w:t xml:space="preserve"> D</w:t>
      </w:r>
      <w:r w:rsidRPr="005E7E97">
        <w:rPr>
          <w:rFonts w:cs="Arial"/>
          <w:color w:val="000000"/>
          <w:szCs w:val="22"/>
        </w:rPr>
        <w:t xml:space="preserve">er Umweltschutz ist für </w:t>
      </w:r>
      <w:proofErr w:type="spellStart"/>
      <w:r w:rsidRPr="005E7E97">
        <w:rPr>
          <w:rFonts w:cs="Arial"/>
          <w:color w:val="000000"/>
          <w:szCs w:val="22"/>
        </w:rPr>
        <w:t>Davert</w:t>
      </w:r>
      <w:proofErr w:type="spellEnd"/>
      <w:r w:rsidRPr="005E7E97">
        <w:rPr>
          <w:rFonts w:cs="Arial"/>
          <w:color w:val="000000"/>
          <w:szCs w:val="22"/>
        </w:rPr>
        <w:t xml:space="preserve"> wichtig. Das Unternehmen entschied sich nicht zuletzt für diese Art der Folierung, um Ressourcen zu sparen und möglichst wenig Müll zu produzieren. Hinzu kommt: </w:t>
      </w:r>
      <w:r>
        <w:rPr>
          <w:rFonts w:cs="Arial"/>
          <w:szCs w:val="22"/>
        </w:rPr>
        <w:t xml:space="preserve">Durch die glatte Oberfläche der transparenten und hochflexiblen Folie ist die palettierte Ware gut sichtbar. Die Folienverpackung schützt die Ware somit nicht nur vor Witterungseinflüssen und Feuchtigkeit – sie ermöglicht auch eine ansprechende Präsenz auf den Verkaufsflächen. „Außerdem erhöht die dehnbare Folie die Transportsicherheit deutlich“, beschreibt </w:t>
      </w:r>
      <w:proofErr w:type="spellStart"/>
      <w:r>
        <w:rPr>
          <w:rFonts w:cs="Arial"/>
          <w:szCs w:val="22"/>
        </w:rPr>
        <w:t>Feldmeyer</w:t>
      </w:r>
      <w:proofErr w:type="spellEnd"/>
      <w:r>
        <w:rPr>
          <w:rFonts w:cs="Arial"/>
          <w:szCs w:val="22"/>
        </w:rPr>
        <w:t xml:space="preserve">. Bei </w:t>
      </w:r>
      <w:proofErr w:type="spellStart"/>
      <w:r>
        <w:rPr>
          <w:rFonts w:cs="Arial"/>
          <w:szCs w:val="22"/>
        </w:rPr>
        <w:t>Davert</w:t>
      </w:r>
      <w:proofErr w:type="spellEnd"/>
      <w:r>
        <w:rPr>
          <w:rFonts w:cs="Arial"/>
          <w:szCs w:val="22"/>
        </w:rPr>
        <w:t xml:space="preserve"> </w:t>
      </w:r>
      <w:r w:rsidRPr="005E7E97">
        <w:rPr>
          <w:rFonts w:cs="Arial"/>
          <w:color w:val="000000"/>
          <w:szCs w:val="22"/>
        </w:rPr>
        <w:t xml:space="preserve">verpackt der BEUMER stretch </w:t>
      </w:r>
      <w:proofErr w:type="spellStart"/>
      <w:r w:rsidRPr="005E7E97">
        <w:rPr>
          <w:rFonts w:cs="Arial"/>
          <w:color w:val="000000"/>
          <w:szCs w:val="22"/>
        </w:rPr>
        <w:t>hood</w:t>
      </w:r>
      <w:proofErr w:type="spellEnd"/>
      <w:r>
        <w:rPr>
          <w:rFonts w:cs="Arial"/>
          <w:color w:val="000000"/>
          <w:szCs w:val="22"/>
        </w:rPr>
        <w:t xml:space="preserve"> A</w:t>
      </w:r>
      <w:r w:rsidRPr="005E7E97">
        <w:rPr>
          <w:rFonts w:cs="Arial"/>
          <w:color w:val="000000"/>
          <w:szCs w:val="22"/>
        </w:rPr>
        <w:t xml:space="preserve"> die Paletten hochregallagerfähig: Der </w:t>
      </w:r>
      <w:proofErr w:type="spellStart"/>
      <w:r w:rsidRPr="005E7E97">
        <w:rPr>
          <w:rFonts w:cs="Arial"/>
          <w:color w:val="000000"/>
          <w:szCs w:val="22"/>
        </w:rPr>
        <w:t>Palettenfuß</w:t>
      </w:r>
      <w:proofErr w:type="spellEnd"/>
      <w:r w:rsidRPr="005E7E97">
        <w:rPr>
          <w:rFonts w:cs="Arial"/>
          <w:color w:val="000000"/>
          <w:szCs w:val="22"/>
        </w:rPr>
        <w:t xml:space="preserve"> bleibt für die Kufen des Staplers frei, damit dieser die Folie nicht beschädigt. Damit kommt es zu keinen störenden Folienfetzen bei der Eingangs-Konturenkontrolle im Hochregallager.</w:t>
      </w:r>
    </w:p>
    <w:p w:rsidR="006979FB" w:rsidRPr="00F92954" w:rsidRDefault="006979FB" w:rsidP="006979FB">
      <w:pPr>
        <w:spacing w:line="360" w:lineRule="auto"/>
        <w:rPr>
          <w:rFonts w:cs="Arial"/>
          <w:color w:val="000000"/>
          <w:szCs w:val="22"/>
        </w:rPr>
      </w:pPr>
    </w:p>
    <w:p w:rsidR="006979FB" w:rsidRPr="00F92954" w:rsidRDefault="006979FB" w:rsidP="006979FB">
      <w:pPr>
        <w:spacing w:line="360" w:lineRule="auto"/>
        <w:rPr>
          <w:rFonts w:cs="Arial"/>
          <w:b/>
          <w:color w:val="000000"/>
          <w:szCs w:val="22"/>
        </w:rPr>
      </w:pPr>
      <w:r w:rsidRPr="005E7E97">
        <w:rPr>
          <w:rFonts w:cs="Arial"/>
          <w:b/>
          <w:bCs/>
          <w:color w:val="000000"/>
          <w:szCs w:val="22"/>
        </w:rPr>
        <w:t>Mit wenig Aufwand einfach bedienen</w:t>
      </w:r>
    </w:p>
    <w:p w:rsidR="006979FB" w:rsidRPr="001C0D22" w:rsidRDefault="006979FB" w:rsidP="006979FB">
      <w:pPr>
        <w:pStyle w:val="NurText"/>
        <w:spacing w:line="360" w:lineRule="auto"/>
        <w:rPr>
          <w:rFonts w:ascii="Arial" w:hAnsi="Arial" w:cs="Arial"/>
          <w:color w:val="000000"/>
          <w:sz w:val="22"/>
          <w:szCs w:val="22"/>
        </w:rPr>
      </w:pPr>
      <w:r w:rsidRPr="005E7E97">
        <w:rPr>
          <w:rFonts w:ascii="Arial" w:hAnsi="Arial" w:cs="Arial"/>
          <w:color w:val="000000"/>
          <w:sz w:val="22"/>
          <w:szCs w:val="22"/>
        </w:rPr>
        <w:t xml:space="preserve">Um die Anlage zu steuern und dem Bediener ein ergonomischeres Arbeiten zu ermöglichen, </w:t>
      </w:r>
      <w:r w:rsidRPr="005E7E97">
        <w:rPr>
          <w:rFonts w:ascii="Arial" w:hAnsi="Arial" w:cs="Arial"/>
          <w:sz w:val="22"/>
          <w:szCs w:val="22"/>
        </w:rPr>
        <w:t xml:space="preserve">setzt der Systemanbieter mit dem BEUMER Group Human </w:t>
      </w:r>
      <w:proofErr w:type="spellStart"/>
      <w:r w:rsidRPr="005E7E97">
        <w:rPr>
          <w:rFonts w:ascii="Arial" w:hAnsi="Arial" w:cs="Arial"/>
          <w:sz w:val="22"/>
          <w:szCs w:val="22"/>
        </w:rPr>
        <w:t>Machine</w:t>
      </w:r>
      <w:proofErr w:type="spellEnd"/>
      <w:r w:rsidRPr="005E7E97">
        <w:rPr>
          <w:rFonts w:ascii="Arial" w:hAnsi="Arial" w:cs="Arial"/>
          <w:sz w:val="22"/>
          <w:szCs w:val="22"/>
        </w:rPr>
        <w:t xml:space="preserve"> Interface (HMI) ein Bediengerät mit optimierter Benutzeroberfläche und grafischer Navigation ein. </w:t>
      </w:r>
      <w:r w:rsidRPr="005E7E97">
        <w:rPr>
          <w:rFonts w:ascii="Arial" w:hAnsi="Arial" w:cs="Arial"/>
          <w:color w:val="000000"/>
          <w:sz w:val="22"/>
          <w:szCs w:val="22"/>
        </w:rPr>
        <w:t xml:space="preserve">Mit diesem leicht verständlichen und intuitiven Interaktionskonzept lassen sich alle Arbeitsabläufe effizient gestalten. „Die Menüführung der Maschinensteuerung, eine Siemens SIMATIC S7, erfolgt mit dem Soft-Touch-Panel über Piktogramme“, erläutert </w:t>
      </w:r>
      <w:proofErr w:type="spellStart"/>
      <w:r w:rsidRPr="005E7E97">
        <w:rPr>
          <w:rFonts w:ascii="Arial" w:hAnsi="Arial" w:cs="Arial"/>
          <w:color w:val="000000"/>
          <w:sz w:val="22"/>
          <w:szCs w:val="22"/>
        </w:rPr>
        <w:t>Feldmeyer</w:t>
      </w:r>
      <w:proofErr w:type="spellEnd"/>
      <w:r w:rsidRPr="005E7E97">
        <w:rPr>
          <w:rFonts w:ascii="Arial" w:hAnsi="Arial" w:cs="Arial"/>
          <w:color w:val="000000"/>
          <w:sz w:val="22"/>
          <w:szCs w:val="22"/>
        </w:rPr>
        <w:t xml:space="preserve">. „Über dieses </w:t>
      </w:r>
      <w:r w:rsidRPr="005E7E97">
        <w:rPr>
          <w:rFonts w:ascii="Arial" w:hAnsi="Arial" w:cs="Arial"/>
          <w:color w:val="000000"/>
          <w:sz w:val="22"/>
          <w:szCs w:val="22"/>
        </w:rPr>
        <w:lastRenderedPageBreak/>
        <w:t>Panel hat der Bediener zudem</w:t>
      </w:r>
      <w:r w:rsidRPr="005E7E97">
        <w:rPr>
          <w:rFonts w:ascii="Arial" w:hAnsi="Arial" w:cs="Arial"/>
          <w:color w:val="76923C"/>
          <w:sz w:val="22"/>
          <w:szCs w:val="22"/>
        </w:rPr>
        <w:t xml:space="preserve"> </w:t>
      </w:r>
      <w:r w:rsidRPr="005E7E97">
        <w:rPr>
          <w:rFonts w:ascii="Arial" w:hAnsi="Arial" w:cs="Arial"/>
          <w:color w:val="000000"/>
          <w:sz w:val="22"/>
          <w:szCs w:val="22"/>
        </w:rPr>
        <w:t>Zugriff auf alle erforderlichen Schulungsprogramme und -inhalte.“</w:t>
      </w:r>
    </w:p>
    <w:p w:rsidR="006979FB" w:rsidRPr="00507D2A" w:rsidRDefault="006979FB" w:rsidP="006979FB">
      <w:pPr>
        <w:pStyle w:val="NurText"/>
        <w:spacing w:line="360" w:lineRule="auto"/>
        <w:rPr>
          <w:rFonts w:ascii="Arial" w:hAnsi="Arial" w:cs="Arial"/>
          <w:color w:val="000000"/>
          <w:sz w:val="22"/>
          <w:szCs w:val="22"/>
        </w:rPr>
      </w:pPr>
    </w:p>
    <w:p w:rsidR="006979FB" w:rsidRPr="00031865" w:rsidRDefault="006979FB" w:rsidP="006979FB">
      <w:pPr>
        <w:pStyle w:val="NurText"/>
        <w:spacing w:line="360" w:lineRule="auto"/>
        <w:rPr>
          <w:rFonts w:ascii="Arial" w:hAnsi="Arial" w:cs="Arial"/>
          <w:color w:val="000000"/>
          <w:sz w:val="22"/>
          <w:szCs w:val="22"/>
        </w:rPr>
      </w:pPr>
      <w:r w:rsidRPr="005E7E97">
        <w:rPr>
          <w:rFonts w:ascii="Arial" w:hAnsi="Arial" w:cs="Arial"/>
          <w:sz w:val="22"/>
          <w:szCs w:val="22"/>
        </w:rPr>
        <w:t xml:space="preserve">„Wir haben dieses Projekt Hand in Hand mit der BEUMER Group umgesetzt“, ist Erwin </w:t>
      </w:r>
      <w:proofErr w:type="spellStart"/>
      <w:r w:rsidRPr="005E7E97">
        <w:rPr>
          <w:rFonts w:ascii="Arial" w:hAnsi="Arial" w:cs="Arial"/>
          <w:sz w:val="22"/>
          <w:szCs w:val="22"/>
        </w:rPr>
        <w:t>Tenbrink</w:t>
      </w:r>
      <w:proofErr w:type="spellEnd"/>
      <w:r w:rsidRPr="005E7E97">
        <w:rPr>
          <w:rFonts w:ascii="Arial" w:hAnsi="Arial" w:cs="Arial"/>
          <w:sz w:val="22"/>
          <w:szCs w:val="22"/>
        </w:rPr>
        <w:t xml:space="preserve"> zufrieden. Überzeugt ist er von der guten technischen Zusammenarbeit bei der Planung und Installation der Anlage. Ein wichtiger Punkt für ihn ist ein zuverlässiger Customer Support, denn auch diese hochwertige Maschine braucht Wartung und Service. „Bei Bedarf schicken wir unsere Service-Mitarbeiter vorbei, die die Anlage prüfen und eventuell notwendige Einstellungen vornehmen“, verspricht </w:t>
      </w:r>
      <w:proofErr w:type="spellStart"/>
      <w:r w:rsidRPr="005E7E97">
        <w:rPr>
          <w:rFonts w:ascii="Arial" w:hAnsi="Arial" w:cs="Arial"/>
          <w:sz w:val="22"/>
          <w:szCs w:val="22"/>
        </w:rPr>
        <w:t>Feldmeyer</w:t>
      </w:r>
      <w:proofErr w:type="spellEnd"/>
      <w:r w:rsidRPr="005E7E97">
        <w:rPr>
          <w:rFonts w:ascii="Arial" w:hAnsi="Arial" w:cs="Arial"/>
          <w:sz w:val="22"/>
          <w:szCs w:val="22"/>
        </w:rPr>
        <w:t>. „Damit stellen wir jederzeit eine hohe Verfügbarkeit sicher.“</w:t>
      </w:r>
    </w:p>
    <w:p w:rsidR="006979FB" w:rsidRDefault="006979FB" w:rsidP="006979FB">
      <w:pPr>
        <w:spacing w:line="360" w:lineRule="auto"/>
        <w:rPr>
          <w:rFonts w:cs="Arial"/>
          <w:b/>
          <w:bCs/>
          <w:szCs w:val="22"/>
        </w:rPr>
      </w:pPr>
    </w:p>
    <w:p w:rsidR="006979FB" w:rsidRDefault="006979FB" w:rsidP="006979FB">
      <w:pPr>
        <w:spacing w:line="360" w:lineRule="auto"/>
        <w:rPr>
          <w:rFonts w:cs="Arial"/>
          <w:i/>
          <w:iCs/>
          <w:szCs w:val="22"/>
        </w:rPr>
      </w:pPr>
      <w:r>
        <w:rPr>
          <w:rFonts w:cs="Arial"/>
          <w:i/>
          <w:iCs/>
          <w:szCs w:val="22"/>
        </w:rPr>
        <w:t>7.495</w:t>
      </w:r>
      <w:r w:rsidRPr="005E7E97">
        <w:rPr>
          <w:rFonts w:cs="Arial"/>
          <w:i/>
          <w:iCs/>
          <w:szCs w:val="22"/>
        </w:rPr>
        <w:t xml:space="preserve"> Zeichen (inkl. Leerzeichen)</w:t>
      </w:r>
    </w:p>
    <w:p w:rsidR="006979FB" w:rsidRDefault="006979FB" w:rsidP="006979FB">
      <w:pPr>
        <w:spacing w:line="360" w:lineRule="auto"/>
        <w:rPr>
          <w:rFonts w:cs="Arial"/>
          <w:b/>
          <w:bCs/>
          <w:szCs w:val="22"/>
        </w:rPr>
      </w:pPr>
    </w:p>
    <w:p w:rsidR="006979FB" w:rsidRPr="006979FB" w:rsidRDefault="006979FB" w:rsidP="006979FB">
      <w:pPr>
        <w:spacing w:line="360" w:lineRule="auto"/>
        <w:rPr>
          <w:rFonts w:cs="Arial"/>
          <w:i/>
          <w:sz w:val="20"/>
        </w:rPr>
      </w:pPr>
      <w:r w:rsidRPr="006979FB">
        <w:rPr>
          <w:rFonts w:cs="Arial"/>
          <w:b/>
          <w:bCs/>
          <w:i/>
          <w:sz w:val="20"/>
        </w:rPr>
        <w:t>Meta-Title</w:t>
      </w:r>
      <w:r w:rsidRPr="006979FB">
        <w:rPr>
          <w:rFonts w:cs="Arial"/>
          <w:i/>
          <w:sz w:val="20"/>
        </w:rPr>
        <w:t xml:space="preserve">: </w:t>
      </w:r>
      <w:proofErr w:type="spellStart"/>
      <w:r w:rsidRPr="006979FB">
        <w:rPr>
          <w:rFonts w:cs="Arial"/>
          <w:i/>
          <w:sz w:val="20"/>
        </w:rPr>
        <w:t>Palettenverpackung</w:t>
      </w:r>
      <w:proofErr w:type="spellEnd"/>
      <w:r w:rsidRPr="006979FB">
        <w:rPr>
          <w:rFonts w:cs="Arial"/>
          <w:i/>
          <w:sz w:val="20"/>
        </w:rPr>
        <w:t xml:space="preserve"> der BEUMER Group schützt Bio-Produkte von </w:t>
      </w:r>
      <w:proofErr w:type="spellStart"/>
      <w:r w:rsidRPr="006979FB">
        <w:rPr>
          <w:rFonts w:cs="Arial"/>
          <w:i/>
          <w:sz w:val="20"/>
        </w:rPr>
        <w:t>Davert</w:t>
      </w:r>
      <w:proofErr w:type="spellEnd"/>
      <w:r w:rsidRPr="006979FB">
        <w:rPr>
          <w:rFonts w:cs="Arial"/>
          <w:i/>
          <w:sz w:val="20"/>
        </w:rPr>
        <w:t xml:space="preserve"> </w:t>
      </w:r>
    </w:p>
    <w:p w:rsidR="006979FB" w:rsidRPr="006979FB" w:rsidRDefault="006979FB" w:rsidP="006979FB">
      <w:pPr>
        <w:spacing w:line="360" w:lineRule="auto"/>
        <w:rPr>
          <w:rFonts w:cs="Arial"/>
          <w:i/>
          <w:sz w:val="20"/>
        </w:rPr>
      </w:pPr>
    </w:p>
    <w:p w:rsidR="006979FB" w:rsidRPr="006979FB" w:rsidRDefault="006979FB" w:rsidP="006979FB">
      <w:pPr>
        <w:spacing w:line="360" w:lineRule="auto"/>
        <w:rPr>
          <w:rFonts w:cs="Arial"/>
          <w:i/>
          <w:sz w:val="20"/>
        </w:rPr>
      </w:pPr>
      <w:r w:rsidRPr="006979FB">
        <w:rPr>
          <w:rFonts w:cs="Arial"/>
          <w:b/>
          <w:bCs/>
          <w:i/>
          <w:sz w:val="20"/>
        </w:rPr>
        <w:t>Meta-Description</w:t>
      </w:r>
      <w:r w:rsidRPr="006979FB">
        <w:rPr>
          <w:rFonts w:cs="Arial"/>
          <w:i/>
          <w:sz w:val="20"/>
        </w:rPr>
        <w:t xml:space="preserve">: Um Bio-Waren vor Staub und Schädlingen zu schützen und sicher zu den Kunden zu transportieren, installierte der Systemanbieter die Verpackungsanlage BEUMER stretch </w:t>
      </w:r>
      <w:proofErr w:type="spellStart"/>
      <w:r w:rsidRPr="006979FB">
        <w:rPr>
          <w:rFonts w:cs="Arial"/>
          <w:i/>
          <w:sz w:val="20"/>
        </w:rPr>
        <w:t>hood</w:t>
      </w:r>
      <w:proofErr w:type="spellEnd"/>
      <w:r w:rsidRPr="006979FB">
        <w:rPr>
          <w:rFonts w:cs="Arial"/>
          <w:i/>
          <w:sz w:val="20"/>
        </w:rPr>
        <w:t>.</w:t>
      </w:r>
    </w:p>
    <w:p w:rsidR="006979FB" w:rsidRPr="006979FB" w:rsidRDefault="006979FB" w:rsidP="006979FB">
      <w:pPr>
        <w:spacing w:line="360" w:lineRule="auto"/>
        <w:rPr>
          <w:rFonts w:cs="Arial"/>
          <w:b/>
          <w:bCs/>
          <w:i/>
          <w:sz w:val="20"/>
        </w:rPr>
      </w:pPr>
    </w:p>
    <w:p w:rsidR="006979FB" w:rsidRPr="006979FB" w:rsidRDefault="006979FB" w:rsidP="006979FB">
      <w:pPr>
        <w:spacing w:line="360" w:lineRule="auto"/>
        <w:rPr>
          <w:rFonts w:cs="Arial"/>
          <w:i/>
          <w:sz w:val="20"/>
        </w:rPr>
      </w:pPr>
      <w:r w:rsidRPr="006979FB">
        <w:rPr>
          <w:rFonts w:cs="Arial"/>
          <w:b/>
          <w:bCs/>
          <w:i/>
          <w:sz w:val="20"/>
        </w:rPr>
        <w:t>Keywords</w:t>
      </w:r>
      <w:r w:rsidRPr="006979FB">
        <w:rPr>
          <w:rFonts w:cs="Arial"/>
          <w:i/>
          <w:sz w:val="20"/>
        </w:rPr>
        <w:t xml:space="preserve">: </w:t>
      </w:r>
      <w:proofErr w:type="spellStart"/>
      <w:r w:rsidRPr="006979FB">
        <w:rPr>
          <w:rFonts w:cs="Arial"/>
          <w:i/>
          <w:sz w:val="20"/>
        </w:rPr>
        <w:t>Davert</w:t>
      </w:r>
      <w:proofErr w:type="spellEnd"/>
      <w:r w:rsidRPr="006979FB">
        <w:rPr>
          <w:rFonts w:cs="Arial"/>
          <w:i/>
          <w:sz w:val="20"/>
        </w:rPr>
        <w:t xml:space="preserve"> BEUMER Group Customer Support BEUMER-stretch-</w:t>
      </w:r>
      <w:proofErr w:type="spellStart"/>
      <w:r w:rsidRPr="006979FB">
        <w:rPr>
          <w:rFonts w:cs="Arial"/>
          <w:i/>
          <w:sz w:val="20"/>
        </w:rPr>
        <w:t>hood</w:t>
      </w:r>
      <w:proofErr w:type="spellEnd"/>
      <w:r w:rsidRPr="006979FB">
        <w:rPr>
          <w:rFonts w:cs="Arial"/>
          <w:i/>
          <w:sz w:val="20"/>
        </w:rPr>
        <w:t xml:space="preserve"> Bio-Produkte Transportsicherheit hochregallagerfähig </w:t>
      </w:r>
      <w:proofErr w:type="spellStart"/>
      <w:r w:rsidRPr="006979FB">
        <w:rPr>
          <w:rFonts w:cs="Arial"/>
          <w:i/>
          <w:sz w:val="20"/>
        </w:rPr>
        <w:t>Palettenverpackung</w:t>
      </w:r>
      <w:proofErr w:type="spellEnd"/>
    </w:p>
    <w:p w:rsidR="006979FB" w:rsidRPr="006979FB" w:rsidRDefault="006979FB" w:rsidP="006979FB">
      <w:pPr>
        <w:rPr>
          <w:rFonts w:cs="Arial"/>
          <w:bCs/>
          <w:sz w:val="20"/>
        </w:rPr>
      </w:pPr>
    </w:p>
    <w:p w:rsidR="006979FB" w:rsidRPr="006979FB" w:rsidRDefault="006979FB" w:rsidP="006979FB">
      <w:pPr>
        <w:rPr>
          <w:rFonts w:cs="Arial"/>
          <w:bCs/>
          <w:sz w:val="20"/>
        </w:rPr>
      </w:pPr>
    </w:p>
    <w:p w:rsidR="006979FB" w:rsidRPr="006979FB" w:rsidRDefault="006979FB" w:rsidP="006979FB">
      <w:pPr>
        <w:spacing w:line="360" w:lineRule="auto"/>
        <w:rPr>
          <w:rFonts w:cs="Arial"/>
          <w:b/>
          <w:bCs/>
          <w:sz w:val="20"/>
        </w:rPr>
      </w:pPr>
    </w:p>
    <w:p w:rsidR="006979FB" w:rsidRDefault="006979FB">
      <w:pPr>
        <w:rPr>
          <w:rFonts w:cs="Arial"/>
          <w:b/>
          <w:bCs/>
          <w:sz w:val="20"/>
        </w:rPr>
      </w:pPr>
      <w:r>
        <w:rPr>
          <w:rFonts w:cs="Arial"/>
          <w:b/>
          <w:bCs/>
          <w:sz w:val="20"/>
        </w:rPr>
        <w:br w:type="page"/>
      </w:r>
    </w:p>
    <w:p w:rsidR="006979FB" w:rsidRPr="006979FB" w:rsidRDefault="006979FB" w:rsidP="006979FB">
      <w:pPr>
        <w:spacing w:line="360" w:lineRule="auto"/>
        <w:rPr>
          <w:rFonts w:cs="Arial"/>
          <w:b/>
          <w:bCs/>
          <w:sz w:val="20"/>
        </w:rPr>
      </w:pPr>
      <w:r w:rsidRPr="006979FB">
        <w:rPr>
          <w:rFonts w:cs="Arial"/>
          <w:b/>
          <w:bCs/>
          <w:sz w:val="20"/>
        </w:rPr>
        <w:lastRenderedPageBreak/>
        <w:t>Bildunterschriften:</w:t>
      </w:r>
    </w:p>
    <w:p w:rsidR="006979FB" w:rsidRPr="006979FB" w:rsidRDefault="006979FB" w:rsidP="006979FB">
      <w:pPr>
        <w:spacing w:line="360" w:lineRule="auto"/>
        <w:rPr>
          <w:rFonts w:cs="Arial"/>
          <w:iCs/>
          <w:sz w:val="20"/>
        </w:rPr>
      </w:pPr>
      <w:r w:rsidRPr="006979FB">
        <w:rPr>
          <w:rFonts w:cs="Arial"/>
          <w:noProof/>
          <w:sz w:val="20"/>
        </w:rPr>
        <w:drawing>
          <wp:inline distT="0" distB="0" distL="0" distR="0">
            <wp:extent cx="2163380" cy="1440000"/>
            <wp:effectExtent l="0" t="0" r="8890" b="8255"/>
            <wp:docPr id="10" name="Grafik 10" descr="YUN_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UN_0002-1"/>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163380" cy="1440000"/>
                    </a:xfrm>
                    <a:prstGeom prst="rect">
                      <a:avLst/>
                    </a:prstGeom>
                    <a:noFill/>
                    <a:ln>
                      <a:noFill/>
                    </a:ln>
                  </pic:spPr>
                </pic:pic>
              </a:graphicData>
            </a:graphic>
          </wp:inline>
        </w:drawing>
      </w:r>
    </w:p>
    <w:p w:rsidR="006979FB" w:rsidRPr="006979FB" w:rsidRDefault="006979FB" w:rsidP="006979FB">
      <w:pPr>
        <w:spacing w:line="360" w:lineRule="auto"/>
        <w:rPr>
          <w:rFonts w:cs="Arial"/>
          <w:sz w:val="20"/>
        </w:rPr>
      </w:pPr>
      <w:r w:rsidRPr="006979FB">
        <w:rPr>
          <w:rFonts w:cs="Arial"/>
          <w:b/>
          <w:bCs/>
          <w:sz w:val="20"/>
        </w:rPr>
        <w:t>Bild 1:</w:t>
      </w:r>
      <w:r w:rsidRPr="006979FB">
        <w:rPr>
          <w:rFonts w:cs="Arial"/>
          <w:sz w:val="20"/>
        </w:rPr>
        <w:t xml:space="preserve"> Die </w:t>
      </w:r>
      <w:proofErr w:type="spellStart"/>
      <w:r w:rsidRPr="006979FB">
        <w:rPr>
          <w:rFonts w:cs="Arial"/>
          <w:sz w:val="20"/>
        </w:rPr>
        <w:t>Davert</w:t>
      </w:r>
      <w:proofErr w:type="spellEnd"/>
      <w:r w:rsidRPr="006979FB">
        <w:rPr>
          <w:rFonts w:cs="Arial"/>
          <w:sz w:val="20"/>
        </w:rPr>
        <w:t xml:space="preserve"> GmbH fertigt und vertreibt hochwertige Bio-Produkte. Mit seinen rund 150 Mitarbeitern sitzt das Unternehmen in Ascheberg/Münsterland.</w:t>
      </w:r>
    </w:p>
    <w:p w:rsidR="006979FB" w:rsidRPr="006979FB" w:rsidRDefault="006979FB" w:rsidP="006979FB">
      <w:pPr>
        <w:spacing w:line="360" w:lineRule="auto"/>
        <w:rPr>
          <w:rFonts w:cs="Arial"/>
          <w:b/>
          <w:bCs/>
          <w:noProof/>
          <w:sz w:val="20"/>
        </w:rPr>
      </w:pPr>
    </w:p>
    <w:p w:rsidR="006979FB" w:rsidRPr="006979FB" w:rsidRDefault="006979FB" w:rsidP="006979FB">
      <w:pPr>
        <w:spacing w:line="360" w:lineRule="auto"/>
        <w:rPr>
          <w:rFonts w:cs="Arial"/>
          <w:b/>
          <w:bCs/>
          <w:noProof/>
          <w:sz w:val="20"/>
        </w:rPr>
      </w:pPr>
      <w:r w:rsidRPr="006979FB">
        <w:rPr>
          <w:rFonts w:cs="Arial"/>
          <w:b/>
          <w:bCs/>
          <w:noProof/>
          <w:sz w:val="20"/>
        </w:rPr>
        <w:drawing>
          <wp:inline distT="0" distB="0" distL="0" distR="0">
            <wp:extent cx="2007458" cy="1440000"/>
            <wp:effectExtent l="0" t="0" r="0" b="8255"/>
            <wp:docPr id="9" name="Grafik 9" descr="2C5A78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C5A7814-1"/>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007458" cy="1440000"/>
                    </a:xfrm>
                    <a:prstGeom prst="rect">
                      <a:avLst/>
                    </a:prstGeom>
                    <a:noFill/>
                    <a:ln>
                      <a:noFill/>
                    </a:ln>
                  </pic:spPr>
                </pic:pic>
              </a:graphicData>
            </a:graphic>
          </wp:inline>
        </w:drawing>
      </w:r>
    </w:p>
    <w:p w:rsidR="006979FB" w:rsidRPr="006979FB" w:rsidRDefault="006979FB" w:rsidP="006979FB">
      <w:pPr>
        <w:spacing w:line="360" w:lineRule="auto"/>
        <w:rPr>
          <w:rFonts w:cs="Arial"/>
          <w:sz w:val="20"/>
        </w:rPr>
      </w:pPr>
      <w:r w:rsidRPr="006979FB">
        <w:rPr>
          <w:rFonts w:cs="Arial"/>
          <w:b/>
          <w:bCs/>
          <w:sz w:val="20"/>
        </w:rPr>
        <w:t>Bild 2:</w:t>
      </w:r>
      <w:r w:rsidRPr="006979FB">
        <w:rPr>
          <w:rFonts w:cs="Arial"/>
          <w:sz w:val="20"/>
        </w:rPr>
        <w:t xml:space="preserve"> Um die Bio-Waren vor </w:t>
      </w:r>
      <w:r w:rsidRPr="006979FB">
        <w:rPr>
          <w:rFonts w:cs="Arial"/>
          <w:color w:val="000000"/>
          <w:sz w:val="20"/>
        </w:rPr>
        <w:t xml:space="preserve">Staub und Schädlingen zu schützen, setzt </w:t>
      </w:r>
      <w:proofErr w:type="spellStart"/>
      <w:r w:rsidRPr="006979FB">
        <w:rPr>
          <w:rFonts w:cs="Arial"/>
          <w:color w:val="000000"/>
          <w:sz w:val="20"/>
        </w:rPr>
        <w:t>Davert</w:t>
      </w:r>
      <w:proofErr w:type="spellEnd"/>
      <w:r w:rsidRPr="006979FB">
        <w:rPr>
          <w:rFonts w:cs="Arial"/>
          <w:color w:val="000000"/>
          <w:sz w:val="20"/>
        </w:rPr>
        <w:t xml:space="preserve"> auf die Verpackungsanlage </w:t>
      </w:r>
      <w:r w:rsidRPr="006979FB">
        <w:rPr>
          <w:rFonts w:cs="Arial"/>
          <w:sz w:val="20"/>
        </w:rPr>
        <w:t xml:space="preserve">BEUMER stretch </w:t>
      </w:r>
      <w:proofErr w:type="spellStart"/>
      <w:r w:rsidRPr="006979FB">
        <w:rPr>
          <w:rFonts w:cs="Arial"/>
          <w:sz w:val="20"/>
        </w:rPr>
        <w:t>hood</w:t>
      </w:r>
      <w:proofErr w:type="spellEnd"/>
      <w:r w:rsidRPr="006979FB">
        <w:rPr>
          <w:rFonts w:cs="Arial"/>
          <w:sz w:val="20"/>
        </w:rPr>
        <w:t xml:space="preserve"> A.</w:t>
      </w:r>
    </w:p>
    <w:p w:rsidR="006979FB" w:rsidRPr="006979FB" w:rsidRDefault="006979FB" w:rsidP="006979FB">
      <w:pPr>
        <w:spacing w:line="360" w:lineRule="auto"/>
        <w:rPr>
          <w:rFonts w:cs="Arial"/>
          <w:b/>
          <w:bCs/>
          <w:noProof/>
          <w:sz w:val="20"/>
        </w:rPr>
      </w:pPr>
      <w:r w:rsidRPr="006979FB">
        <w:rPr>
          <w:rFonts w:cs="Arial"/>
          <w:b/>
          <w:bCs/>
          <w:noProof/>
          <w:sz w:val="20"/>
        </w:rPr>
        <w:drawing>
          <wp:inline distT="0" distB="0" distL="0" distR="0">
            <wp:extent cx="2156682" cy="1440000"/>
            <wp:effectExtent l="0" t="0" r="0" b="8255"/>
            <wp:docPr id="8" name="Grafik 8" descr="2C5A7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C5A7765-1"/>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156682" cy="1440000"/>
                    </a:xfrm>
                    <a:prstGeom prst="rect">
                      <a:avLst/>
                    </a:prstGeom>
                    <a:noFill/>
                    <a:ln>
                      <a:noFill/>
                    </a:ln>
                  </pic:spPr>
                </pic:pic>
              </a:graphicData>
            </a:graphic>
          </wp:inline>
        </w:drawing>
      </w:r>
    </w:p>
    <w:p w:rsidR="006979FB" w:rsidRPr="006979FB" w:rsidRDefault="006979FB" w:rsidP="006979FB">
      <w:pPr>
        <w:spacing w:line="360" w:lineRule="auto"/>
        <w:rPr>
          <w:rFonts w:cs="Arial"/>
          <w:sz w:val="20"/>
        </w:rPr>
      </w:pPr>
      <w:r w:rsidRPr="006979FB">
        <w:rPr>
          <w:rFonts w:cs="Arial"/>
          <w:b/>
          <w:bCs/>
          <w:sz w:val="20"/>
        </w:rPr>
        <w:t>Bild 3:</w:t>
      </w:r>
      <w:r w:rsidRPr="006979FB">
        <w:rPr>
          <w:rFonts w:cs="Arial"/>
          <w:sz w:val="20"/>
        </w:rPr>
        <w:t xml:space="preserve"> Bediener können die Anlage sehr einfach und sicher handhaben. Die Maschine kommt zum Beispiel komplett ohne Bühne aus.</w:t>
      </w:r>
    </w:p>
    <w:p w:rsidR="006979FB" w:rsidRPr="006979FB" w:rsidRDefault="006979FB" w:rsidP="006979FB">
      <w:pPr>
        <w:spacing w:line="360" w:lineRule="auto"/>
        <w:rPr>
          <w:rFonts w:cs="Arial"/>
          <w:sz w:val="20"/>
        </w:rPr>
      </w:pPr>
    </w:p>
    <w:p w:rsidR="006979FB" w:rsidRPr="006979FB" w:rsidRDefault="006979FB" w:rsidP="006979FB">
      <w:pPr>
        <w:spacing w:line="360" w:lineRule="auto"/>
        <w:rPr>
          <w:rFonts w:cs="Arial"/>
          <w:b/>
          <w:bCs/>
          <w:noProof/>
          <w:sz w:val="20"/>
        </w:rPr>
      </w:pPr>
      <w:r w:rsidRPr="006979FB">
        <w:rPr>
          <w:rFonts w:cs="Arial"/>
          <w:b/>
          <w:bCs/>
          <w:noProof/>
          <w:sz w:val="20"/>
        </w:rPr>
        <w:lastRenderedPageBreak/>
        <w:drawing>
          <wp:inline distT="0" distB="0" distL="0" distR="0">
            <wp:extent cx="1190551" cy="1800000"/>
            <wp:effectExtent l="0" t="0" r="0" b="0"/>
            <wp:docPr id="7" name="Grafik 7" descr="2C5A78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C5A7820-1"/>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190551" cy="1800000"/>
                    </a:xfrm>
                    <a:prstGeom prst="rect">
                      <a:avLst/>
                    </a:prstGeom>
                    <a:noFill/>
                    <a:ln>
                      <a:noFill/>
                    </a:ln>
                  </pic:spPr>
                </pic:pic>
              </a:graphicData>
            </a:graphic>
          </wp:inline>
        </w:drawing>
      </w:r>
    </w:p>
    <w:p w:rsidR="006979FB" w:rsidRPr="006979FB" w:rsidRDefault="006979FB" w:rsidP="006979FB">
      <w:pPr>
        <w:spacing w:line="360" w:lineRule="auto"/>
        <w:rPr>
          <w:rFonts w:cs="Arial"/>
          <w:sz w:val="20"/>
        </w:rPr>
      </w:pPr>
      <w:r w:rsidRPr="006979FB">
        <w:rPr>
          <w:rFonts w:cs="Arial"/>
          <w:b/>
          <w:bCs/>
          <w:sz w:val="20"/>
        </w:rPr>
        <w:t>Bild 4:</w:t>
      </w:r>
      <w:r w:rsidRPr="006979FB">
        <w:rPr>
          <w:rFonts w:cs="Arial"/>
          <w:sz w:val="20"/>
        </w:rPr>
        <w:t xml:space="preserve"> Die palettierten Waren werden über Flurförderzeuge auf eine Rollenbahn gesetzt, … </w:t>
      </w:r>
    </w:p>
    <w:p w:rsidR="006979FB" w:rsidRPr="006979FB" w:rsidRDefault="006979FB" w:rsidP="006979FB">
      <w:pPr>
        <w:spacing w:line="360" w:lineRule="auto"/>
        <w:rPr>
          <w:rFonts w:cs="Arial"/>
          <w:sz w:val="20"/>
        </w:rPr>
      </w:pPr>
    </w:p>
    <w:p w:rsidR="006979FB" w:rsidRPr="006979FB" w:rsidRDefault="006979FB" w:rsidP="006979FB">
      <w:pPr>
        <w:spacing w:line="360" w:lineRule="auto"/>
        <w:rPr>
          <w:rFonts w:cs="Arial"/>
          <w:b/>
          <w:bCs/>
          <w:noProof/>
          <w:sz w:val="20"/>
        </w:rPr>
      </w:pPr>
      <w:r w:rsidRPr="006979FB">
        <w:rPr>
          <w:rFonts w:cs="Arial"/>
          <w:b/>
          <w:bCs/>
          <w:noProof/>
          <w:sz w:val="20"/>
        </w:rPr>
        <w:drawing>
          <wp:inline distT="0" distB="0" distL="0" distR="0">
            <wp:extent cx="1204412" cy="1800000"/>
            <wp:effectExtent l="0" t="0" r="0" b="0"/>
            <wp:docPr id="6" name="Grafik 6" descr="2C5A77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C5A7788-1"/>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204412" cy="1800000"/>
                    </a:xfrm>
                    <a:prstGeom prst="rect">
                      <a:avLst/>
                    </a:prstGeom>
                    <a:noFill/>
                    <a:ln>
                      <a:noFill/>
                    </a:ln>
                  </pic:spPr>
                </pic:pic>
              </a:graphicData>
            </a:graphic>
          </wp:inline>
        </w:drawing>
      </w:r>
    </w:p>
    <w:p w:rsidR="006979FB" w:rsidRPr="006979FB" w:rsidRDefault="006979FB" w:rsidP="006979FB">
      <w:pPr>
        <w:spacing w:line="360" w:lineRule="auto"/>
        <w:rPr>
          <w:rFonts w:cs="Arial"/>
          <w:sz w:val="20"/>
        </w:rPr>
      </w:pPr>
      <w:r w:rsidRPr="006979FB">
        <w:rPr>
          <w:rFonts w:cs="Arial"/>
          <w:b/>
          <w:bCs/>
          <w:sz w:val="20"/>
        </w:rPr>
        <w:t>Bild 5:</w:t>
      </w:r>
      <w:r w:rsidRPr="006979FB">
        <w:rPr>
          <w:rFonts w:cs="Arial"/>
          <w:sz w:val="20"/>
        </w:rPr>
        <w:t xml:space="preserve"> …die sie der Verpackungsanlage zuführt. </w:t>
      </w:r>
    </w:p>
    <w:p w:rsidR="006979FB" w:rsidRPr="006979FB" w:rsidRDefault="006979FB" w:rsidP="006979FB">
      <w:pPr>
        <w:spacing w:line="360" w:lineRule="auto"/>
        <w:rPr>
          <w:rFonts w:cs="Arial"/>
          <w:b/>
          <w:bCs/>
          <w:noProof/>
          <w:sz w:val="20"/>
        </w:rPr>
      </w:pPr>
    </w:p>
    <w:p w:rsidR="006979FB" w:rsidRPr="006979FB" w:rsidRDefault="006979FB" w:rsidP="006979FB">
      <w:pPr>
        <w:spacing w:line="360" w:lineRule="auto"/>
        <w:rPr>
          <w:rFonts w:cs="Arial"/>
          <w:b/>
          <w:bCs/>
          <w:noProof/>
          <w:sz w:val="20"/>
        </w:rPr>
      </w:pPr>
      <w:r w:rsidRPr="006979FB">
        <w:rPr>
          <w:rFonts w:cs="Arial"/>
          <w:b/>
          <w:bCs/>
          <w:noProof/>
          <w:sz w:val="20"/>
        </w:rPr>
        <w:drawing>
          <wp:inline distT="0" distB="0" distL="0" distR="0">
            <wp:extent cx="1153025" cy="1800000"/>
            <wp:effectExtent l="0" t="0" r="9525" b="0"/>
            <wp:docPr id="5" name="Grafik 5" descr="2C5A77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C5A7775-1"/>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1153025" cy="1800000"/>
                    </a:xfrm>
                    <a:prstGeom prst="rect">
                      <a:avLst/>
                    </a:prstGeom>
                    <a:noFill/>
                    <a:ln>
                      <a:noFill/>
                    </a:ln>
                  </pic:spPr>
                </pic:pic>
              </a:graphicData>
            </a:graphic>
          </wp:inline>
        </w:drawing>
      </w:r>
    </w:p>
    <w:p w:rsidR="006979FB" w:rsidRPr="006979FB" w:rsidRDefault="006979FB" w:rsidP="006979FB">
      <w:pPr>
        <w:spacing w:line="360" w:lineRule="auto"/>
        <w:rPr>
          <w:rFonts w:cs="Arial"/>
          <w:sz w:val="20"/>
        </w:rPr>
      </w:pPr>
      <w:r w:rsidRPr="006979FB">
        <w:rPr>
          <w:rFonts w:cs="Arial"/>
          <w:b/>
          <w:bCs/>
          <w:sz w:val="20"/>
        </w:rPr>
        <w:t>Bild 6:</w:t>
      </w:r>
      <w:r w:rsidRPr="006979FB">
        <w:rPr>
          <w:rFonts w:cs="Arial"/>
          <w:sz w:val="20"/>
        </w:rPr>
        <w:t xml:space="preserve"> </w:t>
      </w:r>
      <w:r w:rsidRPr="006979FB">
        <w:rPr>
          <w:rFonts w:cs="Arial"/>
          <w:color w:val="000000"/>
          <w:sz w:val="20"/>
        </w:rPr>
        <w:t>Die Paletten werden in einer schnellen Taktung verpackt.</w:t>
      </w:r>
      <w:r w:rsidRPr="006979FB">
        <w:rPr>
          <w:rFonts w:cs="Arial"/>
          <w:sz w:val="20"/>
        </w:rPr>
        <w:t xml:space="preserve"> Dabei überzieht die Maschine die Produkte mit einer hochdehnbaren </w:t>
      </w:r>
      <w:proofErr w:type="spellStart"/>
      <w:r w:rsidRPr="006979FB">
        <w:rPr>
          <w:rFonts w:cs="Arial"/>
          <w:sz w:val="20"/>
        </w:rPr>
        <w:t>Stretchhaube</w:t>
      </w:r>
      <w:proofErr w:type="spellEnd"/>
      <w:r w:rsidRPr="006979FB">
        <w:rPr>
          <w:rFonts w:cs="Arial"/>
          <w:sz w:val="20"/>
        </w:rPr>
        <w:t xml:space="preserve">. </w:t>
      </w:r>
    </w:p>
    <w:p w:rsidR="006979FB" w:rsidRPr="006979FB" w:rsidRDefault="006979FB" w:rsidP="006979FB">
      <w:pPr>
        <w:spacing w:line="360" w:lineRule="auto"/>
        <w:rPr>
          <w:rFonts w:cs="Arial"/>
          <w:b/>
          <w:bCs/>
          <w:noProof/>
          <w:sz w:val="20"/>
        </w:rPr>
      </w:pPr>
    </w:p>
    <w:p w:rsidR="006979FB" w:rsidRPr="006979FB" w:rsidRDefault="006979FB" w:rsidP="006979FB">
      <w:pPr>
        <w:spacing w:line="360" w:lineRule="auto"/>
        <w:rPr>
          <w:rFonts w:cs="Arial"/>
          <w:b/>
          <w:bCs/>
          <w:noProof/>
          <w:sz w:val="20"/>
        </w:rPr>
      </w:pPr>
      <w:r w:rsidRPr="006979FB">
        <w:rPr>
          <w:rFonts w:cs="Arial"/>
          <w:b/>
          <w:bCs/>
          <w:noProof/>
          <w:sz w:val="20"/>
        </w:rPr>
        <w:lastRenderedPageBreak/>
        <w:drawing>
          <wp:inline distT="0" distB="0" distL="0" distR="0">
            <wp:extent cx="2133578" cy="1440000"/>
            <wp:effectExtent l="0" t="0" r="635" b="8255"/>
            <wp:docPr id="4" name="Grafik 4" descr="2C5A77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C5A7794-1"/>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2133578" cy="1440000"/>
                    </a:xfrm>
                    <a:prstGeom prst="rect">
                      <a:avLst/>
                    </a:prstGeom>
                    <a:noFill/>
                    <a:ln>
                      <a:noFill/>
                    </a:ln>
                  </pic:spPr>
                </pic:pic>
              </a:graphicData>
            </a:graphic>
          </wp:inline>
        </w:drawing>
      </w:r>
    </w:p>
    <w:p w:rsidR="006979FB" w:rsidRPr="006979FB" w:rsidRDefault="006979FB" w:rsidP="006979FB">
      <w:pPr>
        <w:spacing w:line="360" w:lineRule="auto"/>
        <w:rPr>
          <w:rFonts w:cs="Arial"/>
          <w:b/>
          <w:bCs/>
          <w:noProof/>
          <w:sz w:val="20"/>
        </w:rPr>
      </w:pPr>
      <w:r w:rsidRPr="006979FB">
        <w:rPr>
          <w:rFonts w:cs="Arial"/>
          <w:b/>
          <w:bCs/>
          <w:sz w:val="20"/>
        </w:rPr>
        <w:t>Bild 7:</w:t>
      </w:r>
      <w:r w:rsidRPr="006979FB">
        <w:rPr>
          <w:rFonts w:cs="Arial"/>
          <w:sz w:val="20"/>
        </w:rPr>
        <w:t xml:space="preserve"> Durch die glatte Oberfläche der Folie ist die Ware gut sichtbar. Sie schützt sie somit nicht nur vor Witterungseinflüssen und Feuchtigkeit – sie ermöglicht auch eine ansprechende Präsenz auf den Verkaufsflächen.</w:t>
      </w:r>
    </w:p>
    <w:p w:rsidR="006979FB" w:rsidRPr="006979FB" w:rsidRDefault="006979FB" w:rsidP="006979FB">
      <w:pPr>
        <w:spacing w:line="360" w:lineRule="auto"/>
        <w:rPr>
          <w:rFonts w:cs="Arial"/>
          <w:b/>
          <w:bCs/>
          <w:noProof/>
          <w:sz w:val="20"/>
        </w:rPr>
      </w:pPr>
    </w:p>
    <w:p w:rsidR="006979FB" w:rsidRPr="006979FB" w:rsidRDefault="006979FB" w:rsidP="006979FB">
      <w:pPr>
        <w:spacing w:line="360" w:lineRule="auto"/>
        <w:rPr>
          <w:rFonts w:cs="Arial"/>
          <w:b/>
          <w:bCs/>
          <w:noProof/>
          <w:sz w:val="20"/>
        </w:rPr>
      </w:pPr>
      <w:r w:rsidRPr="006979FB">
        <w:rPr>
          <w:rFonts w:cs="Arial"/>
          <w:b/>
          <w:bCs/>
          <w:noProof/>
          <w:sz w:val="20"/>
        </w:rPr>
        <w:drawing>
          <wp:inline distT="0" distB="0" distL="0" distR="0">
            <wp:extent cx="2166667" cy="1440000"/>
            <wp:effectExtent l="0" t="0" r="5080" b="8255"/>
            <wp:docPr id="3" name="Grafik 3" descr="2C5A78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C5A7805-1"/>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2166667" cy="1440000"/>
                    </a:xfrm>
                    <a:prstGeom prst="rect">
                      <a:avLst/>
                    </a:prstGeom>
                    <a:noFill/>
                    <a:ln>
                      <a:noFill/>
                    </a:ln>
                  </pic:spPr>
                </pic:pic>
              </a:graphicData>
            </a:graphic>
          </wp:inline>
        </w:drawing>
      </w:r>
    </w:p>
    <w:p w:rsidR="006979FB" w:rsidRPr="006979FB" w:rsidRDefault="006979FB" w:rsidP="006979FB">
      <w:pPr>
        <w:spacing w:line="360" w:lineRule="auto"/>
        <w:rPr>
          <w:rFonts w:cs="Arial"/>
          <w:sz w:val="20"/>
        </w:rPr>
      </w:pPr>
      <w:r w:rsidRPr="006979FB">
        <w:rPr>
          <w:rFonts w:cs="Arial"/>
          <w:b/>
          <w:bCs/>
          <w:noProof/>
          <w:sz w:val="20"/>
        </w:rPr>
        <w:t>Bild 8:</w:t>
      </w:r>
      <w:r w:rsidRPr="006979FB">
        <w:rPr>
          <w:rFonts w:cs="Arial"/>
          <w:noProof/>
          <w:sz w:val="20"/>
        </w:rPr>
        <w:t xml:space="preserve"> D</w:t>
      </w:r>
      <w:r w:rsidRPr="006979FB">
        <w:rPr>
          <w:rFonts w:cs="Arial"/>
          <w:noProof/>
          <w:color w:val="000000"/>
          <w:sz w:val="20"/>
        </w:rPr>
        <w:t>e BEUMER stretch hood A verpackt die Paletten hochregallagerfähig: Der Palettenfuß bleibt für die Kufen des Staplers frei, damit dieser die Folie nicht beschädigt.</w:t>
      </w:r>
    </w:p>
    <w:p w:rsidR="006979FB" w:rsidRPr="006979FB" w:rsidRDefault="006979FB" w:rsidP="006979FB">
      <w:pPr>
        <w:spacing w:line="360" w:lineRule="auto"/>
        <w:rPr>
          <w:rFonts w:cs="Arial"/>
          <w:b/>
          <w:bCs/>
          <w:noProof/>
          <w:sz w:val="20"/>
        </w:rPr>
      </w:pPr>
    </w:p>
    <w:p w:rsidR="006979FB" w:rsidRPr="006979FB" w:rsidRDefault="006979FB" w:rsidP="006979FB">
      <w:pPr>
        <w:spacing w:line="360" w:lineRule="auto"/>
        <w:rPr>
          <w:sz w:val="20"/>
        </w:rPr>
      </w:pPr>
      <w:r w:rsidRPr="006979FB">
        <w:rPr>
          <w:rFonts w:cs="Arial"/>
          <w:b/>
          <w:bCs/>
          <w:noProof/>
          <w:sz w:val="20"/>
        </w:rPr>
        <w:t>Bildnachweise: BEUMER Group GmbH &amp; Co. KG</w:t>
      </w:r>
    </w:p>
    <w:p w:rsidR="008C4917" w:rsidRPr="006979FB" w:rsidRDefault="008C4917" w:rsidP="006979FB">
      <w:pPr>
        <w:spacing w:line="360" w:lineRule="auto"/>
        <w:ind w:right="-704"/>
        <w:outlineLvl w:val="0"/>
        <w:rPr>
          <w:color w:val="000000"/>
          <w:sz w:val="20"/>
        </w:rPr>
      </w:pPr>
    </w:p>
    <w:p w:rsidR="008C4917" w:rsidRPr="006979FB" w:rsidRDefault="008C4917" w:rsidP="006979FB">
      <w:pPr>
        <w:spacing w:line="360" w:lineRule="auto"/>
        <w:ind w:right="-704"/>
        <w:outlineLvl w:val="0"/>
        <w:rPr>
          <w:color w:val="FF0000"/>
          <w:sz w:val="24"/>
        </w:rPr>
      </w:pPr>
      <w:r w:rsidRPr="006979FB">
        <w:rPr>
          <w:b/>
          <w:color w:val="FF0000"/>
          <w:sz w:val="24"/>
        </w:rPr>
        <w:t xml:space="preserve">Die hochaufgelösten Bilder stehen Ihnen unter folgendem </w:t>
      </w:r>
      <w:hyperlink r:id="rId19" w:history="1">
        <w:r w:rsidRPr="006979FB">
          <w:rPr>
            <w:rStyle w:val="Hyperlink"/>
            <w:sz w:val="24"/>
          </w:rPr>
          <w:t>Link</w:t>
        </w:r>
      </w:hyperlink>
      <w:r w:rsidRPr="006979FB">
        <w:rPr>
          <w:b/>
          <w:color w:val="FF0000"/>
          <w:sz w:val="24"/>
        </w:rPr>
        <w:t xml:space="preserve"> zum Download bereit</w:t>
      </w:r>
      <w:r w:rsidR="006979FB" w:rsidRPr="006979FB">
        <w:rPr>
          <w:b/>
          <w:color w:val="FF0000"/>
          <w:sz w:val="24"/>
        </w:rPr>
        <w:t>.</w:t>
      </w:r>
    </w:p>
    <w:p w:rsidR="008C4917" w:rsidRPr="006979FB" w:rsidRDefault="008C4917" w:rsidP="006979FB">
      <w:pPr>
        <w:spacing w:line="360" w:lineRule="auto"/>
        <w:ind w:right="-704"/>
        <w:outlineLvl w:val="0"/>
        <w:rPr>
          <w:color w:val="000000"/>
          <w:sz w:val="20"/>
        </w:rPr>
      </w:pPr>
    </w:p>
    <w:p w:rsidR="00853175" w:rsidRPr="000341D5" w:rsidRDefault="005936DE" w:rsidP="006979FB">
      <w:pPr>
        <w:spacing w:line="360" w:lineRule="auto"/>
        <w:ind w:right="-704"/>
        <w:outlineLvl w:val="0"/>
        <w:rPr>
          <w:sz w:val="20"/>
        </w:rPr>
      </w:pPr>
      <w:bookmarkStart w:id="0" w:name="_Hlk3819609"/>
      <w:r w:rsidRPr="006979FB">
        <w:rPr>
          <w:sz w:val="20"/>
        </w:rPr>
        <w:t xml:space="preserve">Die BEUMER Group ist ein international führender Hersteller von Intralogistiksystemen in den Bereichen Fördern, Verladen, Palettieren, Verpacken, </w:t>
      </w:r>
      <w:r w:rsidR="00104123" w:rsidRPr="006979FB">
        <w:rPr>
          <w:sz w:val="20"/>
        </w:rPr>
        <w:t>Sortieren und Verteilen. Mit 4.</w:t>
      </w:r>
      <w:r w:rsidR="00853175" w:rsidRPr="006979FB">
        <w:rPr>
          <w:sz w:val="20"/>
        </w:rPr>
        <w:t>5</w:t>
      </w:r>
      <w:r w:rsidRPr="006979FB">
        <w:rPr>
          <w:sz w:val="20"/>
        </w:rPr>
        <w:t>00 Mitarbeitern erwirtschaftet die BEUMER Grou</w:t>
      </w:r>
      <w:r w:rsidR="00104123" w:rsidRPr="006979FB">
        <w:rPr>
          <w:sz w:val="20"/>
        </w:rPr>
        <w:t xml:space="preserve">p einen Jahresumsatz von etwa </w:t>
      </w:r>
      <w:r w:rsidR="00853175" w:rsidRPr="006979FB">
        <w:rPr>
          <w:sz w:val="20"/>
        </w:rPr>
        <w:t>900</w:t>
      </w:r>
      <w:r w:rsidRPr="006979FB">
        <w:rPr>
          <w:sz w:val="20"/>
        </w:rPr>
        <w:t xml:space="preserve"> Millionen Euro. Die BEUMER Group und ihre Tochtergesellschaften und Vertretungen bieten ihren Kunden weltweit hochwertige Systemlösungen sowie ein ausgedehntes Customer-Support-Netzwerk in zahlreichen Branchen, wie Schütt- und Stückgut, Nahrungsmittel/Non-food, Bauwesen, Versand, Post und Gepäckabfertigung an Flughäfen. Mehr Informationen unter: </w:t>
      </w:r>
      <w:hyperlink r:id="rId20" w:history="1">
        <w:r w:rsidR="00942235" w:rsidRPr="006979FB">
          <w:rPr>
            <w:rStyle w:val="Hyperlink"/>
            <w:sz w:val="20"/>
          </w:rPr>
          <w:t>www.beumer.com</w:t>
        </w:r>
      </w:hyperlink>
      <w:r w:rsidRPr="006979FB">
        <w:rPr>
          <w:sz w:val="20"/>
        </w:rPr>
        <w:t>.</w:t>
      </w:r>
      <w:bookmarkStart w:id="1" w:name="_GoBack"/>
      <w:bookmarkEnd w:id="0"/>
      <w:bookmarkEnd w:id="1"/>
    </w:p>
    <w:sectPr w:rsidR="00853175" w:rsidRPr="000341D5" w:rsidSect="002F2241">
      <w:headerReference w:type="even" r:id="rId21"/>
      <w:headerReference w:type="default" r:id="rId22"/>
      <w:footerReference w:type="default" r:id="rId23"/>
      <w:headerReference w:type="first" r:id="rId24"/>
      <w:footerReference w:type="first" r:id="rId25"/>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45D1" w:rsidRDefault="00B845D1">
      <w:r>
        <w:separator/>
      </w:r>
    </w:p>
  </w:endnote>
  <w:endnote w:type="continuationSeparator" w:id="0">
    <w:p w:rsidR="00B845D1" w:rsidRDefault="00B845D1">
      <w:r>
        <w:continuationSeparator/>
      </w:r>
    </w:p>
  </w:endnote>
  <w:endnote w:type="continuationNotice" w:id="1">
    <w:p w:rsidR="00B845D1" w:rsidRDefault="00B845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75F" w:rsidRPr="00383723" w:rsidRDefault="0096675F" w:rsidP="00F70092">
    <w:pPr>
      <w:rPr>
        <w:rStyle w:val="Seitenzahl"/>
        <w:sz w:val="16"/>
        <w:szCs w:val="16"/>
      </w:rPr>
    </w:pPr>
  </w:p>
  <w:p w:rsidR="0096675F" w:rsidRPr="00383723" w:rsidRDefault="0096675F" w:rsidP="00C82BE2">
    <w:pPr>
      <w:rPr>
        <w:sz w:val="16"/>
        <w:szCs w:val="16"/>
      </w:rPr>
    </w:pPr>
    <w:bookmarkStart w:id="2" w:name="_Hlk3819565"/>
    <w:r w:rsidRPr="00383723">
      <w:rPr>
        <w:b/>
        <w:sz w:val="16"/>
        <w:szCs w:val="16"/>
      </w:rPr>
      <w:t>Pressekontakt</w:t>
    </w:r>
    <w:r w:rsidRPr="00383723">
      <w:rPr>
        <w:b/>
        <w:color w:val="000000"/>
        <w:sz w:val="16"/>
        <w:szCs w:val="16"/>
      </w:rPr>
      <w:t xml:space="preserve"> </w:t>
    </w:r>
    <w:r w:rsidRPr="00383723">
      <w:rPr>
        <w:b/>
        <w:sz w:val="16"/>
        <w:szCs w:val="16"/>
      </w:rPr>
      <w:t>BEUMER Group GmbH &amp; Co. KG</w:t>
    </w:r>
    <w:r w:rsidRPr="00383723">
      <w:rPr>
        <w:b/>
        <w:sz w:val="16"/>
        <w:szCs w:val="16"/>
      </w:rPr>
      <w:br/>
      <w:t>Regina Schnathmann:</w:t>
    </w:r>
    <w:r w:rsidR="005936DE" w:rsidRPr="00383723">
      <w:rPr>
        <w:sz w:val="16"/>
        <w:szCs w:val="16"/>
      </w:rPr>
      <w:t xml:space="preserve"> Tel. + </w:t>
    </w:r>
    <w:r w:rsidR="005936DE" w:rsidRPr="00383723">
      <w:rPr>
        <w:color w:val="000000"/>
        <w:sz w:val="16"/>
        <w:szCs w:val="16"/>
      </w:rPr>
      <w:t xml:space="preserve">49 (0) </w:t>
    </w:r>
    <w:r w:rsidR="005936DE" w:rsidRPr="00383723">
      <w:rPr>
        <w:sz w:val="16"/>
        <w:szCs w:val="16"/>
      </w:rPr>
      <w:t xml:space="preserve">2521 24 381, </w:t>
    </w:r>
    <w:hyperlink r:id="rId1" w:history="1">
      <w:r w:rsidR="001B4D96" w:rsidRPr="00E926DA">
        <w:rPr>
          <w:rStyle w:val="Hyperlink"/>
          <w:rFonts w:cs="Arial"/>
          <w:sz w:val="16"/>
          <w:szCs w:val="16"/>
        </w:rPr>
        <w:t>Regina.Schnathmann@beumer.com</w:t>
      </w:r>
    </w:hyperlink>
    <w:r w:rsidR="001B4D96">
      <w:rPr>
        <w:rFonts w:cs="Arial"/>
        <w:sz w:val="16"/>
        <w:szCs w:val="16"/>
      </w:rPr>
      <w:t xml:space="preserve"> </w:t>
    </w:r>
    <w:r w:rsidRPr="00383723">
      <w:rPr>
        <w:sz w:val="16"/>
        <w:szCs w:val="16"/>
      </w:rPr>
      <w:br/>
    </w:r>
    <w:r w:rsidR="005936DE" w:rsidRPr="00383723">
      <w:rPr>
        <w:b/>
        <w:sz w:val="16"/>
        <w:szCs w:val="16"/>
      </w:rPr>
      <w:t>Verena Breuer:</w:t>
    </w:r>
    <w:r w:rsidR="005936DE" w:rsidRPr="00383723">
      <w:rPr>
        <w:sz w:val="16"/>
        <w:szCs w:val="16"/>
      </w:rPr>
      <w:t xml:space="preserve"> </w:t>
    </w:r>
    <w:r w:rsidR="005936DE" w:rsidRPr="00383723">
      <w:rPr>
        <w:color w:val="000000"/>
        <w:sz w:val="16"/>
        <w:szCs w:val="16"/>
      </w:rPr>
      <w:t xml:space="preserve">Tel. + 49 (0) </w:t>
    </w:r>
    <w:r w:rsidR="005936DE" w:rsidRPr="00383723">
      <w:rPr>
        <w:sz w:val="16"/>
        <w:szCs w:val="16"/>
      </w:rPr>
      <w:t xml:space="preserve">2521 24 317, </w:t>
    </w:r>
    <w:hyperlink r:id="rId2" w:history="1">
      <w:r w:rsidR="001B4D96" w:rsidRPr="00E926DA">
        <w:rPr>
          <w:rStyle w:val="Hyperlink"/>
          <w:rFonts w:cs="Arial"/>
          <w:sz w:val="16"/>
          <w:szCs w:val="16"/>
        </w:rPr>
        <w:t>Verena.Breuer@beumer.com</w:t>
      </w:r>
    </w:hyperlink>
    <w:r w:rsidR="001B4D96">
      <w:rPr>
        <w:rFonts w:cs="Arial"/>
        <w:sz w:val="16"/>
        <w:szCs w:val="16"/>
      </w:rPr>
      <w:t xml:space="preserve">  </w:t>
    </w:r>
    <w:hyperlink r:id="rId3" w:history="1">
      <w:r w:rsidR="00853175" w:rsidRPr="00604AD2">
        <w:rPr>
          <w:rStyle w:val="Hyperlink"/>
          <w:sz w:val="16"/>
          <w:szCs w:val="16"/>
        </w:rPr>
        <w:t>www.beumer.com</w:t>
      </w:r>
    </w:hyperlink>
    <w:r w:rsidR="00853175">
      <w:rPr>
        <w:sz w:val="16"/>
        <w:szCs w:val="16"/>
      </w:rPr>
      <w:t xml:space="preserve"> </w:t>
    </w:r>
    <w:r w:rsidR="001B4D96">
      <w:rPr>
        <w:sz w:val="16"/>
        <w:szCs w:val="16"/>
      </w:rPr>
      <w:t xml:space="preserve"> </w:t>
    </w:r>
    <w:r w:rsidR="00853175">
      <w:rPr>
        <w:sz w:val="16"/>
        <w:szCs w:val="16"/>
      </w:rPr>
      <w:t xml:space="preserve"> </w:t>
    </w:r>
  </w:p>
  <w:p w:rsidR="0096675F" w:rsidRPr="00383723" w:rsidRDefault="0096675F" w:rsidP="00C82BE2">
    <w:pPr>
      <w:rPr>
        <w:sz w:val="16"/>
        <w:szCs w:val="16"/>
      </w:rPr>
    </w:pPr>
  </w:p>
  <w:p w:rsidR="0096675F" w:rsidRPr="00383723" w:rsidRDefault="005936DE" w:rsidP="00C82BE2">
    <w:pPr>
      <w:rPr>
        <w:color w:val="000000"/>
        <w:sz w:val="16"/>
        <w:szCs w:val="16"/>
      </w:rPr>
    </w:pPr>
    <w:r w:rsidRPr="00383723">
      <w:rPr>
        <w:b/>
        <w:sz w:val="16"/>
        <w:szCs w:val="16"/>
      </w:rPr>
      <w:t>Agentur</w:t>
    </w:r>
    <w:r w:rsidRPr="00383723">
      <w:rPr>
        <w:b/>
        <w:sz w:val="16"/>
        <w:szCs w:val="16"/>
      </w:rPr>
      <w:br/>
    </w:r>
    <w:r w:rsidRPr="00383723">
      <w:rPr>
        <w:color w:val="000000"/>
        <w:sz w:val="16"/>
        <w:szCs w:val="16"/>
      </w:rPr>
      <w:t>a1kommunikation Schweizer GmbH,</w:t>
    </w:r>
    <w:r w:rsidR="003732B2">
      <w:rPr>
        <w:color w:val="000000"/>
        <w:sz w:val="16"/>
        <w:szCs w:val="16"/>
      </w:rPr>
      <w:t xml:space="preserve"> Frau</w:t>
    </w:r>
    <w:r w:rsidR="001B4D96">
      <w:rPr>
        <w:color w:val="000000"/>
        <w:sz w:val="16"/>
        <w:szCs w:val="16"/>
      </w:rPr>
      <w:t xml:space="preserve"> Kirsten Ludwig</w:t>
    </w:r>
    <w:r w:rsidRPr="00383723">
      <w:rPr>
        <w:color w:val="000000"/>
        <w:sz w:val="16"/>
        <w:szCs w:val="16"/>
      </w:rPr>
      <w:br/>
      <w:t xml:space="preserve">Tel. + 49 (0) 711 9454161 </w:t>
    </w:r>
    <w:r w:rsidR="001B4D96">
      <w:rPr>
        <w:color w:val="000000"/>
        <w:sz w:val="16"/>
        <w:szCs w:val="16"/>
      </w:rPr>
      <w:t>2</w:t>
    </w:r>
    <w:r w:rsidRPr="00383723">
      <w:rPr>
        <w:color w:val="000000"/>
        <w:sz w:val="16"/>
        <w:szCs w:val="16"/>
      </w:rPr>
      <w:t xml:space="preserve">0, </w:t>
    </w:r>
    <w:hyperlink r:id="rId4" w:history="1">
      <w:r w:rsidR="001B4D96" w:rsidRPr="00E926DA">
        <w:rPr>
          <w:rStyle w:val="Hyperlink"/>
          <w:rFonts w:cs="Arial"/>
          <w:sz w:val="16"/>
          <w:szCs w:val="16"/>
        </w:rPr>
        <w:t>klu@a1kommunikation.de</w:t>
      </w:r>
    </w:hyperlink>
    <w:r w:rsidR="001B4D96">
      <w:rPr>
        <w:rFonts w:cs="Arial"/>
        <w:sz w:val="16"/>
        <w:szCs w:val="16"/>
      </w:rPr>
      <w:t xml:space="preserve"> </w:t>
    </w:r>
    <w:r w:rsidR="0096675F" w:rsidRPr="00383723">
      <w:rPr>
        <w:color w:val="000000"/>
        <w:sz w:val="16"/>
        <w:szCs w:val="16"/>
      </w:rPr>
      <w:t xml:space="preserve"> </w:t>
    </w:r>
    <w:hyperlink r:id="rId5" w:history="1">
      <w:r w:rsidR="001B4D96" w:rsidRPr="00E926DA">
        <w:rPr>
          <w:rStyle w:val="Hyperlink"/>
          <w:sz w:val="16"/>
          <w:szCs w:val="16"/>
        </w:rPr>
        <w:t>www.a1kommunikation.de</w:t>
      </w:r>
    </w:hyperlink>
    <w:r w:rsidR="001B4D96">
      <w:rPr>
        <w:color w:val="000000"/>
        <w:sz w:val="16"/>
        <w:szCs w:val="16"/>
      </w:rPr>
      <w:t xml:space="preserve"> </w:t>
    </w:r>
  </w:p>
  <w:p w:rsidR="0096675F" w:rsidRPr="00383723" w:rsidRDefault="0096675F" w:rsidP="00C82BE2">
    <w:pPr>
      <w:rPr>
        <w:b/>
        <w:color w:val="000000"/>
        <w:sz w:val="16"/>
        <w:szCs w:val="16"/>
      </w:rPr>
    </w:pPr>
  </w:p>
  <w:p w:rsidR="0096675F" w:rsidRPr="00383723" w:rsidRDefault="005936DE" w:rsidP="003F7F7A">
    <w:pPr>
      <w:rPr>
        <w:sz w:val="16"/>
        <w:szCs w:val="16"/>
      </w:rPr>
    </w:pPr>
    <w:r w:rsidRPr="00383723">
      <w:rPr>
        <w:b/>
        <w:color w:val="000000"/>
        <w:sz w:val="16"/>
        <w:szCs w:val="16"/>
      </w:rPr>
      <w:t>Abdruck frei – Belegexemplar erbeten</w:t>
    </w:r>
    <w:bookmarkEnd w:id="2"/>
    <w:r w:rsidR="003F7F7A" w:rsidRPr="00383723">
      <w:rPr>
        <w:b/>
        <w:color w:val="000000"/>
        <w:sz w:val="16"/>
        <w:szCs w:val="16"/>
      </w:rPr>
      <w:tab/>
    </w:r>
    <w:r w:rsidR="003F7F7A" w:rsidRPr="00383723">
      <w:rPr>
        <w:b/>
        <w:color w:val="000000"/>
        <w:sz w:val="16"/>
        <w:szCs w:val="16"/>
      </w:rPr>
      <w:tab/>
    </w:r>
    <w:r w:rsidR="003F7F7A" w:rsidRPr="00383723">
      <w:rPr>
        <w:b/>
        <w:color w:val="000000"/>
        <w:sz w:val="16"/>
        <w:szCs w:val="16"/>
      </w:rPr>
      <w:tab/>
    </w:r>
    <w:r w:rsidR="003F7F7A" w:rsidRPr="00383723">
      <w:rPr>
        <w:b/>
        <w:color w:val="000000"/>
        <w:sz w:val="16"/>
        <w:szCs w:val="16"/>
      </w:rPr>
      <w:tab/>
    </w:r>
    <w:r w:rsidR="003F7F7A" w:rsidRPr="00383723">
      <w:rPr>
        <w:b/>
        <w:color w:val="000000"/>
        <w:sz w:val="16"/>
        <w:szCs w:val="16"/>
      </w:rPr>
      <w:tab/>
    </w:r>
    <w:r w:rsidR="003F7F7A" w:rsidRPr="00383723">
      <w:rPr>
        <w:b/>
        <w:color w:val="000000"/>
        <w:sz w:val="16"/>
        <w:szCs w:val="16"/>
      </w:rPr>
      <w:tab/>
    </w:r>
    <w:r w:rsidR="003F7F7A" w:rsidRPr="00383723">
      <w:rPr>
        <w:b/>
        <w:color w:val="000000"/>
        <w:sz w:val="16"/>
        <w:szCs w:val="16"/>
      </w:rPr>
      <w:tab/>
    </w:r>
    <w:r w:rsidRPr="00383723">
      <w:rPr>
        <w:sz w:val="16"/>
        <w:szCs w:val="16"/>
      </w:rPr>
      <w:t xml:space="preserve">Seite </w:t>
    </w:r>
    <w:r w:rsidR="009D28FA" w:rsidRPr="00383723">
      <w:rPr>
        <w:sz w:val="16"/>
        <w:szCs w:val="16"/>
      </w:rPr>
      <w:fldChar w:fldCharType="begin"/>
    </w:r>
    <w:r w:rsidR="0096675F" w:rsidRPr="00383723">
      <w:rPr>
        <w:noProof/>
        <w:sz w:val="16"/>
        <w:szCs w:val="16"/>
      </w:rPr>
      <w:instrText xml:space="preserve"> PAGE </w:instrText>
    </w:r>
    <w:r w:rsidR="009D28FA" w:rsidRPr="00383723">
      <w:rPr>
        <w:sz w:val="16"/>
        <w:szCs w:val="16"/>
      </w:rPr>
      <w:fldChar w:fldCharType="separate"/>
    </w:r>
    <w:r w:rsidR="000341D5">
      <w:rPr>
        <w:noProof/>
        <w:sz w:val="16"/>
        <w:szCs w:val="16"/>
      </w:rPr>
      <w:t>6</w:t>
    </w:r>
    <w:r w:rsidR="009D28FA" w:rsidRPr="00383723">
      <w:rPr>
        <w:sz w:val="16"/>
        <w:szCs w:val="16"/>
      </w:rPr>
      <w:fldChar w:fldCharType="end"/>
    </w:r>
    <w:r w:rsidR="0096675F" w:rsidRPr="00383723">
      <w:rPr>
        <w:sz w:val="16"/>
        <w:szCs w:val="16"/>
      </w:rPr>
      <w:t>/</w:t>
    </w:r>
    <w:r w:rsidR="009D28FA" w:rsidRPr="00383723">
      <w:rPr>
        <w:sz w:val="16"/>
        <w:szCs w:val="16"/>
      </w:rPr>
      <w:fldChar w:fldCharType="begin"/>
    </w:r>
    <w:r w:rsidR="00383723" w:rsidRPr="00383723">
      <w:rPr>
        <w:sz w:val="16"/>
        <w:szCs w:val="16"/>
      </w:rPr>
      <w:instrText xml:space="preserve"> NUMPAGES </w:instrText>
    </w:r>
    <w:r w:rsidR="009D28FA" w:rsidRPr="00383723">
      <w:rPr>
        <w:sz w:val="16"/>
        <w:szCs w:val="16"/>
      </w:rPr>
      <w:fldChar w:fldCharType="separate"/>
    </w:r>
    <w:r w:rsidR="000341D5">
      <w:rPr>
        <w:noProof/>
        <w:sz w:val="16"/>
        <w:szCs w:val="16"/>
      </w:rPr>
      <w:t>7</w:t>
    </w:r>
    <w:r w:rsidR="009D28FA" w:rsidRPr="00383723">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75F" w:rsidRPr="00611AF8" w:rsidRDefault="00611AF8" w:rsidP="00611AF8">
    <w:pPr>
      <w:rPr>
        <w:rStyle w:val="Seitenzahl"/>
        <w:sz w:val="16"/>
        <w:szCs w:val="16"/>
      </w:rPr>
    </w:pPr>
    <w:r w:rsidRPr="00383723">
      <w:rPr>
        <w:b/>
        <w:color w:val="000000"/>
        <w:sz w:val="16"/>
        <w:szCs w:val="16"/>
      </w:rPr>
      <w:t>Abdruck frei – Belegexemplar erbeten</w:t>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sz w:val="16"/>
        <w:szCs w:val="16"/>
      </w:rPr>
      <w:t xml:space="preserve">Seite </w:t>
    </w:r>
    <w:r w:rsidRPr="00383723">
      <w:rPr>
        <w:sz w:val="16"/>
        <w:szCs w:val="16"/>
      </w:rPr>
      <w:fldChar w:fldCharType="begin"/>
    </w:r>
    <w:r w:rsidRPr="00383723">
      <w:rPr>
        <w:noProof/>
        <w:sz w:val="16"/>
        <w:szCs w:val="16"/>
      </w:rPr>
      <w:instrText xml:space="preserve"> PAGE </w:instrText>
    </w:r>
    <w:r w:rsidRPr="00383723">
      <w:rPr>
        <w:sz w:val="16"/>
        <w:szCs w:val="16"/>
      </w:rPr>
      <w:fldChar w:fldCharType="separate"/>
    </w:r>
    <w:r w:rsidR="000341D5">
      <w:rPr>
        <w:noProof/>
        <w:sz w:val="16"/>
        <w:szCs w:val="16"/>
      </w:rPr>
      <w:t>1</w:t>
    </w:r>
    <w:r w:rsidRPr="00383723">
      <w:rPr>
        <w:sz w:val="16"/>
        <w:szCs w:val="16"/>
      </w:rPr>
      <w:fldChar w:fldCharType="end"/>
    </w:r>
    <w:r w:rsidRPr="00383723">
      <w:rPr>
        <w:sz w:val="16"/>
        <w:szCs w:val="16"/>
      </w:rPr>
      <w:t>/</w:t>
    </w:r>
    <w:r w:rsidRPr="00383723">
      <w:rPr>
        <w:sz w:val="16"/>
        <w:szCs w:val="16"/>
      </w:rPr>
      <w:fldChar w:fldCharType="begin"/>
    </w:r>
    <w:r w:rsidRPr="00383723">
      <w:rPr>
        <w:sz w:val="16"/>
        <w:szCs w:val="16"/>
      </w:rPr>
      <w:instrText xml:space="preserve"> NUMPAGES </w:instrText>
    </w:r>
    <w:r w:rsidRPr="00383723">
      <w:rPr>
        <w:sz w:val="16"/>
        <w:szCs w:val="16"/>
      </w:rPr>
      <w:fldChar w:fldCharType="separate"/>
    </w:r>
    <w:r w:rsidR="000341D5">
      <w:rPr>
        <w:noProof/>
        <w:sz w:val="16"/>
        <w:szCs w:val="16"/>
      </w:rPr>
      <w:t>7</w:t>
    </w:r>
    <w:r w:rsidRPr="00383723">
      <w:rPr>
        <w:noProof/>
        <w:sz w:val="16"/>
        <w:szCs w:val="16"/>
      </w:rPr>
      <w:fldChar w:fldCharType="end"/>
    </w:r>
    <w:r w:rsidR="0096675F" w:rsidRPr="008A381E">
      <w:rPr>
        <w:rFonts w:cs="Arial"/>
        <w:noProo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45D1" w:rsidRDefault="00B845D1">
      <w:r>
        <w:separator/>
      </w:r>
    </w:p>
  </w:footnote>
  <w:footnote w:type="continuationSeparator" w:id="0">
    <w:p w:rsidR="00B845D1" w:rsidRDefault="00B845D1">
      <w:r>
        <w:continuationSeparator/>
      </w:r>
    </w:p>
  </w:footnote>
  <w:footnote w:type="continuationNotice" w:id="1">
    <w:p w:rsidR="00B845D1" w:rsidRDefault="00B845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75F" w:rsidRDefault="009D28FA" w:rsidP="00E279A4">
    <w:pPr>
      <w:pStyle w:val="Kopfzeile"/>
      <w:framePr w:wrap="around" w:vAnchor="text" w:hAnchor="margin" w:xAlign="right" w:y="1"/>
      <w:rPr>
        <w:rStyle w:val="Seitenzahl"/>
      </w:rPr>
    </w:pPr>
    <w:r>
      <w:fldChar w:fldCharType="begin"/>
    </w:r>
    <w:r w:rsidR="0096675F">
      <w:rPr>
        <w:rStyle w:val="Seitenzahl"/>
      </w:rPr>
      <w:instrText xml:space="preserve">PAGE  </w:instrText>
    </w:r>
    <w:r>
      <w:rPr>
        <w:rStyle w:val="Seitenzahl"/>
      </w:rPr>
      <w:fldChar w:fldCharType="separate"/>
    </w:r>
    <w:r w:rsidR="00AF5807">
      <w:rPr>
        <w:rStyle w:val="Seitenzahl"/>
        <w:noProof/>
      </w:rPr>
      <w:t>7</w:t>
    </w:r>
    <w:r>
      <w:rPr>
        <w:rStyle w:val="Seitenzahl"/>
      </w:rPr>
      <w:fldChar w:fldCharType="end"/>
    </w:r>
  </w:p>
  <w:p w:rsidR="0096675F" w:rsidRDefault="0096675F"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75F" w:rsidRDefault="00BB5045" w:rsidP="00EB0684">
    <w:pPr>
      <w:ind w:left="6237"/>
      <w:rPr>
        <w:rFonts w:cs="Arial"/>
        <w:b/>
        <w:sz w:val="40"/>
        <w:szCs w:val="40"/>
      </w:rPr>
    </w:pPr>
    <w:r>
      <w:rPr>
        <w:noProof/>
      </w:rPr>
      <w:drawing>
        <wp:anchor distT="0" distB="0" distL="114300" distR="114300" simplePos="0" relativeHeight="251658240" behindDoc="0" locked="0" layoutInCell="1" allowOverlap="1">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2353945" cy="528955"/>
                  </a:xfrm>
                  <a:prstGeom prst="rect">
                    <a:avLst/>
                  </a:prstGeom>
                  <a:noFill/>
                  <a:ln>
                    <a:noFill/>
                  </a:ln>
                </pic:spPr>
              </pic:pic>
            </a:graphicData>
          </a:graphic>
        </wp:anchor>
      </w:drawing>
    </w:r>
  </w:p>
  <w:p w:rsidR="0096675F" w:rsidRDefault="0096675F" w:rsidP="00EB0684">
    <w:pPr>
      <w:ind w:left="6521"/>
      <w:rPr>
        <w:rFonts w:cs="Arial"/>
        <w:b/>
        <w:sz w:val="40"/>
        <w:szCs w:val="40"/>
      </w:rPr>
    </w:pPr>
  </w:p>
  <w:p w:rsidR="0096675F" w:rsidRPr="00DC130B" w:rsidRDefault="0096675F" w:rsidP="00EB0684">
    <w:pPr>
      <w:rPr>
        <w:rFonts w:cs="Arial"/>
        <w:b/>
        <w:sz w:val="40"/>
        <w:szCs w:val="40"/>
      </w:rPr>
    </w:pPr>
    <w:r>
      <w:rPr>
        <w:rFonts w:cs="Arial"/>
        <w:b/>
        <w:bCs/>
        <w:sz w:val="40"/>
        <w:szCs w:val="40"/>
      </w:rPr>
      <w:t>Fachbericht</w:t>
    </w:r>
  </w:p>
  <w:p w:rsidR="0096675F" w:rsidRPr="003349BF" w:rsidRDefault="0096675F" w:rsidP="00EB0684">
    <w:pPr>
      <w:pStyle w:val="Kopfzeile"/>
    </w:pPr>
  </w:p>
  <w:p w:rsidR="0096675F" w:rsidRPr="00824466" w:rsidRDefault="0096675F" w:rsidP="00EB0684">
    <w:pPr>
      <w:pStyle w:val="Kopfzeile"/>
    </w:pPr>
  </w:p>
  <w:p w:rsidR="0096675F" w:rsidRPr="00824466" w:rsidRDefault="0096675F" w:rsidP="00EB0684">
    <w:pPr>
      <w:pStyle w:val="Kopfzeile"/>
    </w:pPr>
  </w:p>
  <w:p w:rsidR="0096675F" w:rsidRPr="00B0305A" w:rsidRDefault="0096675F" w:rsidP="00EB0684">
    <w:pPr>
      <w:pStyle w:val="Kopfzeile"/>
    </w:pPr>
  </w:p>
  <w:p w:rsidR="0096675F" w:rsidRPr="00EB0684" w:rsidRDefault="0096675F"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75F" w:rsidRDefault="00BB5045" w:rsidP="00EB0684">
    <w:pPr>
      <w:ind w:left="6237"/>
      <w:rPr>
        <w:rFonts w:cs="Arial"/>
        <w:b/>
        <w:sz w:val="40"/>
        <w:szCs w:val="40"/>
      </w:rPr>
    </w:pPr>
    <w:r>
      <w:rPr>
        <w:noProof/>
      </w:rPr>
      <w:drawing>
        <wp:anchor distT="0" distB="0" distL="114300" distR="114300" simplePos="0" relativeHeight="251657216" behindDoc="0" locked="0" layoutInCell="1" allowOverlap="1">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2353945" cy="528955"/>
                  </a:xfrm>
                  <a:prstGeom prst="rect">
                    <a:avLst/>
                  </a:prstGeom>
                  <a:noFill/>
                  <a:ln>
                    <a:noFill/>
                  </a:ln>
                </pic:spPr>
              </pic:pic>
            </a:graphicData>
          </a:graphic>
        </wp:anchor>
      </w:drawing>
    </w:r>
  </w:p>
  <w:p w:rsidR="0096675F" w:rsidRDefault="0096675F" w:rsidP="00EB0684">
    <w:pPr>
      <w:ind w:left="6521"/>
      <w:rPr>
        <w:rFonts w:cs="Arial"/>
        <w:b/>
        <w:sz w:val="40"/>
        <w:szCs w:val="40"/>
      </w:rPr>
    </w:pPr>
  </w:p>
  <w:p w:rsidR="0096675F" w:rsidRPr="00DC130B" w:rsidRDefault="0096675F" w:rsidP="00EB0684">
    <w:pPr>
      <w:rPr>
        <w:rFonts w:cs="Arial"/>
        <w:b/>
        <w:sz w:val="40"/>
        <w:szCs w:val="40"/>
      </w:rPr>
    </w:pPr>
    <w:r>
      <w:rPr>
        <w:rFonts w:cs="Arial"/>
        <w:b/>
        <w:bCs/>
        <w:sz w:val="40"/>
        <w:szCs w:val="40"/>
      </w:rPr>
      <w:t>Fachbericht</w:t>
    </w:r>
  </w:p>
  <w:p w:rsidR="0096675F" w:rsidRPr="003349BF" w:rsidRDefault="0096675F" w:rsidP="00EB0684">
    <w:pPr>
      <w:pStyle w:val="Kopfzeile"/>
    </w:pPr>
  </w:p>
  <w:p w:rsidR="0096675F" w:rsidRPr="00824466" w:rsidRDefault="0096675F" w:rsidP="00EB0684">
    <w:pPr>
      <w:pStyle w:val="Kopfzeile"/>
    </w:pPr>
  </w:p>
  <w:p w:rsidR="0096675F" w:rsidRPr="00824466" w:rsidRDefault="0096675F" w:rsidP="00EB0684">
    <w:pPr>
      <w:pStyle w:val="Kopfzeile"/>
    </w:pPr>
  </w:p>
  <w:p w:rsidR="0096675F" w:rsidRPr="00B0305A" w:rsidRDefault="0096675F" w:rsidP="00EB0684">
    <w:pPr>
      <w:pStyle w:val="Kopfzeile"/>
    </w:pPr>
  </w:p>
  <w:p w:rsidR="0096675F" w:rsidRPr="00EB0684" w:rsidRDefault="0096675F"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35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136DA"/>
    <w:rsid w:val="00014C6A"/>
    <w:rsid w:val="00014D3A"/>
    <w:rsid w:val="00016FB6"/>
    <w:rsid w:val="000207D9"/>
    <w:rsid w:val="000212E2"/>
    <w:rsid w:val="00024237"/>
    <w:rsid w:val="00024998"/>
    <w:rsid w:val="0002499B"/>
    <w:rsid w:val="000277D5"/>
    <w:rsid w:val="00031152"/>
    <w:rsid w:val="00032F6A"/>
    <w:rsid w:val="00032FA2"/>
    <w:rsid w:val="000331E8"/>
    <w:rsid w:val="000341D5"/>
    <w:rsid w:val="00037548"/>
    <w:rsid w:val="00043EE7"/>
    <w:rsid w:val="000508F8"/>
    <w:rsid w:val="00061FC4"/>
    <w:rsid w:val="000632FE"/>
    <w:rsid w:val="00063B5A"/>
    <w:rsid w:val="00067D1F"/>
    <w:rsid w:val="00073048"/>
    <w:rsid w:val="000740CD"/>
    <w:rsid w:val="000832A9"/>
    <w:rsid w:val="000925A8"/>
    <w:rsid w:val="00094710"/>
    <w:rsid w:val="000A5352"/>
    <w:rsid w:val="000B139B"/>
    <w:rsid w:val="000B2C4B"/>
    <w:rsid w:val="000B3C8C"/>
    <w:rsid w:val="000B41B9"/>
    <w:rsid w:val="000B72AD"/>
    <w:rsid w:val="000C0B81"/>
    <w:rsid w:val="000C463B"/>
    <w:rsid w:val="000D1FD3"/>
    <w:rsid w:val="000D4E0D"/>
    <w:rsid w:val="000D62B9"/>
    <w:rsid w:val="000D7358"/>
    <w:rsid w:val="000D7663"/>
    <w:rsid w:val="000E2877"/>
    <w:rsid w:val="000E6309"/>
    <w:rsid w:val="000F38B6"/>
    <w:rsid w:val="000F4E9B"/>
    <w:rsid w:val="00104123"/>
    <w:rsid w:val="00106CB3"/>
    <w:rsid w:val="001143EE"/>
    <w:rsid w:val="00116919"/>
    <w:rsid w:val="001212E1"/>
    <w:rsid w:val="00121D7F"/>
    <w:rsid w:val="001223FC"/>
    <w:rsid w:val="001279EA"/>
    <w:rsid w:val="00130E97"/>
    <w:rsid w:val="0013274A"/>
    <w:rsid w:val="0013316A"/>
    <w:rsid w:val="00133AF7"/>
    <w:rsid w:val="00137D47"/>
    <w:rsid w:val="00140B12"/>
    <w:rsid w:val="00142CF8"/>
    <w:rsid w:val="001433C9"/>
    <w:rsid w:val="00144A9A"/>
    <w:rsid w:val="00145869"/>
    <w:rsid w:val="001467E0"/>
    <w:rsid w:val="00151F2A"/>
    <w:rsid w:val="001544A9"/>
    <w:rsid w:val="0015546D"/>
    <w:rsid w:val="0016440F"/>
    <w:rsid w:val="00165FD7"/>
    <w:rsid w:val="001678AC"/>
    <w:rsid w:val="00173D72"/>
    <w:rsid w:val="0018241B"/>
    <w:rsid w:val="00182670"/>
    <w:rsid w:val="00182699"/>
    <w:rsid w:val="00186312"/>
    <w:rsid w:val="00187F5A"/>
    <w:rsid w:val="00192070"/>
    <w:rsid w:val="0019256A"/>
    <w:rsid w:val="0019318F"/>
    <w:rsid w:val="001939BD"/>
    <w:rsid w:val="00197931"/>
    <w:rsid w:val="001A313F"/>
    <w:rsid w:val="001A42FC"/>
    <w:rsid w:val="001A5B27"/>
    <w:rsid w:val="001B0BE3"/>
    <w:rsid w:val="001B2BC1"/>
    <w:rsid w:val="001B3B7C"/>
    <w:rsid w:val="001B4D96"/>
    <w:rsid w:val="001B6C83"/>
    <w:rsid w:val="001C309E"/>
    <w:rsid w:val="001C66EF"/>
    <w:rsid w:val="001D3658"/>
    <w:rsid w:val="001D597D"/>
    <w:rsid w:val="001D5B1E"/>
    <w:rsid w:val="001E6FA7"/>
    <w:rsid w:val="001E77A2"/>
    <w:rsid w:val="001F0E1B"/>
    <w:rsid w:val="001F2ACF"/>
    <w:rsid w:val="001F5D20"/>
    <w:rsid w:val="001F73E5"/>
    <w:rsid w:val="001F7D80"/>
    <w:rsid w:val="001F7D90"/>
    <w:rsid w:val="00206234"/>
    <w:rsid w:val="00211ADD"/>
    <w:rsid w:val="00216013"/>
    <w:rsid w:val="00222D65"/>
    <w:rsid w:val="002304C6"/>
    <w:rsid w:val="00231FE5"/>
    <w:rsid w:val="002322C8"/>
    <w:rsid w:val="00234CBC"/>
    <w:rsid w:val="00235DE3"/>
    <w:rsid w:val="00243FCE"/>
    <w:rsid w:val="0024648A"/>
    <w:rsid w:val="00246628"/>
    <w:rsid w:val="00251478"/>
    <w:rsid w:val="002529FB"/>
    <w:rsid w:val="00254962"/>
    <w:rsid w:val="00261D6F"/>
    <w:rsid w:val="00265358"/>
    <w:rsid w:val="0026690C"/>
    <w:rsid w:val="00270232"/>
    <w:rsid w:val="002772FA"/>
    <w:rsid w:val="00280148"/>
    <w:rsid w:val="002807C5"/>
    <w:rsid w:val="00281157"/>
    <w:rsid w:val="00291F9E"/>
    <w:rsid w:val="00292DEC"/>
    <w:rsid w:val="00293540"/>
    <w:rsid w:val="00296810"/>
    <w:rsid w:val="002A2213"/>
    <w:rsid w:val="002A302B"/>
    <w:rsid w:val="002A500B"/>
    <w:rsid w:val="002B427B"/>
    <w:rsid w:val="002B652B"/>
    <w:rsid w:val="002C1CCC"/>
    <w:rsid w:val="002C1F17"/>
    <w:rsid w:val="002C6076"/>
    <w:rsid w:val="002D1E8E"/>
    <w:rsid w:val="002D4611"/>
    <w:rsid w:val="002E4F13"/>
    <w:rsid w:val="002E7FC3"/>
    <w:rsid w:val="002F1805"/>
    <w:rsid w:val="002F2241"/>
    <w:rsid w:val="002F259B"/>
    <w:rsid w:val="002F7605"/>
    <w:rsid w:val="00303A6A"/>
    <w:rsid w:val="00304E2C"/>
    <w:rsid w:val="00304EC0"/>
    <w:rsid w:val="00305A96"/>
    <w:rsid w:val="00307E39"/>
    <w:rsid w:val="0031175E"/>
    <w:rsid w:val="00313123"/>
    <w:rsid w:val="003154F4"/>
    <w:rsid w:val="00324AE2"/>
    <w:rsid w:val="00324E82"/>
    <w:rsid w:val="00332DD1"/>
    <w:rsid w:val="00333C67"/>
    <w:rsid w:val="003341D5"/>
    <w:rsid w:val="00335BD4"/>
    <w:rsid w:val="00344219"/>
    <w:rsid w:val="0034547D"/>
    <w:rsid w:val="003463F7"/>
    <w:rsid w:val="00350728"/>
    <w:rsid w:val="00353129"/>
    <w:rsid w:val="00355902"/>
    <w:rsid w:val="00356349"/>
    <w:rsid w:val="00356E87"/>
    <w:rsid w:val="00357178"/>
    <w:rsid w:val="00362AC2"/>
    <w:rsid w:val="00363DEC"/>
    <w:rsid w:val="00366F1C"/>
    <w:rsid w:val="00372C09"/>
    <w:rsid w:val="003732B2"/>
    <w:rsid w:val="003778E3"/>
    <w:rsid w:val="00383723"/>
    <w:rsid w:val="0039252A"/>
    <w:rsid w:val="0039694F"/>
    <w:rsid w:val="00397F48"/>
    <w:rsid w:val="003A1D9A"/>
    <w:rsid w:val="003A235C"/>
    <w:rsid w:val="003A240B"/>
    <w:rsid w:val="003B217E"/>
    <w:rsid w:val="003B36CA"/>
    <w:rsid w:val="003C154C"/>
    <w:rsid w:val="003C310C"/>
    <w:rsid w:val="003C3368"/>
    <w:rsid w:val="003D7333"/>
    <w:rsid w:val="003D7BC6"/>
    <w:rsid w:val="003E3BE6"/>
    <w:rsid w:val="003F249F"/>
    <w:rsid w:val="003F325F"/>
    <w:rsid w:val="003F3B1A"/>
    <w:rsid w:val="003F414B"/>
    <w:rsid w:val="003F5C05"/>
    <w:rsid w:val="003F6C34"/>
    <w:rsid w:val="003F7F7A"/>
    <w:rsid w:val="004032DB"/>
    <w:rsid w:val="004048E2"/>
    <w:rsid w:val="00405CCE"/>
    <w:rsid w:val="0041648B"/>
    <w:rsid w:val="004172BE"/>
    <w:rsid w:val="0042319A"/>
    <w:rsid w:val="00430783"/>
    <w:rsid w:val="0043517B"/>
    <w:rsid w:val="00440BE0"/>
    <w:rsid w:val="00442EF1"/>
    <w:rsid w:val="004501AC"/>
    <w:rsid w:val="0045155B"/>
    <w:rsid w:val="00454795"/>
    <w:rsid w:val="00462C87"/>
    <w:rsid w:val="004633E7"/>
    <w:rsid w:val="004652B8"/>
    <w:rsid w:val="00476A72"/>
    <w:rsid w:val="00477A91"/>
    <w:rsid w:val="00480CAC"/>
    <w:rsid w:val="00481316"/>
    <w:rsid w:val="004827D1"/>
    <w:rsid w:val="004839DC"/>
    <w:rsid w:val="00491291"/>
    <w:rsid w:val="00495673"/>
    <w:rsid w:val="004B0481"/>
    <w:rsid w:val="004B1DAF"/>
    <w:rsid w:val="004B1F6E"/>
    <w:rsid w:val="004C6730"/>
    <w:rsid w:val="004C771A"/>
    <w:rsid w:val="004D10E9"/>
    <w:rsid w:val="004D7C3E"/>
    <w:rsid w:val="004E5001"/>
    <w:rsid w:val="004F14B0"/>
    <w:rsid w:val="004F3069"/>
    <w:rsid w:val="00507AA3"/>
    <w:rsid w:val="00507CD9"/>
    <w:rsid w:val="00507CE7"/>
    <w:rsid w:val="0051127A"/>
    <w:rsid w:val="00511512"/>
    <w:rsid w:val="00514B76"/>
    <w:rsid w:val="00523E12"/>
    <w:rsid w:val="0052429C"/>
    <w:rsid w:val="00531037"/>
    <w:rsid w:val="005324E7"/>
    <w:rsid w:val="005336ED"/>
    <w:rsid w:val="005351A3"/>
    <w:rsid w:val="0053523D"/>
    <w:rsid w:val="005409D8"/>
    <w:rsid w:val="00542180"/>
    <w:rsid w:val="005425DB"/>
    <w:rsid w:val="00543078"/>
    <w:rsid w:val="005512BA"/>
    <w:rsid w:val="005526DA"/>
    <w:rsid w:val="00553E14"/>
    <w:rsid w:val="005543FD"/>
    <w:rsid w:val="00563010"/>
    <w:rsid w:val="00566867"/>
    <w:rsid w:val="00566B83"/>
    <w:rsid w:val="005718AE"/>
    <w:rsid w:val="00574989"/>
    <w:rsid w:val="005827DE"/>
    <w:rsid w:val="00586864"/>
    <w:rsid w:val="00586BC1"/>
    <w:rsid w:val="005936DE"/>
    <w:rsid w:val="00593FA5"/>
    <w:rsid w:val="00596574"/>
    <w:rsid w:val="005A0082"/>
    <w:rsid w:val="005B070C"/>
    <w:rsid w:val="005B21F7"/>
    <w:rsid w:val="005B28D4"/>
    <w:rsid w:val="005B3687"/>
    <w:rsid w:val="005B3F53"/>
    <w:rsid w:val="005B41D4"/>
    <w:rsid w:val="005B4C11"/>
    <w:rsid w:val="005B595F"/>
    <w:rsid w:val="005B60BE"/>
    <w:rsid w:val="005B6EF7"/>
    <w:rsid w:val="005B754F"/>
    <w:rsid w:val="005C1952"/>
    <w:rsid w:val="005C20B7"/>
    <w:rsid w:val="005C2BDC"/>
    <w:rsid w:val="005C51D9"/>
    <w:rsid w:val="005C620F"/>
    <w:rsid w:val="005D260A"/>
    <w:rsid w:val="005D4664"/>
    <w:rsid w:val="005D71FF"/>
    <w:rsid w:val="005E4B53"/>
    <w:rsid w:val="005E6489"/>
    <w:rsid w:val="005E7415"/>
    <w:rsid w:val="005E7DA1"/>
    <w:rsid w:val="005F120A"/>
    <w:rsid w:val="005F58C6"/>
    <w:rsid w:val="005F5ADD"/>
    <w:rsid w:val="005F7D1B"/>
    <w:rsid w:val="006018D5"/>
    <w:rsid w:val="0060462C"/>
    <w:rsid w:val="006056E6"/>
    <w:rsid w:val="006066ED"/>
    <w:rsid w:val="00606A1D"/>
    <w:rsid w:val="00611AF8"/>
    <w:rsid w:val="00614321"/>
    <w:rsid w:val="00624D58"/>
    <w:rsid w:val="0062600E"/>
    <w:rsid w:val="00631071"/>
    <w:rsid w:val="00632D48"/>
    <w:rsid w:val="006348EC"/>
    <w:rsid w:val="006373E7"/>
    <w:rsid w:val="00640731"/>
    <w:rsid w:val="00641AF0"/>
    <w:rsid w:val="006422D2"/>
    <w:rsid w:val="00644DD2"/>
    <w:rsid w:val="00645862"/>
    <w:rsid w:val="00650C7B"/>
    <w:rsid w:val="00660125"/>
    <w:rsid w:val="006675A4"/>
    <w:rsid w:val="006679B2"/>
    <w:rsid w:val="00667AB9"/>
    <w:rsid w:val="00670A7F"/>
    <w:rsid w:val="00673B69"/>
    <w:rsid w:val="0068131D"/>
    <w:rsid w:val="006818A2"/>
    <w:rsid w:val="00683A75"/>
    <w:rsid w:val="00691347"/>
    <w:rsid w:val="006927A6"/>
    <w:rsid w:val="006979FB"/>
    <w:rsid w:val="006A207C"/>
    <w:rsid w:val="006A3809"/>
    <w:rsid w:val="006A3896"/>
    <w:rsid w:val="006A6CCA"/>
    <w:rsid w:val="006B0F40"/>
    <w:rsid w:val="006B1EB0"/>
    <w:rsid w:val="006B2742"/>
    <w:rsid w:val="006B4058"/>
    <w:rsid w:val="006C0080"/>
    <w:rsid w:val="006C2D1E"/>
    <w:rsid w:val="006C52A6"/>
    <w:rsid w:val="006C74BA"/>
    <w:rsid w:val="006D0762"/>
    <w:rsid w:val="006D35C4"/>
    <w:rsid w:val="006E3994"/>
    <w:rsid w:val="006E4792"/>
    <w:rsid w:val="006E7CF9"/>
    <w:rsid w:val="006F1673"/>
    <w:rsid w:val="00705162"/>
    <w:rsid w:val="00707B21"/>
    <w:rsid w:val="007135CA"/>
    <w:rsid w:val="00715032"/>
    <w:rsid w:val="00721BF6"/>
    <w:rsid w:val="00723BF5"/>
    <w:rsid w:val="00723E09"/>
    <w:rsid w:val="00727892"/>
    <w:rsid w:val="00730E20"/>
    <w:rsid w:val="00734A0A"/>
    <w:rsid w:val="00734CA9"/>
    <w:rsid w:val="00735D3D"/>
    <w:rsid w:val="007504A3"/>
    <w:rsid w:val="00751971"/>
    <w:rsid w:val="00751EB0"/>
    <w:rsid w:val="00755C5A"/>
    <w:rsid w:val="00755D12"/>
    <w:rsid w:val="0075674B"/>
    <w:rsid w:val="0075733C"/>
    <w:rsid w:val="00761FC3"/>
    <w:rsid w:val="00766032"/>
    <w:rsid w:val="00770257"/>
    <w:rsid w:val="0077429C"/>
    <w:rsid w:val="00781EA8"/>
    <w:rsid w:val="0078585F"/>
    <w:rsid w:val="00786050"/>
    <w:rsid w:val="00786A57"/>
    <w:rsid w:val="007870C4"/>
    <w:rsid w:val="00790FF2"/>
    <w:rsid w:val="007913CA"/>
    <w:rsid w:val="00793299"/>
    <w:rsid w:val="007A0033"/>
    <w:rsid w:val="007A2222"/>
    <w:rsid w:val="007A2908"/>
    <w:rsid w:val="007A3AC9"/>
    <w:rsid w:val="007B28F7"/>
    <w:rsid w:val="007B3283"/>
    <w:rsid w:val="007C33AE"/>
    <w:rsid w:val="007D73AC"/>
    <w:rsid w:val="007D7B5B"/>
    <w:rsid w:val="007D7D94"/>
    <w:rsid w:val="007E60F2"/>
    <w:rsid w:val="007E7548"/>
    <w:rsid w:val="007F26B3"/>
    <w:rsid w:val="007F3832"/>
    <w:rsid w:val="00810DC6"/>
    <w:rsid w:val="0082067C"/>
    <w:rsid w:val="00830C6C"/>
    <w:rsid w:val="008404D3"/>
    <w:rsid w:val="00842352"/>
    <w:rsid w:val="008437D6"/>
    <w:rsid w:val="00844C29"/>
    <w:rsid w:val="008462A5"/>
    <w:rsid w:val="00853175"/>
    <w:rsid w:val="0086220A"/>
    <w:rsid w:val="008640A5"/>
    <w:rsid w:val="00871052"/>
    <w:rsid w:val="008715AD"/>
    <w:rsid w:val="0087317F"/>
    <w:rsid w:val="00886AEC"/>
    <w:rsid w:val="008909B3"/>
    <w:rsid w:val="00890FC5"/>
    <w:rsid w:val="008912B5"/>
    <w:rsid w:val="00891EF7"/>
    <w:rsid w:val="008A1476"/>
    <w:rsid w:val="008A289B"/>
    <w:rsid w:val="008A381E"/>
    <w:rsid w:val="008A47C5"/>
    <w:rsid w:val="008A4A2B"/>
    <w:rsid w:val="008A5F1A"/>
    <w:rsid w:val="008A7224"/>
    <w:rsid w:val="008A7BDC"/>
    <w:rsid w:val="008B7A6B"/>
    <w:rsid w:val="008C3844"/>
    <w:rsid w:val="008C4917"/>
    <w:rsid w:val="008C763E"/>
    <w:rsid w:val="008D1207"/>
    <w:rsid w:val="008D7C78"/>
    <w:rsid w:val="008E1A76"/>
    <w:rsid w:val="008E2108"/>
    <w:rsid w:val="008F3DA3"/>
    <w:rsid w:val="008F594E"/>
    <w:rsid w:val="008F6C28"/>
    <w:rsid w:val="00904630"/>
    <w:rsid w:val="00906636"/>
    <w:rsid w:val="00910BDD"/>
    <w:rsid w:val="00911943"/>
    <w:rsid w:val="00915AE0"/>
    <w:rsid w:val="009178D0"/>
    <w:rsid w:val="009209D1"/>
    <w:rsid w:val="009244C2"/>
    <w:rsid w:val="009246E0"/>
    <w:rsid w:val="00927232"/>
    <w:rsid w:val="0092753F"/>
    <w:rsid w:val="009357A9"/>
    <w:rsid w:val="00942235"/>
    <w:rsid w:val="00946733"/>
    <w:rsid w:val="00951410"/>
    <w:rsid w:val="00952095"/>
    <w:rsid w:val="00954BD5"/>
    <w:rsid w:val="00954EF8"/>
    <w:rsid w:val="00955634"/>
    <w:rsid w:val="0096675F"/>
    <w:rsid w:val="00980DB9"/>
    <w:rsid w:val="00980E8A"/>
    <w:rsid w:val="00983774"/>
    <w:rsid w:val="00985456"/>
    <w:rsid w:val="00990536"/>
    <w:rsid w:val="009A2AC2"/>
    <w:rsid w:val="009A3997"/>
    <w:rsid w:val="009A6448"/>
    <w:rsid w:val="009A7A91"/>
    <w:rsid w:val="009B0422"/>
    <w:rsid w:val="009B228A"/>
    <w:rsid w:val="009B48F8"/>
    <w:rsid w:val="009B6B30"/>
    <w:rsid w:val="009D064C"/>
    <w:rsid w:val="009D1C57"/>
    <w:rsid w:val="009D28FA"/>
    <w:rsid w:val="009D546A"/>
    <w:rsid w:val="009E15D2"/>
    <w:rsid w:val="009E2EA8"/>
    <w:rsid w:val="009E64D6"/>
    <w:rsid w:val="009F0565"/>
    <w:rsid w:val="009F0F08"/>
    <w:rsid w:val="009F7195"/>
    <w:rsid w:val="00A01FB9"/>
    <w:rsid w:val="00A050DC"/>
    <w:rsid w:val="00A1116C"/>
    <w:rsid w:val="00A13AE2"/>
    <w:rsid w:val="00A14700"/>
    <w:rsid w:val="00A25662"/>
    <w:rsid w:val="00A33AE1"/>
    <w:rsid w:val="00A433FD"/>
    <w:rsid w:val="00A43CD0"/>
    <w:rsid w:val="00A44E35"/>
    <w:rsid w:val="00A452F5"/>
    <w:rsid w:val="00A4613C"/>
    <w:rsid w:val="00A473A9"/>
    <w:rsid w:val="00A50641"/>
    <w:rsid w:val="00A54189"/>
    <w:rsid w:val="00A56F34"/>
    <w:rsid w:val="00A57BBB"/>
    <w:rsid w:val="00A57C0B"/>
    <w:rsid w:val="00A63F7E"/>
    <w:rsid w:val="00A66217"/>
    <w:rsid w:val="00A72423"/>
    <w:rsid w:val="00A7468C"/>
    <w:rsid w:val="00A74904"/>
    <w:rsid w:val="00A81BC1"/>
    <w:rsid w:val="00A907AA"/>
    <w:rsid w:val="00A91315"/>
    <w:rsid w:val="00A92EEF"/>
    <w:rsid w:val="00A96700"/>
    <w:rsid w:val="00AA2D62"/>
    <w:rsid w:val="00AA2E15"/>
    <w:rsid w:val="00AA5E71"/>
    <w:rsid w:val="00AA646A"/>
    <w:rsid w:val="00AA71BF"/>
    <w:rsid w:val="00AB46AF"/>
    <w:rsid w:val="00AC1372"/>
    <w:rsid w:val="00AC34D0"/>
    <w:rsid w:val="00AC3556"/>
    <w:rsid w:val="00AC7143"/>
    <w:rsid w:val="00AD0850"/>
    <w:rsid w:val="00AD0B9D"/>
    <w:rsid w:val="00AD31A3"/>
    <w:rsid w:val="00AD50AF"/>
    <w:rsid w:val="00AD7BF6"/>
    <w:rsid w:val="00AE054C"/>
    <w:rsid w:val="00AE2889"/>
    <w:rsid w:val="00AE4C86"/>
    <w:rsid w:val="00AF2A0F"/>
    <w:rsid w:val="00AF4714"/>
    <w:rsid w:val="00AF5807"/>
    <w:rsid w:val="00AF6F68"/>
    <w:rsid w:val="00AF6FD3"/>
    <w:rsid w:val="00AF7AB7"/>
    <w:rsid w:val="00B006C5"/>
    <w:rsid w:val="00B00C22"/>
    <w:rsid w:val="00B0117F"/>
    <w:rsid w:val="00B046F6"/>
    <w:rsid w:val="00B07962"/>
    <w:rsid w:val="00B07CB6"/>
    <w:rsid w:val="00B103C6"/>
    <w:rsid w:val="00B1537B"/>
    <w:rsid w:val="00B15758"/>
    <w:rsid w:val="00B2042F"/>
    <w:rsid w:val="00B20442"/>
    <w:rsid w:val="00B2586B"/>
    <w:rsid w:val="00B30C7E"/>
    <w:rsid w:val="00B30D68"/>
    <w:rsid w:val="00B4193B"/>
    <w:rsid w:val="00B53437"/>
    <w:rsid w:val="00B54E6B"/>
    <w:rsid w:val="00B575F0"/>
    <w:rsid w:val="00B57F86"/>
    <w:rsid w:val="00B61111"/>
    <w:rsid w:val="00B617DE"/>
    <w:rsid w:val="00B633E6"/>
    <w:rsid w:val="00B809A9"/>
    <w:rsid w:val="00B8121C"/>
    <w:rsid w:val="00B83820"/>
    <w:rsid w:val="00B845D1"/>
    <w:rsid w:val="00B904FA"/>
    <w:rsid w:val="00B95EA0"/>
    <w:rsid w:val="00BA3CD6"/>
    <w:rsid w:val="00BB1320"/>
    <w:rsid w:val="00BB198A"/>
    <w:rsid w:val="00BB2C78"/>
    <w:rsid w:val="00BB5045"/>
    <w:rsid w:val="00BB584B"/>
    <w:rsid w:val="00BC0B6D"/>
    <w:rsid w:val="00BC23F5"/>
    <w:rsid w:val="00BD1633"/>
    <w:rsid w:val="00BD29F2"/>
    <w:rsid w:val="00BE11AB"/>
    <w:rsid w:val="00BE2519"/>
    <w:rsid w:val="00BE3F08"/>
    <w:rsid w:val="00BE43EE"/>
    <w:rsid w:val="00BF09CF"/>
    <w:rsid w:val="00BF3EDC"/>
    <w:rsid w:val="00BF4A93"/>
    <w:rsid w:val="00C01EF5"/>
    <w:rsid w:val="00C04D83"/>
    <w:rsid w:val="00C073FC"/>
    <w:rsid w:val="00C11DB1"/>
    <w:rsid w:val="00C126FF"/>
    <w:rsid w:val="00C13062"/>
    <w:rsid w:val="00C140A5"/>
    <w:rsid w:val="00C171E0"/>
    <w:rsid w:val="00C2062E"/>
    <w:rsid w:val="00C23EAA"/>
    <w:rsid w:val="00C33E6D"/>
    <w:rsid w:val="00C34755"/>
    <w:rsid w:val="00C3714F"/>
    <w:rsid w:val="00C37E9C"/>
    <w:rsid w:val="00C470E6"/>
    <w:rsid w:val="00C533C4"/>
    <w:rsid w:val="00C541AA"/>
    <w:rsid w:val="00C61CA2"/>
    <w:rsid w:val="00C6671A"/>
    <w:rsid w:val="00C67F07"/>
    <w:rsid w:val="00C712E4"/>
    <w:rsid w:val="00C72BF5"/>
    <w:rsid w:val="00C82BE2"/>
    <w:rsid w:val="00C84599"/>
    <w:rsid w:val="00C84F97"/>
    <w:rsid w:val="00C85478"/>
    <w:rsid w:val="00C85534"/>
    <w:rsid w:val="00C85639"/>
    <w:rsid w:val="00C85B40"/>
    <w:rsid w:val="00C86A47"/>
    <w:rsid w:val="00C914E6"/>
    <w:rsid w:val="00C96A40"/>
    <w:rsid w:val="00CA19B6"/>
    <w:rsid w:val="00CA3A65"/>
    <w:rsid w:val="00CB50DE"/>
    <w:rsid w:val="00CC1221"/>
    <w:rsid w:val="00CC1878"/>
    <w:rsid w:val="00CC1DC3"/>
    <w:rsid w:val="00CC4A17"/>
    <w:rsid w:val="00CC5CB9"/>
    <w:rsid w:val="00CD07E6"/>
    <w:rsid w:val="00CD4E57"/>
    <w:rsid w:val="00CD633E"/>
    <w:rsid w:val="00CE3B04"/>
    <w:rsid w:val="00CE6CBF"/>
    <w:rsid w:val="00CE75B5"/>
    <w:rsid w:val="00CE7C27"/>
    <w:rsid w:val="00D00DF6"/>
    <w:rsid w:val="00D01567"/>
    <w:rsid w:val="00D03236"/>
    <w:rsid w:val="00D046F2"/>
    <w:rsid w:val="00D05188"/>
    <w:rsid w:val="00D109E8"/>
    <w:rsid w:val="00D2136C"/>
    <w:rsid w:val="00D21694"/>
    <w:rsid w:val="00D24311"/>
    <w:rsid w:val="00D2659F"/>
    <w:rsid w:val="00D3496F"/>
    <w:rsid w:val="00D355B8"/>
    <w:rsid w:val="00D37E2A"/>
    <w:rsid w:val="00D46A67"/>
    <w:rsid w:val="00D46ACA"/>
    <w:rsid w:val="00D5594F"/>
    <w:rsid w:val="00D6374E"/>
    <w:rsid w:val="00D64945"/>
    <w:rsid w:val="00D64D15"/>
    <w:rsid w:val="00D65836"/>
    <w:rsid w:val="00D70D13"/>
    <w:rsid w:val="00D728D7"/>
    <w:rsid w:val="00D73498"/>
    <w:rsid w:val="00D75858"/>
    <w:rsid w:val="00D77E1E"/>
    <w:rsid w:val="00D801E2"/>
    <w:rsid w:val="00D80308"/>
    <w:rsid w:val="00D80800"/>
    <w:rsid w:val="00D86014"/>
    <w:rsid w:val="00D94D5C"/>
    <w:rsid w:val="00DA1E37"/>
    <w:rsid w:val="00DA31D2"/>
    <w:rsid w:val="00DA4F83"/>
    <w:rsid w:val="00DA754C"/>
    <w:rsid w:val="00DB7179"/>
    <w:rsid w:val="00DC130B"/>
    <w:rsid w:val="00DC14CE"/>
    <w:rsid w:val="00DC178A"/>
    <w:rsid w:val="00DC501E"/>
    <w:rsid w:val="00DC528C"/>
    <w:rsid w:val="00DC5517"/>
    <w:rsid w:val="00DD1FF6"/>
    <w:rsid w:val="00DD248E"/>
    <w:rsid w:val="00DD38A6"/>
    <w:rsid w:val="00DD46B9"/>
    <w:rsid w:val="00DD5451"/>
    <w:rsid w:val="00DD6B55"/>
    <w:rsid w:val="00DD7123"/>
    <w:rsid w:val="00DE4DC7"/>
    <w:rsid w:val="00DF011C"/>
    <w:rsid w:val="00DF112B"/>
    <w:rsid w:val="00DF3A36"/>
    <w:rsid w:val="00DF71CB"/>
    <w:rsid w:val="00E001B1"/>
    <w:rsid w:val="00E02590"/>
    <w:rsid w:val="00E04039"/>
    <w:rsid w:val="00E11FE7"/>
    <w:rsid w:val="00E136E5"/>
    <w:rsid w:val="00E17F11"/>
    <w:rsid w:val="00E20112"/>
    <w:rsid w:val="00E21CE7"/>
    <w:rsid w:val="00E27169"/>
    <w:rsid w:val="00E279A4"/>
    <w:rsid w:val="00E27BF5"/>
    <w:rsid w:val="00E33FD5"/>
    <w:rsid w:val="00E361E3"/>
    <w:rsid w:val="00E369B6"/>
    <w:rsid w:val="00E42788"/>
    <w:rsid w:val="00E44875"/>
    <w:rsid w:val="00E44E27"/>
    <w:rsid w:val="00E46A1F"/>
    <w:rsid w:val="00E47B28"/>
    <w:rsid w:val="00E5019D"/>
    <w:rsid w:val="00E50879"/>
    <w:rsid w:val="00E51105"/>
    <w:rsid w:val="00E523FB"/>
    <w:rsid w:val="00E547AB"/>
    <w:rsid w:val="00E5762C"/>
    <w:rsid w:val="00E63045"/>
    <w:rsid w:val="00E66A86"/>
    <w:rsid w:val="00E73C2B"/>
    <w:rsid w:val="00E81804"/>
    <w:rsid w:val="00E84178"/>
    <w:rsid w:val="00E84684"/>
    <w:rsid w:val="00E862D9"/>
    <w:rsid w:val="00E92E98"/>
    <w:rsid w:val="00E93F5B"/>
    <w:rsid w:val="00E94325"/>
    <w:rsid w:val="00E96179"/>
    <w:rsid w:val="00E966ED"/>
    <w:rsid w:val="00EB0684"/>
    <w:rsid w:val="00EB1D57"/>
    <w:rsid w:val="00EB4681"/>
    <w:rsid w:val="00EC78DD"/>
    <w:rsid w:val="00EE40B9"/>
    <w:rsid w:val="00EF107E"/>
    <w:rsid w:val="00EF675B"/>
    <w:rsid w:val="00F02489"/>
    <w:rsid w:val="00F039FB"/>
    <w:rsid w:val="00F047AD"/>
    <w:rsid w:val="00F12818"/>
    <w:rsid w:val="00F136C8"/>
    <w:rsid w:val="00F14553"/>
    <w:rsid w:val="00F161DE"/>
    <w:rsid w:val="00F1759D"/>
    <w:rsid w:val="00F22181"/>
    <w:rsid w:val="00F256FA"/>
    <w:rsid w:val="00F26DC2"/>
    <w:rsid w:val="00F2745A"/>
    <w:rsid w:val="00F30771"/>
    <w:rsid w:val="00F31815"/>
    <w:rsid w:val="00F31D9F"/>
    <w:rsid w:val="00F31E0E"/>
    <w:rsid w:val="00F324B1"/>
    <w:rsid w:val="00F35A7D"/>
    <w:rsid w:val="00F35AA3"/>
    <w:rsid w:val="00F40CD2"/>
    <w:rsid w:val="00F4110F"/>
    <w:rsid w:val="00F44BA0"/>
    <w:rsid w:val="00F456D1"/>
    <w:rsid w:val="00F5270D"/>
    <w:rsid w:val="00F52B4B"/>
    <w:rsid w:val="00F5347C"/>
    <w:rsid w:val="00F55EEE"/>
    <w:rsid w:val="00F55FB6"/>
    <w:rsid w:val="00F618C4"/>
    <w:rsid w:val="00F6501E"/>
    <w:rsid w:val="00F663E2"/>
    <w:rsid w:val="00F70092"/>
    <w:rsid w:val="00F7623D"/>
    <w:rsid w:val="00F91271"/>
    <w:rsid w:val="00F920F1"/>
    <w:rsid w:val="00F92477"/>
    <w:rsid w:val="00F97A03"/>
    <w:rsid w:val="00FB04AC"/>
    <w:rsid w:val="00FB0D70"/>
    <w:rsid w:val="00FB3779"/>
    <w:rsid w:val="00FB5B08"/>
    <w:rsid w:val="00FB5F12"/>
    <w:rsid w:val="00FB6CAA"/>
    <w:rsid w:val="00FC5FD5"/>
    <w:rsid w:val="00FC609A"/>
    <w:rsid w:val="00FD371A"/>
    <w:rsid w:val="00FD7632"/>
    <w:rsid w:val="00FE1E8F"/>
    <w:rsid w:val="00FF65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5BA21400"/>
  <w15:docId w15:val="{8593453E-C0F8-49D3-A2DF-8E293EF1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D80800"/>
  </w:style>
  <w:style w:type="paragraph" w:styleId="berarbeitung">
    <w:name w:val="Revision"/>
    <w:hidden/>
    <w:uiPriority w:val="99"/>
    <w:semiHidden/>
    <w:rsid w:val="00DD46B9"/>
    <w:rPr>
      <w:rFonts w:ascii="Arial" w:eastAsia="Times New Roman" w:hAnsi="Arial"/>
      <w:sz w:val="22"/>
    </w:rPr>
  </w:style>
  <w:style w:type="character" w:customStyle="1" w:styleId="a">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0">
    <w:name w:val="BesuchterHyperlink1"/>
    <w:uiPriority w:val="99"/>
    <w:semiHidden/>
    <w:unhideWhenUsed/>
    <w:rsid w:val="00A1116C"/>
    <w:rPr>
      <w:color w:val="800080"/>
      <w:u w:val="single"/>
    </w:rPr>
  </w:style>
  <w:style w:type="character" w:customStyle="1" w:styleId="NichtaufgelsteErwhnung1">
    <w:name w:val="Nicht aufgelöste Erwähnung1"/>
    <w:basedOn w:val="Absatz-Standardschriftart"/>
    <w:uiPriority w:val="99"/>
    <w:semiHidden/>
    <w:unhideWhenUsed/>
    <w:rsid w:val="008C4917"/>
    <w:rPr>
      <w:color w:val="808080"/>
      <w:shd w:val="clear" w:color="auto" w:fill="E6E6E6"/>
    </w:rPr>
  </w:style>
  <w:style w:type="character" w:styleId="NichtaufgelsteErwhnung">
    <w:name w:val="Unresolved Mention"/>
    <w:basedOn w:val="Absatz-Standardschriftart"/>
    <w:uiPriority w:val="99"/>
    <w:semiHidden/>
    <w:unhideWhenUsed/>
    <w:rsid w:val="001B4D96"/>
    <w:rPr>
      <w:color w:val="808080"/>
      <w:shd w:val="clear" w:color="auto" w:fill="E6E6E6"/>
    </w:rPr>
  </w:style>
  <w:style w:type="paragraph" w:styleId="Textkrper2">
    <w:name w:val="Body Text 2"/>
    <w:basedOn w:val="Standard"/>
    <w:link w:val="Textkrper2Zchn"/>
    <w:unhideWhenUsed/>
    <w:rsid w:val="006979FB"/>
    <w:pPr>
      <w:spacing w:line="360" w:lineRule="auto"/>
      <w:jc w:val="both"/>
    </w:pPr>
    <w:rPr>
      <w:bCs/>
      <w:color w:val="000000"/>
      <w:sz w:val="24"/>
      <w:lang w:val="x-none" w:eastAsia="x-none"/>
    </w:rPr>
  </w:style>
  <w:style w:type="character" w:customStyle="1" w:styleId="Textkrper2Zchn">
    <w:name w:val="Textkörper 2 Zchn"/>
    <w:basedOn w:val="Absatz-Standardschriftart"/>
    <w:link w:val="Textkrper2"/>
    <w:rsid w:val="006979FB"/>
    <w:rPr>
      <w:rFonts w:ascii="Arial" w:eastAsia="Times New Roman" w:hAnsi="Arial"/>
      <w:bCs/>
      <w:color w:val="000000"/>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510686548">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www.beumer.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newcloud.a1kommunikation.de/index.php/s/o2HYP4J4PfYF7C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BD9F2-507D-436C-A16E-9E6E7DE40385}">
  <ds:schemaRefs>
    <ds:schemaRef ds:uri="http://schemas.openxmlformats.org/officeDocument/2006/bibliography"/>
  </ds:schemaRefs>
</ds:datastoreItem>
</file>

<file path=customXml/itemProps2.xml><?xml version="1.0" encoding="utf-8"?>
<ds:datastoreItem xmlns:ds="http://schemas.openxmlformats.org/officeDocument/2006/customXml" ds:itemID="{4A693928-7CF0-4907-9DF1-E71ED1C0542E}">
  <ds:schemaRefs>
    <ds:schemaRef ds:uri="http://schemas.openxmlformats.org/officeDocument/2006/bibliography"/>
  </ds:schemaRefs>
</ds:datastoreItem>
</file>

<file path=customXml/itemProps3.xml><?xml version="1.0" encoding="utf-8"?>
<ds:datastoreItem xmlns:ds="http://schemas.openxmlformats.org/officeDocument/2006/customXml" ds:itemID="{40DF0639-C833-4921-997B-08F8B37B5238}">
  <ds:schemaRefs>
    <ds:schemaRef ds:uri="http://schemas.openxmlformats.org/officeDocument/2006/bibliography"/>
  </ds:schemaRefs>
</ds:datastoreItem>
</file>

<file path=customXml/itemProps4.xml><?xml version="1.0" encoding="utf-8"?>
<ds:datastoreItem xmlns:ds="http://schemas.openxmlformats.org/officeDocument/2006/customXml" ds:itemID="{E50ECFD2-3BFA-4809-823C-7B92A0941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1364</Words>
  <Characters>8597</Characters>
  <Application>Microsoft Office Word</Application>
  <DocSecurity>0</DocSecurity>
  <Lines>71</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9942</CharactersWithSpaces>
  <SharedDoc>false</SharedDoc>
  <HLinks>
    <vt:vector size="18" baseType="variant">
      <vt:variant>
        <vt:i4>4915250</vt:i4>
      </vt:variant>
      <vt:variant>
        <vt:i4>9</vt:i4>
      </vt:variant>
      <vt:variant>
        <vt:i4>0</vt:i4>
      </vt:variant>
      <vt:variant>
        <vt:i4>5</vt:i4>
      </vt:variant>
      <vt:variant>
        <vt:lpwstr>mailto:info@a1kommunikation.de</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3211347</vt:i4>
      </vt:variant>
      <vt:variant>
        <vt:i4>3</vt:i4>
      </vt:variant>
      <vt:variant>
        <vt:i4>0</vt:i4>
      </vt:variant>
      <vt:variant>
        <vt:i4>5</vt:i4>
      </vt:variant>
      <vt:variant>
        <vt:lpwstr>mailto:Regina.Schnathmann@beumergroup.com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Schnathmann, Regina</dc:creator>
  <cp:keywords/>
  <cp:lastModifiedBy>Ludwig Kirsten</cp:lastModifiedBy>
  <cp:revision>9</cp:revision>
  <cp:lastPrinted>2017-12-13T12:14:00Z</cp:lastPrinted>
  <dcterms:created xsi:type="dcterms:W3CDTF">2019-03-07T10:32:00Z</dcterms:created>
  <dcterms:modified xsi:type="dcterms:W3CDTF">2019-06-17T07:31:00Z</dcterms:modified>
</cp:coreProperties>
</file>